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339C9F14" w:rsidR="0057765A" w:rsidRPr="00D601CE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cstheme="minorHAnsi"/>
          <w:i/>
          <w:sz w:val="20"/>
          <w:lang w:val="uk-UA"/>
        </w:rPr>
      </w:pPr>
      <w:r w:rsidRPr="00D601CE">
        <w:rPr>
          <w:rFonts w:cstheme="minorHAnsi"/>
          <w:noProof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6B7A312" wp14:editId="160412C9">
                <wp:simplePos x="0" y="0"/>
                <wp:positionH relativeFrom="margin">
                  <wp:posOffset>7510780</wp:posOffset>
                </wp:positionH>
                <wp:positionV relativeFrom="paragraph">
                  <wp:posOffset>121920</wp:posOffset>
                </wp:positionV>
                <wp:extent cx="1719072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91.4pt;margin-top:9.6pt;width:135.35pt;height:110.6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D601CE">
        <w:rPr>
          <w:rFonts w:cstheme="minorHAnsi"/>
          <w:noProof/>
          <w:lang w:val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0F66" w:rsidRPr="00D601CE">
        <w:rPr>
          <w:rFonts w:cstheme="minorHAnsi"/>
          <w:i/>
          <w:sz w:val="20"/>
          <w:lang w:val="uk-UA"/>
        </w:rPr>
        <w:t xml:space="preserve"> </w:t>
      </w:r>
    </w:p>
    <w:p w14:paraId="49DFFE8F" w14:textId="77777777" w:rsidR="003B25C2" w:rsidRPr="00D601CE" w:rsidRDefault="003B25C2" w:rsidP="003B25C2">
      <w:pPr>
        <w:spacing w:after="120" w:line="240" w:lineRule="auto"/>
        <w:rPr>
          <w:rFonts w:cstheme="minorHAnsi"/>
          <w:lang w:val="uk-UA"/>
        </w:rPr>
      </w:pPr>
    </w:p>
    <w:p w14:paraId="486F37AB" w14:textId="6A3F37F1" w:rsidR="00783864" w:rsidRPr="005E0C5D" w:rsidRDefault="00783864" w:rsidP="005E0C5D">
      <w:pPr>
        <w:spacing w:after="0"/>
        <w:jc w:val="center"/>
        <w:rPr>
          <w:rFonts w:cstheme="minorHAnsi"/>
          <w:sz w:val="24"/>
          <w:szCs w:val="24"/>
          <w:lang w:val="uk-UA"/>
        </w:rPr>
      </w:pPr>
      <w:r w:rsidRPr="005E0C5D">
        <w:rPr>
          <w:rFonts w:cstheme="minorHAnsi"/>
          <w:b/>
          <w:sz w:val="24"/>
          <w:szCs w:val="24"/>
          <w:lang w:val="uk-UA"/>
        </w:rPr>
        <w:t>Технічна специфікація на постачання витратних матеріалів</w:t>
      </w:r>
      <w:r w:rsidR="005E0C5D">
        <w:rPr>
          <w:rFonts w:cstheme="minorHAnsi"/>
          <w:b/>
          <w:sz w:val="24"/>
          <w:szCs w:val="24"/>
          <w:lang w:val="uk-UA"/>
        </w:rPr>
        <w:t xml:space="preserve"> </w:t>
      </w:r>
    </w:p>
    <w:p w14:paraId="6DB76F6A" w14:textId="77777777" w:rsidR="00783864" w:rsidRDefault="00783864" w:rsidP="005E0C5D">
      <w:pPr>
        <w:spacing w:after="0"/>
        <w:jc w:val="center"/>
        <w:rPr>
          <w:rFonts w:cstheme="minorHAnsi"/>
          <w:iCs/>
          <w:sz w:val="24"/>
          <w:szCs w:val="24"/>
          <w:lang w:val="uk-UA"/>
        </w:rPr>
      </w:pPr>
      <w:r w:rsidRPr="005E0C5D">
        <w:rPr>
          <w:rFonts w:cstheme="minorHAnsi"/>
          <w:iCs/>
          <w:sz w:val="24"/>
          <w:szCs w:val="24"/>
          <w:lang w:val="uk-UA"/>
        </w:rPr>
        <w:t>для молекулярно-генетичних досліджень та AMR-нагляду</w:t>
      </w:r>
    </w:p>
    <w:p w14:paraId="43247F94" w14:textId="77777777" w:rsidR="005E0C5D" w:rsidRPr="005E0C5D" w:rsidRDefault="005E0C5D" w:rsidP="005E0C5D">
      <w:pPr>
        <w:spacing w:after="0"/>
        <w:jc w:val="center"/>
        <w:rPr>
          <w:rFonts w:cstheme="minorHAnsi"/>
          <w:iCs/>
          <w:sz w:val="24"/>
          <w:szCs w:val="24"/>
          <w:lang w:val="uk-UA"/>
        </w:rPr>
      </w:pPr>
    </w:p>
    <w:p w14:paraId="313A1C9C" w14:textId="77777777" w:rsidR="00783864" w:rsidRPr="005E0C5D" w:rsidRDefault="00783864" w:rsidP="00783864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1. Профіль Замовника</w:t>
      </w:r>
    </w:p>
    <w:p w14:paraId="1D68641E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 xml:space="preserve">Міжнародний благодійний фонд «Альянс громадського здоров’я» (далі - Альянс) є провідною професійною організацією, що у співпраці з громадськими організаціями, Міністерством охорони здоров’я України та іншими партнерами підтримує програми громадського здоров’я, профілактики, епідеміологічного нагляду та технічної допомоги. Закупівля проводиться для забезпечення виконання </w:t>
      </w:r>
      <w:proofErr w:type="spellStart"/>
      <w:r w:rsidRPr="005E0C5D">
        <w:rPr>
          <w:rFonts w:cstheme="minorHAnsi"/>
          <w:lang w:val="uk-UA"/>
        </w:rPr>
        <w:t>проєктних</w:t>
      </w:r>
      <w:proofErr w:type="spellEnd"/>
      <w:r w:rsidRPr="005E0C5D">
        <w:rPr>
          <w:rFonts w:cstheme="minorHAnsi"/>
          <w:lang w:val="uk-UA"/>
        </w:rPr>
        <w:t xml:space="preserve"> завдань у сфері молекулярно-генетичних досліджень та нагляду за антимікробною резистентністю.</w:t>
      </w:r>
    </w:p>
    <w:p w14:paraId="44EDE080" w14:textId="77777777" w:rsidR="00A747B3" w:rsidRPr="005E0C5D" w:rsidRDefault="00A747B3" w:rsidP="00A747B3">
      <w:pPr>
        <w:widowControl w:val="0"/>
        <w:spacing w:after="0" w:line="240" w:lineRule="auto"/>
        <w:jc w:val="both"/>
        <w:rPr>
          <w:rFonts w:eastAsia="Arial" w:cstheme="minorHAnsi"/>
          <w:lang w:val="uk-UA"/>
        </w:rPr>
      </w:pPr>
      <w:bookmarkStart w:id="0" w:name="_Hlk228943262"/>
      <w:r w:rsidRPr="005E0C5D">
        <w:rPr>
          <w:rFonts w:cstheme="minorHAnsi"/>
          <w:lang w:val="uk-UA"/>
        </w:rPr>
        <w:t>Ця закупівля здійснюється в рамках реалізації програми «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Mobile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&amp;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Digitally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facilitated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interventions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for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continued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access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to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HIV &amp; TB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services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in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War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affected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Ukraine» (номер </w:t>
      </w:r>
      <w:proofErr w:type="spellStart"/>
      <w:r w:rsidRPr="005E0C5D">
        <w:rPr>
          <w:rFonts w:cstheme="minorHAnsi"/>
          <w:bCs/>
          <w:shd w:val="clear" w:color="auto" w:fill="FFFFFF"/>
          <w:lang w:val="uk-UA"/>
        </w:rPr>
        <w:t>проєкту</w:t>
      </w:r>
      <w:proofErr w:type="spellEnd"/>
      <w:r w:rsidRPr="005E0C5D">
        <w:rPr>
          <w:rFonts w:cstheme="minorHAnsi"/>
          <w:bCs/>
          <w:shd w:val="clear" w:color="auto" w:fill="FFFFFF"/>
          <w:lang w:val="uk-UA"/>
        </w:rPr>
        <w:t xml:space="preserve"> SP206)</w:t>
      </w:r>
      <w:r w:rsidRPr="005E0C5D">
        <w:rPr>
          <w:rFonts w:cstheme="minorHAnsi"/>
          <w:lang w:val="uk-UA"/>
        </w:rPr>
        <w:t xml:space="preserve"> відповідно до Договору про надання гранту №15553 від «01» липня 2025 року між МБФ «Альянс громадського здоров’я» та SIDA. Оплата ПДВ дозволяється</w:t>
      </w:r>
      <w:bookmarkEnd w:id="0"/>
      <w:r w:rsidRPr="005E0C5D">
        <w:rPr>
          <w:rFonts w:cstheme="minorHAnsi"/>
          <w:lang w:val="uk-UA"/>
        </w:rPr>
        <w:t>.</w:t>
      </w:r>
    </w:p>
    <w:p w14:paraId="48D58566" w14:textId="77777777" w:rsidR="00783864" w:rsidRPr="005E0C5D" w:rsidRDefault="00783864" w:rsidP="00A747B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2. Загальні вимоги до предмета закупівлі</w:t>
      </w:r>
    </w:p>
    <w:p w14:paraId="426B843A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Усі технічні параметри сформульовані як функціональні вимоги та мінімальні допустимі характеристики. Посилання на конкретні торговельні марки, моделі або виробників у пропозиціях учасників допускаються лише для ідентифікації запропонованого товару; у цій специфікації конкретні бренди не встановлюються.</w:t>
      </w:r>
    </w:p>
    <w:p w14:paraId="31BC8DAC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Учасник повинен підтвердити відповідність запропонованого товару вимогам цієї специфікації технічним паспортом, інструкцією виробника, сертифікатом якості/відповідності або іншим документом виробника чи офіційного постачальника.</w:t>
      </w:r>
    </w:p>
    <w:p w14:paraId="2993C8D7" w14:textId="77777777" w:rsidR="00783864" w:rsidRPr="005E0C5D" w:rsidRDefault="00783864" w:rsidP="00A747B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3. Товари, що закуповуються</w:t>
      </w:r>
    </w:p>
    <w:p w14:paraId="258CB347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 xml:space="preserve">Усі показники у таблиці є мінімальними вимогами. Допускається постачання еквівалентних або кращих товарів за умови повної функціональної сумісності з робочим процесом підготовки зразків, очищення ДНК, кількісної оцінки ДНК та підготовки бібліотек до </w:t>
      </w:r>
      <w:proofErr w:type="spellStart"/>
      <w:r w:rsidRPr="005E0C5D">
        <w:rPr>
          <w:rFonts w:cstheme="minorHAnsi"/>
          <w:lang w:val="uk-UA"/>
        </w:rPr>
        <w:t>довгочитного</w:t>
      </w:r>
      <w:proofErr w:type="spellEnd"/>
      <w:r w:rsidRPr="005E0C5D">
        <w:rPr>
          <w:rFonts w:cstheme="minorHAnsi"/>
          <w:lang w:val="uk-UA"/>
        </w:rPr>
        <w:t xml:space="preserve"> </w:t>
      </w:r>
      <w:proofErr w:type="spellStart"/>
      <w:r w:rsidRPr="005E0C5D">
        <w:rPr>
          <w:rFonts w:cstheme="minorHAnsi"/>
          <w:lang w:val="uk-UA"/>
        </w:rPr>
        <w:t>секвенування</w:t>
      </w:r>
      <w:proofErr w:type="spellEnd"/>
      <w:r w:rsidRPr="005E0C5D">
        <w:rPr>
          <w:rFonts w:cstheme="minorHAnsi"/>
          <w:lang w:val="uk-UA"/>
        </w:rPr>
        <w:t>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29"/>
        <w:gridCol w:w="2654"/>
        <w:gridCol w:w="715"/>
        <w:gridCol w:w="739"/>
        <w:gridCol w:w="6028"/>
        <w:gridCol w:w="3793"/>
      </w:tblGrid>
      <w:tr w:rsidR="00783864" w:rsidRPr="00D601CE" w14:paraId="5AF6E044" w14:textId="77777777" w:rsidTr="00253175">
        <w:trPr>
          <w:tblHeader/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21C67619" w14:textId="0ADB9EAA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b/>
                <w:sz w:val="16"/>
                <w:lang w:val="uk-UA"/>
              </w:rPr>
              <w:t>№</w:t>
            </w:r>
            <w:r w:rsidR="000F5488" w:rsidRPr="00D601CE">
              <w:rPr>
                <w:rFonts w:cstheme="minorHAnsi"/>
                <w:b/>
                <w:sz w:val="16"/>
                <w:lang w:val="uk-UA"/>
              </w:rPr>
              <w:t>*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55AD659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b/>
                <w:sz w:val="16"/>
                <w:lang w:val="uk-UA"/>
              </w:rPr>
              <w:t>Назва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78200B47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b/>
                <w:sz w:val="16"/>
                <w:lang w:val="uk-UA"/>
              </w:rPr>
              <w:t>Од.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005D9B6F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b/>
                <w:sz w:val="16"/>
                <w:lang w:val="uk-UA"/>
              </w:rPr>
              <w:t>К-сть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22208F86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b/>
                <w:sz w:val="16"/>
                <w:lang w:val="uk-UA"/>
              </w:rPr>
              <w:t>Технічні вимоги (не гірше)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562EC2E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b/>
                <w:sz w:val="16"/>
                <w:lang w:val="uk-UA"/>
              </w:rPr>
              <w:t>Призначення/сумісність</w:t>
            </w:r>
          </w:p>
        </w:tc>
      </w:tr>
      <w:tr w:rsidR="00783864" w:rsidRPr="00D601CE" w14:paraId="631FEC8C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BE24E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7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9A0C61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Автоматична піпетка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одноканальна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змінного об’єму 2-20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D9BF0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шт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815411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82EDC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Одноканальний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дозатор змінного об’єму; діапазон 2-20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крок встановлення об’єму не більше 0,02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>; сумісність з універсальними наконечниками відповідного об’єму; ергономічний корпус; механізм скидання наконечника; можливість калібрування; документ про калібрування або паспорт якості; гарантія не менше 12 місяців.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E826A9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Окремі дозатори для різних зон роботи з метою мінімізації контамінації.</w:t>
            </w:r>
          </w:p>
        </w:tc>
      </w:tr>
      <w:tr w:rsidR="00783864" w:rsidRPr="00D601CE" w14:paraId="48215A52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C2A351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8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004485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Автоматична піпетка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одноканальна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</w:t>
            </w:r>
            <w:r w:rsidRPr="00D601CE">
              <w:rPr>
                <w:rFonts w:cstheme="minorHAnsi"/>
                <w:sz w:val="16"/>
                <w:lang w:val="uk-UA"/>
              </w:rPr>
              <w:lastRenderedPageBreak/>
              <w:t xml:space="preserve">змінного об’єму 20-200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51AA5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lastRenderedPageBreak/>
              <w:t>шт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FF8C9E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C23CCC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Одноканальний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дозатор змінного об’єму; діапазон 20-200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крок встановлення </w:t>
            </w:r>
            <w:r w:rsidRPr="00D601CE">
              <w:rPr>
                <w:rFonts w:cstheme="minorHAnsi"/>
                <w:sz w:val="16"/>
                <w:lang w:val="uk-UA"/>
              </w:rPr>
              <w:lastRenderedPageBreak/>
              <w:t xml:space="preserve">об’єму не більше 0,2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інші вимоги аналогічні вимогам до дозатора 2-20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>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A34F2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lastRenderedPageBreak/>
              <w:t xml:space="preserve">Підготовка реакцій, очищення та перенесення </w:t>
            </w:r>
            <w:r w:rsidRPr="00D601CE">
              <w:rPr>
                <w:rFonts w:cstheme="minorHAnsi"/>
                <w:sz w:val="16"/>
                <w:lang w:val="uk-UA"/>
              </w:rPr>
              <w:lastRenderedPageBreak/>
              <w:t>рідин.</w:t>
            </w:r>
          </w:p>
        </w:tc>
      </w:tr>
      <w:tr w:rsidR="00783864" w:rsidRPr="00D601CE" w14:paraId="0D3D9AD1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92E7FC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lastRenderedPageBreak/>
              <w:t>9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DA937A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Автоматична піпетка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одноканальна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змінного об’єму 100-1000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587C8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шт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ACF16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4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B69B8C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Одноканальний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дозатор змінного об’єму; діапазон 100-1000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крок встановлення об’єму не більше 1,0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інші вимоги аналогічні вимогам до дозатора 2-20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>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79FF22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Підготовка буферів, промивань та перенесення більших об’ємів.</w:t>
            </w:r>
          </w:p>
        </w:tc>
      </w:tr>
      <w:tr w:rsidR="00783864" w:rsidRPr="00D601CE" w14:paraId="7A01A213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68F7C8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10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F65B71" w14:textId="64A92B68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Магнітний штатив/сепаратор для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мікропробірок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1,5 мл</w:t>
            </w:r>
            <w:r w:rsidR="0021666B">
              <w:rPr>
                <w:rFonts w:cstheme="minorHAnsi"/>
                <w:sz w:val="16"/>
                <w:lang w:val="uk-UA"/>
              </w:rPr>
              <w:t xml:space="preserve"> + </w:t>
            </w:r>
            <w:r w:rsidR="0021666B" w:rsidRPr="0021666B">
              <w:rPr>
                <w:rFonts w:cstheme="minorHAnsi"/>
                <w:sz w:val="16"/>
                <w:lang w:val="uk-UA"/>
              </w:rPr>
              <w:t>Реагент/набір для очищення ДНК на парамагнітних частинках, 5 мл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1EE933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шт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E5199F" w14:textId="7A1A5104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</w:t>
            </w:r>
            <w:r w:rsidR="002C0193">
              <w:rPr>
                <w:rFonts w:cstheme="minorHAnsi"/>
                <w:sz w:val="16"/>
                <w:lang w:val="uk-UA"/>
              </w:rPr>
              <w:t xml:space="preserve"> штатив</w:t>
            </w:r>
            <w:r w:rsidR="0021666B">
              <w:rPr>
                <w:rFonts w:cstheme="minorHAnsi"/>
                <w:sz w:val="16"/>
                <w:lang w:val="uk-UA"/>
              </w:rPr>
              <w:t xml:space="preserve"> + 1</w:t>
            </w:r>
            <w:r w:rsidR="002C0193">
              <w:rPr>
                <w:rFonts w:cstheme="minorHAnsi"/>
                <w:sz w:val="16"/>
                <w:lang w:val="uk-UA"/>
              </w:rPr>
              <w:t xml:space="preserve"> реагент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ED314D" w14:textId="77777777" w:rsidR="0021666B" w:rsidRDefault="00783864" w:rsidP="00253175">
            <w:pPr>
              <w:spacing w:after="40"/>
              <w:rPr>
                <w:rFonts w:cstheme="minorHAnsi"/>
                <w:sz w:val="16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Магнітний штатив для роботи з парамагнітними частинками; сумісність із пробірками 1,5 мл; не менше 12 позицій або еквівалентна місткість, якщо запропонована конструкція забезпечує робочий процес; стабільне утримання пробірок; матеріал, стійкий до лабораторних дезінфектантів</w:t>
            </w:r>
            <w:r w:rsidR="0021666B">
              <w:rPr>
                <w:rFonts w:cstheme="minorHAnsi"/>
                <w:sz w:val="16"/>
                <w:lang w:val="uk-UA"/>
              </w:rPr>
              <w:t xml:space="preserve"> </w:t>
            </w:r>
          </w:p>
          <w:p w14:paraId="5A14EFA2" w14:textId="73BE3466" w:rsidR="00783864" w:rsidRPr="00D601CE" w:rsidRDefault="0021666B" w:rsidP="00253175">
            <w:pPr>
              <w:spacing w:after="40"/>
              <w:rPr>
                <w:rFonts w:cstheme="minorHAnsi"/>
                <w:lang w:val="uk-UA"/>
              </w:rPr>
            </w:pPr>
            <w:r>
              <w:rPr>
                <w:rFonts w:cstheme="minorHAnsi"/>
                <w:sz w:val="16"/>
                <w:lang w:val="uk-UA"/>
              </w:rPr>
              <w:t xml:space="preserve">+ </w:t>
            </w:r>
            <w:r w:rsidRPr="001C64EE">
              <w:rPr>
                <w:sz w:val="16"/>
                <w:lang w:val="uk-UA"/>
              </w:rPr>
              <w:t xml:space="preserve">Реагент на основі парамагнітних частинок для очищення, концентрування та селекції фрагментів ДНК після ПЛР або підготовки бібліотек; об’єм не менше 5 мл; сумісність із магнітними штативами для </w:t>
            </w:r>
            <w:proofErr w:type="spellStart"/>
            <w:r w:rsidRPr="001C64EE">
              <w:rPr>
                <w:sz w:val="16"/>
                <w:lang w:val="uk-UA"/>
              </w:rPr>
              <w:t>мікропробірок</w:t>
            </w:r>
            <w:proofErr w:type="spellEnd"/>
            <w:r w:rsidRPr="001C64EE">
              <w:rPr>
                <w:sz w:val="16"/>
                <w:lang w:val="uk-UA"/>
              </w:rPr>
              <w:t xml:space="preserve"> 1,5 мл; придатність для підготовки бібліотек до </w:t>
            </w:r>
            <w:proofErr w:type="spellStart"/>
            <w:r w:rsidRPr="001C64EE">
              <w:rPr>
                <w:sz w:val="16"/>
                <w:lang w:val="uk-UA"/>
              </w:rPr>
              <w:t>секвенування</w:t>
            </w:r>
            <w:proofErr w:type="spellEnd"/>
            <w:r w:rsidRPr="001C64EE">
              <w:rPr>
                <w:sz w:val="16"/>
                <w:lang w:val="uk-UA"/>
              </w:rPr>
              <w:t>; інструкція виробника та умови зберігання.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A58DC9" w14:textId="77777777" w:rsidR="00783864" w:rsidRDefault="00783864" w:rsidP="00253175">
            <w:pPr>
              <w:spacing w:after="40"/>
              <w:rPr>
                <w:rFonts w:cstheme="minorHAnsi"/>
                <w:sz w:val="16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Очищення ДНК та бібліотек на магнітних частинках.</w:t>
            </w:r>
          </w:p>
          <w:p w14:paraId="521948D4" w14:textId="77777777" w:rsidR="0021666B" w:rsidRDefault="0021666B" w:rsidP="00253175">
            <w:pPr>
              <w:spacing w:after="40"/>
              <w:rPr>
                <w:rFonts w:cstheme="minorHAnsi"/>
                <w:lang w:val="uk-UA"/>
              </w:rPr>
            </w:pPr>
          </w:p>
          <w:p w14:paraId="7039F1E4" w14:textId="4389522B" w:rsidR="0021666B" w:rsidRPr="00D601CE" w:rsidRDefault="0021666B" w:rsidP="00253175">
            <w:pPr>
              <w:spacing w:after="40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+</w:t>
            </w:r>
            <w:r w:rsidRPr="001C64EE">
              <w:rPr>
                <w:sz w:val="16"/>
                <w:lang w:val="uk-UA"/>
              </w:rPr>
              <w:t xml:space="preserve"> </w:t>
            </w:r>
            <w:r w:rsidRPr="001C64EE">
              <w:rPr>
                <w:sz w:val="16"/>
                <w:lang w:val="uk-UA"/>
              </w:rPr>
              <w:t xml:space="preserve">Очищення ДНК/бібліотек перед </w:t>
            </w:r>
            <w:proofErr w:type="spellStart"/>
            <w:r w:rsidRPr="001C64EE">
              <w:rPr>
                <w:sz w:val="16"/>
                <w:lang w:val="uk-UA"/>
              </w:rPr>
              <w:t>секвенуванням</w:t>
            </w:r>
            <w:proofErr w:type="spellEnd"/>
            <w:r w:rsidRPr="001C64EE">
              <w:rPr>
                <w:sz w:val="16"/>
                <w:lang w:val="uk-UA"/>
              </w:rPr>
              <w:t>.</w:t>
            </w:r>
          </w:p>
        </w:tc>
      </w:tr>
      <w:tr w:rsidR="00783864" w:rsidRPr="00D601CE" w14:paraId="057D96D0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B3A29F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11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728102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Стерильні наконечники з фільтром 20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у штативі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CBFC0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паков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8F506A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0C9FC3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Наконечники з фільтром для дозаторів до 20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об’єм не менше 20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стерильні; вільні від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ДНКаз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,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та пірогенів; низька адсорбція; градуйовані або з візуальним контролем об’єму; фасування у штативи; не менше 96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59F0F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роботи з малими об’ємами та зниження ризику контамінації.</w:t>
            </w:r>
          </w:p>
        </w:tc>
      </w:tr>
      <w:tr w:rsidR="00783864" w:rsidRPr="00D601CE" w14:paraId="25BBC536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0F58B1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12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CA61CE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Стерильні наконечники з фільтром 20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>, змінний блок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16FE12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паков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1DB11B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205E56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Змінний блок/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рефіл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із наконечниками з фільтром до 20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стерильні; вільні від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ДНКаз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,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та пірогенів; низька адсорбція; не менше 96 шт. у пакуванні; сумісність зі штативною системою або можливість безпечного перенесення у штатив.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CFB0BA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Поповнення штативів без зайвого пластику.</w:t>
            </w:r>
          </w:p>
        </w:tc>
      </w:tr>
      <w:tr w:rsidR="00783864" w:rsidRPr="00D601CE" w14:paraId="28D4147E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8962D6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13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A18AC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Стерильні наконечники з фільтром 200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у штативі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54CDE2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паков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6AFA51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11DD8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Наконечники з фільтром для дозаторів до 200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стерильні; вільні від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ДНКаз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,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та пірогенів; низька адсорбція; градуйовані; фасування у штативи; не менше 96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6B5CC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реакцій та очищення.</w:t>
            </w:r>
          </w:p>
        </w:tc>
      </w:tr>
      <w:tr w:rsidR="00783864" w:rsidRPr="00D601CE" w14:paraId="678F8293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22EE7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14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22B953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Стерильні наконечники з фільтром 200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>, змінний блок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2C6F41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паков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B5031A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44EB4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Змінний блок/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рефіл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із наконечниками з фільтром до 200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стерильні; вільні від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ДНКаз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,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та пірогенів; низька адсорбція; не менше 96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025BFC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Поповнення штативів.</w:t>
            </w:r>
          </w:p>
        </w:tc>
      </w:tr>
      <w:tr w:rsidR="00783864" w:rsidRPr="00D601CE" w14:paraId="1F40F370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912BCE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15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4A2E9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Стерильні наконечники з фільтром 1000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у штативі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EB206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паков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4670A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5B6AD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Наконечники з фільтром для дозаторів до 1000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стерильні; вільні від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ДНКаз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,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та пірогенів; низька адсорбція; градуйовані; фасування у штативи; не менше 96 шт. у пакуванні; подовжений формат допускається.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1F77BA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перенесення буферів і більших об’ємів.</w:t>
            </w:r>
          </w:p>
        </w:tc>
      </w:tr>
      <w:tr w:rsidR="00783864" w:rsidRPr="00D601CE" w14:paraId="2B64D905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C7D38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16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0997B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Стерильні наконечники з фільтром 1000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>, змінний блок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0EF703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паков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2727A1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27F06E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Змінний блок/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рефіл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із наконечниками з фільтром до 1000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мкл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; стерильні; вільні від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ДНКаз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,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та пірогенів; низька адсорбція; не менше 96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3F747D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Поповнення штативів.</w:t>
            </w:r>
          </w:p>
        </w:tc>
      </w:tr>
      <w:tr w:rsidR="00783864" w:rsidRPr="00D601CE" w14:paraId="3054870E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E66716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17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0DA1C3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Мікроцентрифужні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пробірки 1,5 мл із низькою адсорбцією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03AFD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паков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7D0067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854597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Пробірки типу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мікроцентрифужних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об’ємом 1,5 мл; низький рівень адсорбції зразка; вільні від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ДНКаз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,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та пірогенів; придатні для центрифугування; кришка, що надійно закривається; не менше 250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CB60FC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зразків, очищення ДНК та зберігання проміжних продуктів.</w:t>
            </w:r>
          </w:p>
        </w:tc>
      </w:tr>
      <w:tr w:rsidR="00783864" w:rsidRPr="00D601CE" w14:paraId="42F626C2" w14:textId="77777777" w:rsidTr="00253175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CDDFF4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18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15728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ПЛР-пробірки 0,2 мл тонкостінні з плоскою кришкою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D670B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D601CE">
              <w:rPr>
                <w:rFonts w:cstheme="minorHAnsi"/>
                <w:sz w:val="16"/>
                <w:lang w:val="uk-UA"/>
              </w:rPr>
              <w:t>паков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AE0820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7A7496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 xml:space="preserve">Пробірки для ПЛР об’ємом 0,2 мл; прозорі; тонкостінні; плоска кришка; вільні від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ДНКаз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, </w:t>
            </w:r>
            <w:proofErr w:type="spellStart"/>
            <w:r w:rsidRPr="00D601CE">
              <w:rPr>
                <w:rFonts w:cstheme="minorHAnsi"/>
                <w:sz w:val="16"/>
                <w:lang w:val="uk-UA"/>
              </w:rPr>
              <w:t>РНКаз</w:t>
            </w:r>
            <w:proofErr w:type="spellEnd"/>
            <w:r w:rsidRPr="00D601CE">
              <w:rPr>
                <w:rFonts w:cstheme="minorHAnsi"/>
                <w:sz w:val="16"/>
                <w:lang w:val="uk-UA"/>
              </w:rPr>
              <w:t xml:space="preserve"> та інгібіторів ПЛР; не менше 1000 шт. у пакуванні.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D78AD7" w14:textId="77777777" w:rsidR="00783864" w:rsidRPr="00D601CE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D601CE">
              <w:rPr>
                <w:rFonts w:cstheme="minorHAnsi"/>
                <w:sz w:val="16"/>
                <w:lang w:val="uk-UA"/>
              </w:rPr>
              <w:t>Для ПЛР, інкубацій та підготовки реакцій.</w:t>
            </w:r>
          </w:p>
        </w:tc>
      </w:tr>
    </w:tbl>
    <w:p w14:paraId="3D815E14" w14:textId="5CF7A33A" w:rsidR="005D5213" w:rsidRPr="005E0C5D" w:rsidRDefault="000F5488" w:rsidP="005D5213">
      <w:pPr>
        <w:pStyle w:val="1"/>
        <w:spacing w:before="120" w:after="80"/>
        <w:jc w:val="left"/>
        <w:rPr>
          <w:rFonts w:asciiTheme="minorHAnsi" w:eastAsia="Arial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*</w:t>
      </w:r>
      <w:r w:rsidR="00446C46" w:rsidRPr="005E0C5D">
        <w:rPr>
          <w:rFonts w:asciiTheme="minorHAnsi" w:eastAsia="Arial" w:hAnsiTheme="minorHAnsi" w:cstheme="minorHAnsi"/>
          <w:sz w:val="22"/>
          <w:szCs w:val="22"/>
        </w:rPr>
        <w:t>Постачальник буде обиратися по кожному лоту окремо. Можна пропонувати товар як по всім лотам так і по окремим.</w:t>
      </w:r>
    </w:p>
    <w:p w14:paraId="066B23F4" w14:textId="569C193F" w:rsidR="00783864" w:rsidRPr="005E0C5D" w:rsidRDefault="00783864" w:rsidP="009B05D2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4. Умови поставки та оплати</w:t>
      </w:r>
    </w:p>
    <w:p w14:paraId="574EFE43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Ціни мають бути надані в українських гривнях із зазначенням усіх податків, зборів, вартості доставки, пакування та інших обов’язкових платежів, якщо інше не передбачено умовами конкурсу.</w:t>
      </w:r>
    </w:p>
    <w:p w14:paraId="0C7D3A24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Оплата здійснюється у безготівковій формі відповідно до умов договору. Учасник має зазначити запропоновані умови оплати у ціновій пропозиції.</w:t>
      </w:r>
    </w:p>
    <w:p w14:paraId="3B2C3CD6" w14:textId="34174181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 xml:space="preserve">Орієнтовний строк поставки: </w:t>
      </w:r>
      <w:r w:rsidRPr="005E0C5D">
        <w:rPr>
          <w:rFonts w:cstheme="minorHAnsi"/>
          <w:b/>
          <w:bCs/>
          <w:lang w:val="uk-UA"/>
        </w:rPr>
        <w:t xml:space="preserve">до </w:t>
      </w:r>
      <w:r w:rsidR="0031496F" w:rsidRPr="005E0C5D">
        <w:rPr>
          <w:rFonts w:cstheme="minorHAnsi"/>
          <w:b/>
          <w:bCs/>
          <w:lang w:val="uk-UA"/>
        </w:rPr>
        <w:t>27</w:t>
      </w:r>
      <w:r w:rsidR="00E63C04" w:rsidRPr="005E0C5D">
        <w:rPr>
          <w:rFonts w:cstheme="minorHAnsi"/>
          <w:b/>
          <w:bCs/>
          <w:lang w:val="uk-UA"/>
        </w:rPr>
        <w:t>.06.2026 року</w:t>
      </w:r>
      <w:r w:rsidRPr="005E0C5D">
        <w:rPr>
          <w:rFonts w:cstheme="minorHAnsi"/>
          <w:b/>
          <w:bCs/>
          <w:lang w:val="uk-UA"/>
        </w:rPr>
        <w:t>.</w:t>
      </w:r>
      <w:r w:rsidRPr="005E0C5D">
        <w:rPr>
          <w:rFonts w:cstheme="minorHAnsi"/>
          <w:lang w:val="uk-UA"/>
        </w:rPr>
        <w:t xml:space="preserve"> Учасник може запропонувати коротший строк поставки.</w:t>
      </w:r>
      <w:r w:rsidR="009B05D2" w:rsidRPr="005E0C5D">
        <w:rPr>
          <w:rFonts w:cstheme="minorHAnsi"/>
          <w:lang w:val="uk-UA"/>
        </w:rPr>
        <w:t xml:space="preserve"> </w:t>
      </w:r>
      <w:r w:rsidR="001A0F66" w:rsidRPr="005E0C5D">
        <w:rPr>
          <w:rFonts w:cstheme="minorHAnsi"/>
          <w:lang w:val="uk-UA"/>
        </w:rPr>
        <w:t xml:space="preserve">Пропонуйте товар, який є в наявності, або не потребує довгого часу очікування. </w:t>
      </w:r>
    </w:p>
    <w:p w14:paraId="2B26BBB4" w14:textId="01096DE5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lastRenderedPageBreak/>
        <w:t xml:space="preserve">Адреса поставки: м. Київ, вул. </w:t>
      </w:r>
      <w:proofErr w:type="spellStart"/>
      <w:r w:rsidRPr="005E0C5D">
        <w:rPr>
          <w:rFonts w:cstheme="minorHAnsi"/>
          <w:lang w:val="uk-UA"/>
        </w:rPr>
        <w:t>Бульварно-Кудрявська</w:t>
      </w:r>
      <w:proofErr w:type="spellEnd"/>
      <w:r w:rsidRPr="005E0C5D">
        <w:rPr>
          <w:rFonts w:cstheme="minorHAnsi"/>
          <w:lang w:val="uk-UA"/>
        </w:rPr>
        <w:t>, 24, або інша адреса в м. Києві, визначена Замовником у договорі.</w:t>
      </w:r>
    </w:p>
    <w:p w14:paraId="07FBB9B1" w14:textId="77777777" w:rsidR="00783864" w:rsidRPr="005E0C5D" w:rsidRDefault="00783864" w:rsidP="005D521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5. Особливі умови</w:t>
      </w:r>
    </w:p>
    <w:p w14:paraId="5F0F71D9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Поставка товарів має здійснюватися з дотриманням умов транспортування та зберігання, визначених виробником. Для реагентів, фарбників та інших чутливих матеріалів учасник повинен підтвердити дотримання температурного режиму під час транспортування.</w:t>
      </w:r>
    </w:p>
    <w:p w14:paraId="6E8F74A9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Товар має бути новим, не бувшим у використанні, у заводському пакуванні, з маркуванням, інструкціями та документами, необхідними для безпечної експлуатації або використання.</w:t>
      </w:r>
    </w:p>
    <w:p w14:paraId="107B67A4" w14:textId="77777777" w:rsidR="00783864" w:rsidRPr="005E0C5D" w:rsidRDefault="00783864" w:rsidP="005D521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6. Організаційні вимоги до учасника</w:t>
      </w:r>
    </w:p>
    <w:p w14:paraId="6943B5F3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Учасник є суб’єктом підприємницької діяльності відповідно до законодавства України.</w:t>
      </w:r>
    </w:p>
    <w:p w14:paraId="7B2F322D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Учасник надає копії реєстраційних документів, технічні описи товарів, гарантійні умови та документи якості, якщо вони застосовні до відповідної позиції.</w:t>
      </w:r>
    </w:p>
    <w:p w14:paraId="5CA4F06A" w14:textId="77777777" w:rsidR="00783864" w:rsidRPr="005E0C5D" w:rsidRDefault="00783864" w:rsidP="005D521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7. Ключові критерії оцінки конкурсних заявок</w:t>
      </w:r>
    </w:p>
    <w:p w14:paraId="3EA80D51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відповідність технічним вимогам цієї специфікації;</w:t>
      </w:r>
    </w:p>
    <w:p w14:paraId="5013AB1A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загальна вартість товару та вартість за окремими позиціями;</w:t>
      </w:r>
    </w:p>
    <w:p w14:paraId="1D97D3A6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строк поставки та наявність товару;</w:t>
      </w:r>
    </w:p>
    <w:p w14:paraId="649F3A8E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умови оплати;</w:t>
      </w:r>
    </w:p>
    <w:p w14:paraId="7C28B0E5" w14:textId="77777777" w:rsidR="00783864" w:rsidRPr="005E0C5D" w:rsidRDefault="00783864" w:rsidP="005D5213">
      <w:pPr>
        <w:pStyle w:val="1"/>
        <w:spacing w:before="120" w:after="80"/>
        <w:jc w:val="center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>8. Зміст конкурсної заявки</w:t>
      </w:r>
    </w:p>
    <w:p w14:paraId="2C3CCF7A" w14:textId="452F3EAC" w:rsidR="00195315" w:rsidRPr="005E0C5D" w:rsidRDefault="00783864" w:rsidP="00195315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 xml:space="preserve">заповнений </w:t>
      </w:r>
      <w:r w:rsidR="00195315" w:rsidRPr="005E0C5D">
        <w:rPr>
          <w:rFonts w:asciiTheme="minorHAnsi" w:hAnsiTheme="minorHAnsi" w:cstheme="minorHAnsi"/>
          <w:sz w:val="22"/>
          <w:lang w:val="uk-UA"/>
        </w:rPr>
        <w:t xml:space="preserve">та підписний </w:t>
      </w:r>
      <w:r w:rsidRPr="005E0C5D">
        <w:rPr>
          <w:rFonts w:asciiTheme="minorHAnsi" w:hAnsiTheme="minorHAnsi" w:cstheme="minorHAnsi"/>
          <w:sz w:val="22"/>
          <w:lang w:val="uk-UA"/>
        </w:rPr>
        <w:t>Додаток 1 «Загальна інформація про учасника»;</w:t>
      </w:r>
    </w:p>
    <w:p w14:paraId="56AD7771" w14:textId="51A02E5A" w:rsidR="00783864" w:rsidRPr="005E0C5D" w:rsidRDefault="00195315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 xml:space="preserve">заповнений та підписний Додаток </w:t>
      </w:r>
      <w:r w:rsidR="005E0C5D">
        <w:rPr>
          <w:rFonts w:asciiTheme="minorHAnsi" w:hAnsiTheme="minorHAnsi" w:cstheme="minorHAnsi"/>
          <w:sz w:val="22"/>
          <w:lang w:val="uk-UA"/>
        </w:rPr>
        <w:t>2</w:t>
      </w:r>
      <w:r w:rsidRPr="005E0C5D">
        <w:rPr>
          <w:rFonts w:asciiTheme="minorHAnsi" w:hAnsiTheme="minorHAnsi" w:cstheme="minorHAnsi"/>
          <w:sz w:val="22"/>
          <w:lang w:val="uk-UA"/>
        </w:rPr>
        <w:t xml:space="preserve"> «</w:t>
      </w:r>
      <w:r w:rsidR="00783864" w:rsidRPr="005E0C5D">
        <w:rPr>
          <w:rFonts w:asciiTheme="minorHAnsi" w:hAnsiTheme="minorHAnsi" w:cstheme="minorHAnsi"/>
          <w:sz w:val="22"/>
          <w:lang w:val="uk-UA"/>
        </w:rPr>
        <w:t>Цінова пропозиція, терміни та умови поставки»</w:t>
      </w:r>
      <w:r w:rsidRPr="005E0C5D">
        <w:rPr>
          <w:rFonts w:asciiTheme="minorHAnsi" w:hAnsiTheme="minorHAnsi" w:cstheme="minorHAnsi"/>
          <w:sz w:val="22"/>
        </w:rPr>
        <w:t xml:space="preserve"> </w:t>
      </w:r>
      <w:r w:rsidRPr="005E0C5D">
        <w:rPr>
          <w:rFonts w:asciiTheme="minorHAnsi" w:hAnsiTheme="minorHAnsi" w:cstheme="minorHAnsi"/>
          <w:sz w:val="22"/>
          <w:lang w:val="uk-UA"/>
        </w:rPr>
        <w:t xml:space="preserve">та додатково у форматі </w:t>
      </w:r>
      <w:r w:rsidRPr="005E0C5D">
        <w:rPr>
          <w:rFonts w:asciiTheme="minorHAnsi" w:hAnsiTheme="minorHAnsi" w:cstheme="minorHAnsi"/>
          <w:sz w:val="22"/>
        </w:rPr>
        <w:t>word</w:t>
      </w:r>
      <w:r w:rsidR="00783864" w:rsidRPr="005E0C5D">
        <w:rPr>
          <w:rFonts w:asciiTheme="minorHAnsi" w:hAnsiTheme="minorHAnsi" w:cstheme="minorHAnsi"/>
          <w:sz w:val="22"/>
          <w:lang w:val="uk-UA"/>
        </w:rPr>
        <w:t>;</w:t>
      </w:r>
    </w:p>
    <w:p w14:paraId="78562276" w14:textId="07059763" w:rsidR="00195315" w:rsidRPr="005E0C5D" w:rsidRDefault="00195315" w:rsidP="00195315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 xml:space="preserve">заповнений та підписний Додаток </w:t>
      </w:r>
      <w:r w:rsidR="005E0C5D">
        <w:rPr>
          <w:rFonts w:asciiTheme="minorHAnsi" w:hAnsiTheme="minorHAnsi" w:cstheme="minorHAnsi"/>
          <w:sz w:val="22"/>
          <w:lang w:val="uk-UA"/>
        </w:rPr>
        <w:t>3</w:t>
      </w:r>
      <w:r w:rsidRPr="005E0C5D">
        <w:rPr>
          <w:rFonts w:asciiTheme="minorHAnsi" w:hAnsiTheme="minorHAnsi" w:cstheme="minorHAnsi"/>
          <w:sz w:val="22"/>
          <w:lang w:val="uk-UA"/>
        </w:rPr>
        <w:t xml:space="preserve"> «Санкції»;</w:t>
      </w:r>
    </w:p>
    <w:p w14:paraId="57CC0550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>технічний опис запропонованого товару з підтвердженням відповідності кожній позиції;</w:t>
      </w:r>
    </w:p>
    <w:p w14:paraId="48F4B10B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 xml:space="preserve">копії документів якості/відповідності та гарантійні умови, якщо </w:t>
      </w:r>
      <w:proofErr w:type="spellStart"/>
      <w:r w:rsidRPr="005E0C5D">
        <w:rPr>
          <w:rFonts w:asciiTheme="minorHAnsi" w:hAnsiTheme="minorHAnsi" w:cstheme="minorHAnsi"/>
          <w:sz w:val="22"/>
          <w:lang w:val="uk-UA"/>
        </w:rPr>
        <w:t>застосовно</w:t>
      </w:r>
      <w:proofErr w:type="spellEnd"/>
      <w:r w:rsidRPr="005E0C5D">
        <w:rPr>
          <w:rFonts w:asciiTheme="minorHAnsi" w:hAnsiTheme="minorHAnsi" w:cstheme="minorHAnsi"/>
          <w:sz w:val="22"/>
          <w:lang w:val="uk-UA"/>
        </w:rPr>
        <w:t>;</w:t>
      </w:r>
    </w:p>
    <w:p w14:paraId="6E38CACF" w14:textId="77777777" w:rsidR="00783864" w:rsidRPr="005E0C5D" w:rsidRDefault="00783864" w:rsidP="00783864">
      <w:pPr>
        <w:pStyle w:val="a"/>
        <w:tabs>
          <w:tab w:val="num" w:pos="360"/>
        </w:tabs>
        <w:spacing w:after="40"/>
        <w:ind w:left="340" w:hanging="360"/>
        <w:rPr>
          <w:rFonts w:asciiTheme="minorHAnsi" w:hAnsiTheme="minorHAnsi" w:cstheme="minorHAnsi"/>
          <w:sz w:val="22"/>
          <w:lang w:val="uk-UA"/>
        </w:rPr>
      </w:pPr>
      <w:r w:rsidRPr="005E0C5D">
        <w:rPr>
          <w:rFonts w:asciiTheme="minorHAnsi" w:hAnsiTheme="minorHAnsi" w:cstheme="minorHAnsi"/>
          <w:sz w:val="22"/>
          <w:lang w:val="uk-UA"/>
        </w:rPr>
        <w:t xml:space="preserve">інформація про строк придатності для витратних матеріалів і реагентів, де це </w:t>
      </w:r>
      <w:proofErr w:type="spellStart"/>
      <w:r w:rsidRPr="005E0C5D">
        <w:rPr>
          <w:rFonts w:asciiTheme="minorHAnsi" w:hAnsiTheme="minorHAnsi" w:cstheme="minorHAnsi"/>
          <w:sz w:val="22"/>
          <w:lang w:val="uk-UA"/>
        </w:rPr>
        <w:t>застосовно</w:t>
      </w:r>
      <w:proofErr w:type="spellEnd"/>
      <w:r w:rsidRPr="005E0C5D">
        <w:rPr>
          <w:rFonts w:asciiTheme="minorHAnsi" w:hAnsiTheme="minorHAnsi" w:cstheme="minorHAnsi"/>
          <w:sz w:val="22"/>
          <w:lang w:val="uk-UA"/>
        </w:rPr>
        <w:t>.</w:t>
      </w:r>
    </w:p>
    <w:p w14:paraId="13C962E9" w14:textId="77777777" w:rsidR="00783864" w:rsidRPr="00D601CE" w:rsidRDefault="00783864" w:rsidP="00783864">
      <w:pPr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br w:type="page"/>
      </w:r>
    </w:p>
    <w:p w14:paraId="2FE433ED" w14:textId="77777777" w:rsidR="00783864" w:rsidRPr="005E0C5D" w:rsidRDefault="00783864" w:rsidP="00783864">
      <w:pPr>
        <w:pStyle w:val="1"/>
        <w:spacing w:before="120" w:after="80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lastRenderedPageBreak/>
        <w:t>Додаток 1. Загальна інформація про учасника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7070"/>
        <w:gridCol w:w="7070"/>
      </w:tblGrid>
      <w:tr w:rsidR="00783864" w:rsidRPr="005E0C5D" w14:paraId="0E5600DB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A8D62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1. Повна назва компанії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2D565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3646AAA0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6B7C5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2. Юридична адреса компанії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8E0AF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0FA6D315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0C8554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3. Фактична адреса компанії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63D31E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13582972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FC946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4. Керівник компанії: посада, ПІБ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D65A6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4FCD35A5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3ABB14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5. Контактний номер телефону керівника компанії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027BEB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5EA8609D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8FE4BE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6. Контактна особа з питань подання заявки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4712C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1DCC7D3C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8F5EB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7. Номер мобільного телефону контактної особи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30AF94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68DB8924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ED30A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8. E-</w:t>
            </w:r>
            <w:proofErr w:type="spellStart"/>
            <w:r w:rsidRPr="005E0C5D">
              <w:rPr>
                <w:rFonts w:cstheme="minorHAnsi"/>
                <w:lang w:val="uk-UA"/>
              </w:rPr>
              <w:t>mail</w:t>
            </w:r>
            <w:proofErr w:type="spellEnd"/>
            <w:r w:rsidRPr="005E0C5D">
              <w:rPr>
                <w:rFonts w:cstheme="minorHAnsi"/>
                <w:lang w:val="uk-UA"/>
              </w:rPr>
              <w:t xml:space="preserve"> контактної особи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713A6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312CD4D6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291B9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 xml:space="preserve">9. Інформація про статус постачальника/дистриб’ютора, якщо </w:t>
            </w:r>
            <w:proofErr w:type="spellStart"/>
            <w:r w:rsidRPr="005E0C5D">
              <w:rPr>
                <w:rFonts w:cstheme="minorHAnsi"/>
                <w:lang w:val="uk-UA"/>
              </w:rPr>
              <w:t>застосовно</w:t>
            </w:r>
            <w:proofErr w:type="spellEnd"/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14772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6B6448" w:rsidRPr="005E0C5D" w14:paraId="7B7A7240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70DA19" w14:textId="3CB4E6FF" w:rsidR="006B6448" w:rsidRPr="005E0C5D" w:rsidRDefault="006B6448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 xml:space="preserve">10. Сторінка компанії в </w:t>
            </w:r>
            <w:proofErr w:type="spellStart"/>
            <w:r w:rsidRPr="005E0C5D">
              <w:rPr>
                <w:rFonts w:cstheme="minorHAnsi"/>
                <w:lang w:val="uk-UA"/>
              </w:rPr>
              <w:t>Internet</w:t>
            </w:r>
            <w:proofErr w:type="spellEnd"/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6BB7E3" w14:textId="77777777" w:rsidR="006B6448" w:rsidRPr="005E0C5D" w:rsidRDefault="006B6448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6B6448" w:rsidRPr="005E0C5D" w14:paraId="62E71D83" w14:textId="77777777" w:rsidTr="00253175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7E0BF2" w14:textId="73F0F3FF" w:rsidR="006B6448" w:rsidRPr="005E0C5D" w:rsidRDefault="006B6448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11. Банківські реквізити для укладання договору постачання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9CFEC8" w14:textId="77777777" w:rsidR="006B6448" w:rsidRPr="005E0C5D" w:rsidRDefault="006B6448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</w:tbl>
    <w:p w14:paraId="583237CB" w14:textId="77777777" w:rsidR="00330D7B" w:rsidRPr="005E0C5D" w:rsidRDefault="00330D7B" w:rsidP="00783864">
      <w:pPr>
        <w:spacing w:after="120" w:line="252" w:lineRule="auto"/>
        <w:rPr>
          <w:rFonts w:cstheme="minorHAnsi"/>
          <w:lang w:val="uk-UA"/>
        </w:rPr>
      </w:pPr>
    </w:p>
    <w:p w14:paraId="1FEDE744" w14:textId="763B3376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Дата: «___» ____________ 2026 р.       Підпис уповноваженої особи: ____________________</w:t>
      </w:r>
    </w:p>
    <w:p w14:paraId="538B1672" w14:textId="77777777" w:rsidR="008B66FA" w:rsidRPr="005E0C5D" w:rsidRDefault="008B66FA" w:rsidP="00783864">
      <w:pPr>
        <w:pStyle w:val="1"/>
        <w:spacing w:before="120" w:after="80"/>
        <w:rPr>
          <w:rFonts w:asciiTheme="minorHAnsi" w:eastAsia="Arial" w:hAnsiTheme="minorHAnsi" w:cstheme="minorHAnsi"/>
          <w:sz w:val="22"/>
          <w:szCs w:val="22"/>
          <w:lang w:val="en-US"/>
        </w:rPr>
      </w:pPr>
    </w:p>
    <w:p w14:paraId="04CDE729" w14:textId="6ACF192C" w:rsidR="00783864" w:rsidRPr="005E0C5D" w:rsidRDefault="001E5376" w:rsidP="00783864">
      <w:pPr>
        <w:pStyle w:val="1"/>
        <w:spacing w:before="120" w:after="80"/>
        <w:rPr>
          <w:rFonts w:asciiTheme="minorHAnsi" w:hAnsiTheme="minorHAnsi" w:cstheme="minorHAnsi"/>
          <w:sz w:val="22"/>
          <w:szCs w:val="22"/>
        </w:rPr>
      </w:pPr>
      <w:r w:rsidRPr="005E0C5D">
        <w:rPr>
          <w:rFonts w:asciiTheme="minorHAnsi" w:eastAsia="Arial" w:hAnsiTheme="minorHAnsi" w:cstheme="minorHAnsi"/>
          <w:sz w:val="22"/>
          <w:szCs w:val="22"/>
        </w:rPr>
        <w:t xml:space="preserve">Додаток </w:t>
      </w:r>
      <w:r w:rsidR="000E0CE2" w:rsidRPr="005E0C5D">
        <w:rPr>
          <w:rFonts w:asciiTheme="minorHAnsi" w:eastAsia="Arial" w:hAnsiTheme="minorHAnsi" w:cstheme="minorHAnsi"/>
          <w:sz w:val="22"/>
          <w:szCs w:val="22"/>
        </w:rPr>
        <w:t>2</w:t>
      </w:r>
      <w:r w:rsidRPr="005E0C5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="00783864" w:rsidRPr="005E0C5D">
        <w:rPr>
          <w:rFonts w:asciiTheme="minorHAnsi" w:eastAsia="Arial" w:hAnsiTheme="minorHAnsi" w:cstheme="minorHAnsi"/>
          <w:sz w:val="22"/>
          <w:szCs w:val="22"/>
        </w:rPr>
        <w:t>Цінова пропозиція, терміни та умови поставки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7274"/>
        <w:gridCol w:w="1134"/>
        <w:gridCol w:w="1134"/>
        <w:gridCol w:w="1984"/>
        <w:gridCol w:w="1827"/>
      </w:tblGrid>
      <w:tr w:rsidR="00783864" w:rsidRPr="005E0C5D" w14:paraId="0A5F4564" w14:textId="77777777" w:rsidTr="005E0C5D">
        <w:trPr>
          <w:tblHeader/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6A29BFF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№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5EB78B00" w14:textId="1507CC4D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Назва позиції</w:t>
            </w:r>
            <w:r w:rsidR="000E0CE2" w:rsidRPr="005E0C5D">
              <w:rPr>
                <w:rFonts w:cstheme="minorHAnsi"/>
                <w:b/>
                <w:lang w:val="uk-UA"/>
              </w:rPr>
              <w:t xml:space="preserve"> – вказати назву позиції, опис, </w:t>
            </w:r>
            <w:proofErr w:type="spellStart"/>
            <w:r w:rsidR="000E0CE2" w:rsidRPr="005E0C5D">
              <w:rPr>
                <w:rFonts w:cstheme="minorHAnsi"/>
                <w:b/>
                <w:lang w:val="uk-UA"/>
              </w:rPr>
              <w:t>партномер</w:t>
            </w:r>
            <w:proofErr w:type="spellEnd"/>
            <w:r w:rsidR="000E0CE2" w:rsidRPr="005E0C5D">
              <w:rPr>
                <w:rFonts w:cstheme="minorHAnsi"/>
                <w:b/>
                <w:lang w:val="uk-UA"/>
              </w:rPr>
              <w:t xml:space="preserve">, технічні характеристики, кількість в пакуванні 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425C786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Одиниця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70832B54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Кількість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73222CA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Ціна за одиницю, грн з ПДВ</w:t>
            </w: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0117D55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b/>
                <w:lang w:val="uk-UA"/>
              </w:rPr>
              <w:t>Сума, грн з ПДВ</w:t>
            </w:r>
          </w:p>
        </w:tc>
      </w:tr>
      <w:tr w:rsidR="00783864" w:rsidRPr="005E0C5D" w14:paraId="72E52824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A1490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7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7C6353" w14:textId="673561D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FB145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47EF0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A9937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8B37B7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5D2066C8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41E3E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8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D16524" w14:textId="05F753F8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220DD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78C87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AE75C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E88417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06638F6C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13ED6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9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86A390" w14:textId="7C5D02EB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3DB8C9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E6B90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5542B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ED6C6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17B38953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81CEF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10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EDC46D" w14:textId="1745E98F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957C9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DA65FB" w14:textId="6B41B2AE" w:rsidR="00783864" w:rsidRPr="002C0193" w:rsidRDefault="00783864" w:rsidP="00253175">
            <w:pPr>
              <w:spacing w:after="40"/>
              <w:rPr>
                <w:rFonts w:cstheme="minorHAnsi"/>
                <w:sz w:val="18"/>
                <w:szCs w:val="18"/>
                <w:lang w:val="uk-UA"/>
              </w:rPr>
            </w:pPr>
            <w:r w:rsidRPr="002C0193">
              <w:rPr>
                <w:rFonts w:cstheme="minorHAnsi"/>
                <w:sz w:val="18"/>
                <w:szCs w:val="18"/>
                <w:lang w:val="uk-UA"/>
              </w:rPr>
              <w:t>1</w:t>
            </w:r>
            <w:r w:rsidR="002C0193" w:rsidRPr="002C0193">
              <w:rPr>
                <w:rFonts w:cstheme="minorHAnsi"/>
                <w:sz w:val="18"/>
                <w:szCs w:val="18"/>
                <w:lang w:val="uk-UA"/>
              </w:rPr>
              <w:t xml:space="preserve"> штатив + 1реагент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872AF3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875AC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211E9626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A7EBA0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11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0734FE" w14:textId="701DD3E9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889BE9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паков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D216DB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C3A7E7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0D0250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78F2A1F8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72F68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12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68D198" w14:textId="43577DFE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3D764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паков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F0701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0A0A4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3A699E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2981D9DA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3CA38E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13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5B26D3" w14:textId="0E8945EE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ED34E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паков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129FD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8AB77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AE6C69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0212C6BF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8F54A3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14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AEE641" w14:textId="434C67F8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C41AF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паков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4B36EB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86B04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24BA7B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1AA366FC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5F3A7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15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53DAF4" w14:textId="653D6AE2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0391B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паков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F8FEFB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5AA831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F344CF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3ABA2471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B2845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16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8C2A05" w14:textId="003A5F7C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34B39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паков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D9B2E4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B0C04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CD296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6976D9E4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14DC98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17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5F6904" w14:textId="5A6DC36E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4CA853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паков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E26B3E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39035D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42D875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  <w:tr w:rsidR="00783864" w:rsidRPr="005E0C5D" w14:paraId="364BD17E" w14:textId="77777777" w:rsidTr="005E0C5D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91F46B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lastRenderedPageBreak/>
              <w:t>18</w:t>
            </w:r>
          </w:p>
        </w:tc>
        <w:tc>
          <w:tcPr>
            <w:tcW w:w="727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5A789F" w14:textId="3FEF3352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D25E1A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proofErr w:type="spellStart"/>
            <w:r w:rsidRPr="005E0C5D">
              <w:rPr>
                <w:rFonts w:cstheme="minorHAnsi"/>
                <w:lang w:val="uk-UA"/>
              </w:rPr>
              <w:t>паков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70EC7B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  <w:r w:rsidRPr="005E0C5D">
              <w:rPr>
                <w:rFonts w:cstheme="minorHAnsi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2CE6C6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9E2DB2" w14:textId="77777777" w:rsidR="00783864" w:rsidRPr="005E0C5D" w:rsidRDefault="00783864" w:rsidP="00253175">
            <w:pPr>
              <w:spacing w:after="40"/>
              <w:rPr>
                <w:rFonts w:cstheme="minorHAnsi"/>
                <w:lang w:val="uk-UA"/>
              </w:rPr>
            </w:pPr>
          </w:p>
        </w:tc>
      </w:tr>
    </w:tbl>
    <w:p w14:paraId="14E98752" w14:textId="77777777" w:rsidR="005E0C5D" w:rsidRDefault="005E0C5D" w:rsidP="00783864">
      <w:pPr>
        <w:spacing w:after="120" w:line="252" w:lineRule="auto"/>
        <w:rPr>
          <w:rFonts w:cstheme="minorHAnsi"/>
          <w:lang w:val="uk-UA"/>
        </w:rPr>
      </w:pPr>
    </w:p>
    <w:p w14:paraId="21186248" w14:textId="2ACCFBED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Термін поставки: ________________________________________________________________</w:t>
      </w:r>
    </w:p>
    <w:p w14:paraId="3F7F154F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Умови оплати: __________________________________________________________________</w:t>
      </w:r>
    </w:p>
    <w:p w14:paraId="09615789" w14:textId="77777777" w:rsidR="00783864" w:rsidRPr="005E0C5D" w:rsidRDefault="00783864" w:rsidP="00783864">
      <w:pPr>
        <w:spacing w:after="120" w:line="252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>Умови гарантії/сервісу та особливі умови постачання: ___________________________</w:t>
      </w:r>
    </w:p>
    <w:p w14:paraId="5C33C090" w14:textId="7667E275" w:rsidR="00783864" w:rsidRPr="005E0C5D" w:rsidRDefault="00783864" w:rsidP="00783864">
      <w:pPr>
        <w:spacing w:after="120" w:line="240" w:lineRule="auto"/>
        <w:rPr>
          <w:rFonts w:cstheme="minorHAnsi"/>
          <w:lang w:val="uk-UA"/>
        </w:rPr>
      </w:pPr>
      <w:r w:rsidRPr="005E0C5D">
        <w:rPr>
          <w:rFonts w:cstheme="minorHAnsi"/>
          <w:lang w:val="uk-UA"/>
        </w:rPr>
        <w:t xml:space="preserve">Дата: «___» ____________ 2026 р.       </w:t>
      </w:r>
    </w:p>
    <w:p w14:paraId="078A293D" w14:textId="77777777" w:rsidR="0059490E" w:rsidRPr="005E0C5D" w:rsidRDefault="0059490E" w:rsidP="0021079D">
      <w:pPr>
        <w:spacing w:after="0" w:line="240" w:lineRule="auto"/>
        <w:rPr>
          <w:rFonts w:cstheme="minorHAnsi"/>
        </w:rPr>
      </w:pPr>
    </w:p>
    <w:p w14:paraId="0DFF6641" w14:textId="77777777" w:rsidR="0021079D" w:rsidRDefault="0021079D" w:rsidP="0021079D">
      <w:pPr>
        <w:spacing w:after="0" w:line="240" w:lineRule="auto"/>
        <w:rPr>
          <w:rFonts w:cstheme="minorHAnsi"/>
          <w:lang w:val="uk-UA"/>
        </w:rPr>
      </w:pPr>
    </w:p>
    <w:p w14:paraId="4C076BFA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7538BAE3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267E1225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61504546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10AC42A5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0978530E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5165A5AF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56A8A6AF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2D0D4630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504993E8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1426130F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43C39BC5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03E6FCC1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432D1290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04B58BEE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1AD61C8C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0380F269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3002E19B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7FDC5AA2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38A3DF51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7C87B392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286FC90A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4D7EA798" w14:textId="77777777" w:rsid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3706C611" w14:textId="77777777" w:rsidR="00AC7C8B" w:rsidRPr="00AC7C8B" w:rsidRDefault="00AC7C8B" w:rsidP="0021079D">
      <w:pPr>
        <w:spacing w:after="0" w:line="240" w:lineRule="auto"/>
        <w:rPr>
          <w:rFonts w:cstheme="minorHAnsi"/>
          <w:lang w:val="uk-UA"/>
        </w:rPr>
      </w:pPr>
    </w:p>
    <w:p w14:paraId="51A96C08" w14:textId="06BAF67E" w:rsidR="0059490E" w:rsidRPr="00D601CE" w:rsidRDefault="0059490E" w:rsidP="0021079D">
      <w:pPr>
        <w:spacing w:after="0" w:line="240" w:lineRule="auto"/>
        <w:jc w:val="right"/>
        <w:rPr>
          <w:rFonts w:eastAsia="Times New Roman" w:cstheme="minorHAnsi"/>
          <w:b/>
          <w:bCs/>
          <w:kern w:val="32"/>
          <w:lang w:val="uk-UA" w:eastAsia="ru-RU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lastRenderedPageBreak/>
        <w:t>Додаток №</w:t>
      </w:r>
      <w:r w:rsidR="000E0CE2">
        <w:rPr>
          <w:rFonts w:eastAsia="Times New Roman" w:cstheme="minorHAnsi"/>
          <w:b/>
          <w:bCs/>
          <w:kern w:val="32"/>
          <w:lang w:val="uk-UA" w:eastAsia="ru-RU"/>
        </w:rPr>
        <w:t>3</w:t>
      </w:r>
    </w:p>
    <w:p w14:paraId="319D41B7" w14:textId="46673E7F" w:rsidR="00195315" w:rsidRPr="00D601CE" w:rsidRDefault="0059490E" w:rsidP="0021079D">
      <w:pPr>
        <w:spacing w:after="0"/>
        <w:jc w:val="right"/>
        <w:rPr>
          <w:rFonts w:cstheme="minorHAnsi"/>
          <w:lang w:val="uk-UA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>до специфікації</w:t>
      </w:r>
      <w:r w:rsidRPr="00D601CE">
        <w:rPr>
          <w:rFonts w:eastAsia="Times New Roman" w:cstheme="minorHAnsi"/>
          <w:b/>
          <w:bCs/>
          <w:kern w:val="32"/>
          <w:lang w:val="ru-RU" w:eastAsia="ru-RU"/>
        </w:rPr>
        <w:t xml:space="preserve"> </w:t>
      </w:r>
      <w:r w:rsidRPr="00D601CE">
        <w:rPr>
          <w:rFonts w:eastAsia="Times New Roman" w:cstheme="minorHAnsi"/>
          <w:b/>
          <w:bCs/>
          <w:kern w:val="32"/>
          <w:lang w:val="uk-UA" w:eastAsia="ru-RU"/>
        </w:rPr>
        <w:t>на</w:t>
      </w:r>
      <w:r w:rsidR="00195315" w:rsidRPr="00D601CE">
        <w:rPr>
          <w:rFonts w:cstheme="minorHAnsi"/>
          <w:b/>
          <w:lang w:val="uk-UA"/>
        </w:rPr>
        <w:t xml:space="preserve"> постачання витратних матеріалів</w:t>
      </w:r>
    </w:p>
    <w:p w14:paraId="78EED5D4" w14:textId="77777777" w:rsidR="00195315" w:rsidRPr="00D601CE" w:rsidRDefault="00195315" w:rsidP="0021079D">
      <w:pPr>
        <w:spacing w:after="0"/>
        <w:jc w:val="right"/>
        <w:rPr>
          <w:rFonts w:cstheme="minorHAnsi"/>
          <w:iCs/>
          <w:lang w:val="uk-UA"/>
        </w:rPr>
      </w:pPr>
      <w:r w:rsidRPr="00D601CE">
        <w:rPr>
          <w:rFonts w:cstheme="minorHAnsi"/>
          <w:iCs/>
          <w:lang w:val="uk-UA"/>
        </w:rPr>
        <w:t>для молекулярно-генетичних досліджень та AMR-нагляду</w:t>
      </w:r>
    </w:p>
    <w:p w14:paraId="6BA2460C" w14:textId="4713EFF9" w:rsidR="0059490E" w:rsidRPr="00D601CE" w:rsidRDefault="0059490E" w:rsidP="0059490E">
      <w:pPr>
        <w:spacing w:after="0" w:line="240" w:lineRule="auto"/>
        <w:jc w:val="center"/>
        <w:rPr>
          <w:rFonts w:eastAsia="Times New Roman" w:cstheme="minorHAnsi"/>
          <w:b/>
          <w:bCs/>
          <w:kern w:val="32"/>
          <w:lang w:val="uk-UA" w:eastAsia="ru-RU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 xml:space="preserve"> (учасник – юридична особа)</w:t>
      </w:r>
    </w:p>
    <w:p w14:paraId="4B661DB7" w14:textId="77777777" w:rsidR="0059490E" w:rsidRPr="00D601CE" w:rsidRDefault="0059490E" w:rsidP="0059490E">
      <w:pPr>
        <w:spacing w:after="0" w:line="240" w:lineRule="auto"/>
        <w:jc w:val="center"/>
        <w:rPr>
          <w:rFonts w:cstheme="minorHAnsi"/>
          <w:lang w:val="uk-UA" w:eastAsia="ru-RU"/>
        </w:rPr>
      </w:pPr>
    </w:p>
    <w:p w14:paraId="278EC9ED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  <w:r w:rsidRPr="00D601CE">
        <w:rPr>
          <w:rFonts w:cstheme="minorHAnsi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BE557C6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</w:p>
    <w:p w14:paraId="18651622" w14:textId="77777777" w:rsidR="0059490E" w:rsidRPr="00D601CE" w:rsidRDefault="0059490E" w:rsidP="0059490E">
      <w:pPr>
        <w:ind w:firstLine="709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b/>
          <w:bCs/>
          <w:lang w:val="uk-UA"/>
        </w:rPr>
        <w:t xml:space="preserve">1. Дотримання </w:t>
      </w:r>
      <w:proofErr w:type="spellStart"/>
      <w:r w:rsidRPr="00D601CE">
        <w:rPr>
          <w:rFonts w:cstheme="minorHAnsi"/>
          <w:b/>
          <w:bCs/>
          <w:lang w:val="uk-UA"/>
        </w:rPr>
        <w:t>санкційного</w:t>
      </w:r>
      <w:proofErr w:type="spellEnd"/>
      <w:r w:rsidRPr="00D601CE">
        <w:rPr>
          <w:rFonts w:cstheme="minorHAnsi"/>
          <w:b/>
          <w:bCs/>
          <w:lang w:val="uk-UA"/>
        </w:rPr>
        <w:t xml:space="preserve"> режиму</w:t>
      </w:r>
    </w:p>
    <w:p w14:paraId="790EC999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 Учасник гарантує, що:</w:t>
      </w:r>
    </w:p>
    <w:p w14:paraId="4758FC13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3BCB4ABB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D601CE">
        <w:rPr>
          <w:rFonts w:cstheme="minorHAnsi"/>
          <w:b/>
          <w:bCs/>
          <w:lang w:val="uk-UA"/>
        </w:rPr>
        <w:t xml:space="preserve"> </w:t>
      </w:r>
      <w:r w:rsidRPr="00D601CE">
        <w:rPr>
          <w:rFonts w:cstheme="minorHAnsi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0FEBC02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 xml:space="preserve">1.1.3. серед учасників, кінцевих </w:t>
      </w:r>
      <w:proofErr w:type="spellStart"/>
      <w:r w:rsidRPr="00D601CE">
        <w:rPr>
          <w:rFonts w:cstheme="minorHAnsi"/>
          <w:lang w:val="uk-UA"/>
        </w:rPr>
        <w:t>бенефіціарних</w:t>
      </w:r>
      <w:proofErr w:type="spellEnd"/>
      <w:r w:rsidRPr="00D601CE">
        <w:rPr>
          <w:rFonts w:cstheme="minorHAnsi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77F448F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D601CE">
        <w:rPr>
          <w:rFonts w:cstheme="minorHAnsi"/>
          <w:lang w:val="uk-UA"/>
        </w:rPr>
        <w:t>бенефіціарними</w:t>
      </w:r>
      <w:proofErr w:type="spellEnd"/>
      <w:r w:rsidRPr="00D601CE">
        <w:rPr>
          <w:rFonts w:cstheme="minorHAnsi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787605C0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 xml:space="preserve">1.1.5. Учасник, будь-який з його кінцевих </w:t>
      </w:r>
      <w:proofErr w:type="spellStart"/>
      <w:r w:rsidRPr="00D601CE">
        <w:rPr>
          <w:rFonts w:cstheme="minorHAnsi"/>
          <w:lang w:val="uk-UA"/>
        </w:rPr>
        <w:t>бенефіціарних</w:t>
      </w:r>
      <w:proofErr w:type="spellEnd"/>
      <w:r w:rsidRPr="00D601CE">
        <w:rPr>
          <w:rFonts w:cstheme="minorHAnsi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D601CE">
        <w:rPr>
          <w:rFonts w:cstheme="minorHAnsi"/>
          <w:lang w:val="uk-UA"/>
        </w:rPr>
        <w:t>обʼєктом</w:t>
      </w:r>
      <w:proofErr w:type="spellEnd"/>
      <w:r w:rsidRPr="00D601CE">
        <w:rPr>
          <w:rFonts w:cstheme="minorHAnsi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2C7A051" w14:textId="77777777" w:rsidR="0059490E" w:rsidRPr="00D601CE" w:rsidRDefault="0059490E" w:rsidP="0059490E">
      <w:pPr>
        <w:ind w:firstLine="709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b/>
          <w:bCs/>
          <w:lang w:val="uk-UA"/>
        </w:rPr>
        <w:t>2. Недопущення заборонених практик</w:t>
      </w:r>
    </w:p>
    <w:p w14:paraId="1F5E3026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lastRenderedPageBreak/>
        <w:t xml:space="preserve">2.1. Учасник не брав і не бере участі </w:t>
      </w:r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>тлумачаться</w:t>
      </w:r>
      <w:proofErr w:type="spellEnd"/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 як незаконні, а також 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B69EAC8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</w:p>
    <w:p w14:paraId="2960F7B7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2.1.1. </w:t>
      </w:r>
      <w:r w:rsidRPr="00D601CE">
        <w:rPr>
          <w:rFonts w:asciiTheme="minorHAnsi" w:hAnsiTheme="minorHAnsi" w:cstheme="minorHAnsi"/>
          <w:bCs/>
          <w:sz w:val="22"/>
          <w:szCs w:val="22"/>
          <w:lang w:val="uk-UA" w:eastAsia="ru-RU"/>
        </w:rPr>
        <w:t>«</w:t>
      </w:r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Шахрайство</w:t>
      </w:r>
      <w:r w:rsidRPr="00D601CE">
        <w:rPr>
          <w:rFonts w:asciiTheme="minorHAnsi" w:hAnsiTheme="minorHAnsi" w:cstheme="minorHAnsi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 xml:space="preserve"> </w:t>
      </w:r>
    </w:p>
    <w:p w14:paraId="080BE11B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/>
          <w:sz w:val="22"/>
          <w:szCs w:val="22"/>
          <w:lang w:val="uk-UA"/>
        </w:rPr>
      </w:pPr>
    </w:p>
    <w:p w14:paraId="4AC77012" w14:textId="77777777" w:rsidR="0059490E" w:rsidRPr="00D601CE" w:rsidRDefault="0059490E" w:rsidP="0059490E">
      <w:pPr>
        <w:spacing w:before="100" w:beforeAutospacing="1" w:after="100" w:afterAutospacing="1"/>
        <w:ind w:firstLine="709"/>
        <w:jc w:val="both"/>
        <w:rPr>
          <w:rFonts w:eastAsia="Times New Roman" w:cstheme="minorHAnsi"/>
          <w:lang w:val="uk-UA" w:eastAsia="ru-RU"/>
        </w:rPr>
      </w:pPr>
      <w:r w:rsidRPr="00D601CE">
        <w:rPr>
          <w:rFonts w:eastAsia="Times New Roman" w:cstheme="minorHAnsi"/>
          <w:lang w:val="ru-RU" w:eastAsia="ru-RU"/>
        </w:rPr>
        <w:t>2.</w:t>
      </w:r>
      <w:r w:rsidRPr="00D601CE">
        <w:rPr>
          <w:rFonts w:eastAsia="Times New Roman" w:cstheme="minorHAnsi"/>
          <w:lang w:val="uk-UA" w:eastAsia="ru-RU"/>
        </w:rPr>
        <w:t>1</w:t>
      </w:r>
      <w:r w:rsidRPr="00D601CE">
        <w:rPr>
          <w:rFonts w:eastAsia="Times New Roman" w:cstheme="minorHAnsi"/>
          <w:lang w:val="ru-RU" w:eastAsia="ru-RU"/>
        </w:rPr>
        <w:t>.2.</w:t>
      </w:r>
      <w:r w:rsidRPr="00D601CE">
        <w:rPr>
          <w:rFonts w:eastAsia="Times New Roman" w:cstheme="minorHAnsi"/>
          <w:lang w:val="uk-UA" w:eastAsia="ru-RU"/>
        </w:rPr>
        <w:t xml:space="preserve"> </w:t>
      </w:r>
      <w:r w:rsidRPr="00D601CE">
        <w:rPr>
          <w:rFonts w:eastAsia="Times New Roman" w:cstheme="minorHAnsi"/>
          <w:b/>
          <w:bCs/>
          <w:lang w:val="uk-UA" w:eastAsia="ru-RU"/>
        </w:rPr>
        <w:t>«Примусова практика»</w:t>
      </w:r>
      <w:r w:rsidRPr="00D601CE">
        <w:rPr>
          <w:rFonts w:eastAsia="Times New Roman" w:cstheme="minorHAnsi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60234345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>2.1.3.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Корупційна практика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;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14:paraId="43D89B03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</w:p>
    <w:p w14:paraId="67BF9FF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2.1.4.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Змова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D690426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00D106D7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2.1.5. «</w:t>
      </w:r>
      <w:proofErr w:type="spellStart"/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Абʼюзивна</w:t>
      </w:r>
      <w:proofErr w:type="spellEnd"/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 xml:space="preserve"> практика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E002232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162CCBEF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2.1.6.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Перешкоджання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F9840E7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1EFEB6C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2.1.7.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Помста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CB700D5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03A7AD9F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2.1.8.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Відмивання грошей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2BC4FC1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  <w:lang w:val="uk-UA"/>
        </w:rPr>
      </w:pPr>
    </w:p>
    <w:p w14:paraId="1D4C7249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color w:val="333333"/>
          <w:sz w:val="22"/>
          <w:szCs w:val="22"/>
          <w:lang w:val="uk-UA"/>
        </w:rPr>
        <w:lastRenderedPageBreak/>
        <w:t>2.1.9.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Фінансування тероризму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D601CE">
        <w:rPr>
          <w:rFonts w:asciiTheme="minorHAnsi" w:hAnsiTheme="minorHAnsi" w:cstheme="minorHAnsi"/>
          <w:color w:val="333333"/>
          <w:sz w:val="22"/>
          <w:szCs w:val="22"/>
          <w:lang w:val="uk-UA"/>
        </w:rPr>
        <w:t>:</w:t>
      </w:r>
    </w:p>
    <w:p w14:paraId="18C925D3" w14:textId="77777777" w:rsidR="0059490E" w:rsidRPr="00D601CE" w:rsidRDefault="0059490E" w:rsidP="0059490E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bookmarkStart w:id="1" w:name="n142"/>
      <w:bookmarkEnd w:id="1"/>
      <w:r w:rsidRPr="00D601CE">
        <w:rPr>
          <w:rFonts w:asciiTheme="minorHAnsi" w:hAnsiTheme="minorHAnsi" w:cstheme="minorHAnsi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7BCD82E" w14:textId="77777777" w:rsidR="0059490E" w:rsidRPr="00D601CE" w:rsidRDefault="0059490E" w:rsidP="0059490E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bookmarkStart w:id="2" w:name="n143"/>
      <w:bookmarkEnd w:id="2"/>
      <w:r w:rsidRPr="00D601CE">
        <w:rPr>
          <w:rFonts w:asciiTheme="minorHAnsi" w:hAnsiTheme="minorHAnsi" w:cstheme="minorHAnsi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22BE5652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</w:p>
    <w:p w14:paraId="7B025A22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/>
          <w:sz w:val="22"/>
          <w:szCs w:val="22"/>
          <w:lang w:val="uk-UA" w:eastAsia="ru-RU"/>
        </w:rPr>
      </w:pPr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 xml:space="preserve">3. </w:t>
      </w:r>
      <w:proofErr w:type="spellStart"/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Зобовʼязання</w:t>
      </w:r>
      <w:proofErr w:type="spellEnd"/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 xml:space="preserve"> щодо </w:t>
      </w:r>
      <w:proofErr w:type="spellStart"/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сейфгардингу</w:t>
      </w:r>
      <w:proofErr w:type="spellEnd"/>
    </w:p>
    <w:p w14:paraId="2448BC18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</w:p>
    <w:p w14:paraId="1564B45F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D601CE">
        <w:rPr>
          <w:rFonts w:cstheme="minorHAnsi"/>
          <w:lang w:val="uk-UA"/>
        </w:rPr>
        <w:t>булінгу</w:t>
      </w:r>
      <w:proofErr w:type="spellEnd"/>
      <w:r w:rsidRPr="00D601CE">
        <w:rPr>
          <w:rFonts w:cstheme="minorHAnsi"/>
          <w:lang w:val="uk-UA"/>
        </w:rPr>
        <w:t xml:space="preserve"> чи домагань (</w:t>
      </w:r>
      <w:proofErr w:type="spellStart"/>
      <w:r w:rsidRPr="00D601CE">
        <w:rPr>
          <w:rFonts w:cstheme="minorHAnsi"/>
          <w:lang w:val="uk-UA"/>
        </w:rPr>
        <w:t>харасменту</w:t>
      </w:r>
      <w:proofErr w:type="spellEnd"/>
      <w:r w:rsidRPr="00D601CE">
        <w:rPr>
          <w:rFonts w:cstheme="minorHAnsi"/>
          <w:lang w:val="uk-UA"/>
        </w:rPr>
        <w:t>) по відношенню до будь-якої особи, з</w:t>
      </w:r>
      <w:r w:rsidRPr="00D601CE">
        <w:rPr>
          <w:rFonts w:cstheme="minorHAnsi"/>
          <w:spacing w:val="-3"/>
          <w:lang w:val="uk-UA"/>
        </w:rPr>
        <w:t xml:space="preserve">окрема, </w:t>
      </w:r>
      <w:r w:rsidRPr="00D601CE">
        <w:rPr>
          <w:rFonts w:cstheme="minorHAnsi"/>
          <w:lang w:val="uk-UA"/>
        </w:rPr>
        <w:t>завіряє та гарантує, що він</w:t>
      </w:r>
      <w:r w:rsidRPr="00D601CE">
        <w:rPr>
          <w:rFonts w:cstheme="minorHAnsi"/>
          <w:spacing w:val="-3"/>
          <w:lang w:val="uk-UA"/>
        </w:rPr>
        <w:t>:</w:t>
      </w:r>
    </w:p>
    <w:p w14:paraId="53685735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spacing w:val="-3"/>
          <w:lang w:val="uk-UA"/>
        </w:rPr>
      </w:pPr>
      <w:r w:rsidRPr="00D601CE">
        <w:rPr>
          <w:rFonts w:cstheme="minorHAnsi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D601CE">
        <w:rPr>
          <w:rFonts w:cstheme="minorHAnsi"/>
          <w:bCs/>
          <w:lang w:val="uk-UA"/>
        </w:rPr>
        <w:t xml:space="preserve">Політики </w:t>
      </w:r>
      <w:r w:rsidRPr="00D601CE">
        <w:rPr>
          <w:rFonts w:cstheme="minorHAnsi"/>
          <w:lang w:val="uk-UA"/>
        </w:rPr>
        <w:t xml:space="preserve">захисту дітей Альянсу, розміщеною </w:t>
      </w:r>
      <w:r w:rsidRPr="00D601CE">
        <w:rPr>
          <w:rFonts w:eastAsia="Times New Roman" w:cstheme="minorHAnsi"/>
          <w:iCs/>
          <w:lang w:val="uk-UA" w:eastAsia="ru-RU"/>
        </w:rPr>
        <w:t xml:space="preserve">за </w:t>
      </w:r>
      <w:proofErr w:type="spellStart"/>
      <w:r w:rsidRPr="00D601CE">
        <w:rPr>
          <w:rFonts w:eastAsia="Times New Roman" w:cstheme="minorHAnsi"/>
          <w:iCs/>
          <w:lang w:val="uk-UA" w:eastAsia="ru-RU"/>
        </w:rPr>
        <w:t>адресою</w:t>
      </w:r>
      <w:proofErr w:type="spellEnd"/>
      <w:r w:rsidRPr="00D601CE">
        <w:rPr>
          <w:rFonts w:eastAsia="Times New Roman" w:cstheme="minorHAnsi"/>
          <w:iCs/>
          <w:lang w:val="uk-UA" w:eastAsia="ru-RU"/>
        </w:rPr>
        <w:t xml:space="preserve"> </w:t>
      </w:r>
      <w:hyperlink r:id="rId8" w:history="1">
        <w:r w:rsidRPr="00D601CE">
          <w:rPr>
            <w:rStyle w:val="ae"/>
            <w:rFonts w:eastAsia="Times New Roman" w:cstheme="minorHAnsi"/>
            <w:iCs/>
            <w:lang w:val="uk-UA" w:eastAsia="ru-RU"/>
          </w:rPr>
          <w:t>https://aph.org.ua/uk/tendery/polityky-i-protsedury/</w:t>
        </w:r>
      </w:hyperlink>
      <w:r w:rsidRPr="00D601CE">
        <w:rPr>
          <w:rFonts w:cstheme="minorHAnsi"/>
          <w:spacing w:val="-3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D601CE">
        <w:rPr>
          <w:rFonts w:cstheme="minorHAnsi"/>
          <w:spacing w:val="-3"/>
          <w:lang w:val="uk-UA"/>
        </w:rPr>
        <w:t>суб</w:t>
      </w:r>
      <w:proofErr w:type="spellEnd"/>
      <w:r w:rsidRPr="00D601CE">
        <w:rPr>
          <w:rFonts w:cstheme="minorHAnsi"/>
          <w:spacing w:val="-3"/>
          <w:lang w:val="uk-UA"/>
        </w:rPr>
        <w:t>-підрядників;</w:t>
      </w:r>
    </w:p>
    <w:p w14:paraId="64E67D05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</w:p>
    <w:p w14:paraId="795710D0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  <w:r w:rsidRPr="00D601CE">
        <w:rPr>
          <w:rFonts w:eastAsia="Times New Roman" w:cstheme="minorHAnsi"/>
          <w:iCs/>
          <w:lang w:val="uk-UA"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D601CE">
        <w:rPr>
          <w:rFonts w:cstheme="minorHAnsi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D601CE">
        <w:rPr>
          <w:rFonts w:cstheme="minorHAnsi"/>
          <w:lang w:val="uk-UA"/>
        </w:rPr>
        <w:t>бенефіціарами</w:t>
      </w:r>
      <w:proofErr w:type="spellEnd"/>
      <w:r w:rsidRPr="00D601CE">
        <w:rPr>
          <w:rFonts w:cstheme="minorHAnsi"/>
          <w:lang w:val="uk-UA"/>
        </w:rPr>
        <w:t xml:space="preserve"> програм та </w:t>
      </w:r>
      <w:proofErr w:type="spellStart"/>
      <w:r w:rsidRPr="00D601CE">
        <w:rPr>
          <w:rFonts w:cstheme="minorHAnsi"/>
          <w:lang w:val="uk-UA"/>
        </w:rPr>
        <w:t>проєктів</w:t>
      </w:r>
      <w:proofErr w:type="spellEnd"/>
      <w:r w:rsidRPr="00D601CE">
        <w:rPr>
          <w:rFonts w:cstheme="minorHAnsi"/>
          <w:lang w:val="uk-UA"/>
        </w:rPr>
        <w:t xml:space="preserve"> Альянсу, включаючи представників спільнот, з якими працює Альянс, він </w:t>
      </w:r>
      <w:r w:rsidRPr="00D601CE">
        <w:rPr>
          <w:rFonts w:eastAsia="Times New Roman" w:cstheme="minorHAnsi"/>
          <w:iCs/>
          <w:lang w:val="uk-UA" w:eastAsia="ru-RU"/>
        </w:rPr>
        <w:t>готовий дотримуватись </w:t>
      </w:r>
      <w:r w:rsidRPr="00D601CE">
        <w:rPr>
          <w:rFonts w:cstheme="minorHAnsi"/>
          <w:bCs/>
          <w:iCs/>
          <w:lang w:val="uk-UA"/>
        </w:rPr>
        <w:t xml:space="preserve">Політики </w:t>
      </w:r>
      <w:r w:rsidRPr="00D601CE">
        <w:rPr>
          <w:rFonts w:cstheme="minorHAnsi"/>
          <w:iCs/>
          <w:lang w:val="uk-UA"/>
        </w:rPr>
        <w:t>захисту від СЕНД Альянсу, яку розміщено</w:t>
      </w:r>
      <w:r w:rsidRPr="00D601CE">
        <w:rPr>
          <w:rFonts w:eastAsia="Times New Roman" w:cstheme="minorHAnsi"/>
          <w:iCs/>
          <w:lang w:val="uk-UA" w:eastAsia="ru-RU"/>
        </w:rPr>
        <w:t xml:space="preserve"> на веб-сайті Альянсу за </w:t>
      </w:r>
      <w:proofErr w:type="spellStart"/>
      <w:r w:rsidRPr="00D601CE">
        <w:rPr>
          <w:rFonts w:eastAsia="Times New Roman" w:cstheme="minorHAnsi"/>
          <w:iCs/>
          <w:lang w:val="uk-UA" w:eastAsia="ru-RU"/>
        </w:rPr>
        <w:t>адресою</w:t>
      </w:r>
      <w:proofErr w:type="spellEnd"/>
      <w:r w:rsidRPr="00D601CE">
        <w:rPr>
          <w:rFonts w:eastAsia="Times New Roman" w:cstheme="minorHAnsi"/>
          <w:iCs/>
          <w:lang w:val="uk-UA" w:eastAsia="ru-RU"/>
        </w:rPr>
        <w:t xml:space="preserve"> </w:t>
      </w:r>
      <w:hyperlink r:id="rId9" w:history="1">
        <w:r w:rsidRPr="00D601CE">
          <w:rPr>
            <w:rStyle w:val="ae"/>
            <w:rFonts w:eastAsia="Times New Roman" w:cstheme="minorHAnsi"/>
            <w:iCs/>
            <w:lang w:val="uk-UA" w:eastAsia="ru-RU"/>
          </w:rPr>
          <w:t>https://aph.org.ua/uk/tendery/polityky-i-protsedury/</w:t>
        </w:r>
      </w:hyperlink>
      <w:r w:rsidRPr="00D601CE">
        <w:rPr>
          <w:rFonts w:eastAsia="Times New Roman" w:cstheme="minorHAnsi"/>
          <w:iCs/>
          <w:spacing w:val="-3"/>
          <w:lang w:val="uk-UA"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D601CE">
        <w:rPr>
          <w:rFonts w:eastAsia="Times New Roman" w:cstheme="minorHAnsi"/>
          <w:iCs/>
          <w:spacing w:val="-3"/>
          <w:lang w:val="uk-UA" w:eastAsia="ru-RU"/>
        </w:rPr>
        <w:t>суб</w:t>
      </w:r>
      <w:proofErr w:type="spellEnd"/>
      <w:r w:rsidRPr="00D601CE">
        <w:rPr>
          <w:rFonts w:eastAsia="Times New Roman" w:cstheme="minorHAnsi"/>
          <w:iCs/>
          <w:spacing w:val="-3"/>
          <w:lang w:val="uk-UA" w:eastAsia="ru-RU"/>
        </w:rPr>
        <w:t>-підрядників. </w:t>
      </w:r>
    </w:p>
    <w:p w14:paraId="1C2D0043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iCs/>
          <w:lang w:val="uk-UA" w:eastAsia="ru-RU"/>
        </w:rPr>
      </w:pPr>
    </w:p>
    <w:p w14:paraId="056FD832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b/>
          <w:bCs/>
          <w:iCs/>
          <w:lang w:val="uk-UA" w:eastAsia="ru-RU"/>
        </w:rPr>
      </w:pPr>
      <w:r w:rsidRPr="00D601CE">
        <w:rPr>
          <w:rFonts w:eastAsia="Times New Roman" w:cstheme="minorHAnsi"/>
          <w:b/>
          <w:bCs/>
          <w:iCs/>
          <w:lang w:val="uk-UA" w:eastAsia="ru-RU"/>
        </w:rPr>
        <w:t>4. Конфлікт інтересів</w:t>
      </w:r>
    </w:p>
    <w:p w14:paraId="2EC59F14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iCs/>
          <w:lang w:val="uk-UA" w:eastAsia="ru-RU"/>
        </w:rPr>
      </w:pPr>
    </w:p>
    <w:p w14:paraId="6E747C7B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D601CE">
        <w:rPr>
          <w:rFonts w:asciiTheme="minorHAnsi" w:hAnsiTheme="minorHAnsi" w:cstheme="minorHAnsi"/>
          <w:sz w:val="22"/>
          <w:szCs w:val="22"/>
          <w:lang w:val="uk-UA"/>
        </w:rPr>
        <w:t>повʼязані</w:t>
      </w:r>
      <w:proofErr w:type="spellEnd"/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05D8800F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</w:p>
    <w:p w14:paraId="5DB57F36" w14:textId="77777777" w:rsidR="0059490E" w:rsidRPr="00D601CE" w:rsidRDefault="0059490E" w:rsidP="0059490E">
      <w:pPr>
        <w:pStyle w:val="1"/>
        <w:widowControl/>
        <w:spacing w:line="240" w:lineRule="auto"/>
        <w:jc w:val="center"/>
        <w:rPr>
          <w:rFonts w:asciiTheme="minorHAnsi" w:hAnsiTheme="minorHAnsi" w:cstheme="minorHAnsi"/>
          <w:iCs w:val="0"/>
          <w:kern w:val="32"/>
          <w:sz w:val="22"/>
          <w:szCs w:val="22"/>
        </w:rPr>
      </w:pPr>
      <w:r w:rsidRPr="00D601CE">
        <w:rPr>
          <w:rFonts w:asciiTheme="minorHAnsi" w:hAnsiTheme="minorHAnsi" w:cstheme="minorHAnsi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D601CE">
        <w:rPr>
          <w:rFonts w:asciiTheme="minorHAnsi" w:hAnsiTheme="minorHAnsi" w:cstheme="minorHAnsi"/>
          <w:iCs w:val="0"/>
          <w:kern w:val="32"/>
          <w:sz w:val="22"/>
          <w:szCs w:val="22"/>
        </w:rPr>
        <w:t>бенефіціарних</w:t>
      </w:r>
      <w:proofErr w:type="spellEnd"/>
      <w:r w:rsidRPr="00D601CE">
        <w:rPr>
          <w:rFonts w:asciiTheme="minorHAnsi" w:hAnsiTheme="minorHAnsi" w:cstheme="minorHAnsi"/>
          <w:iCs w:val="0"/>
          <w:kern w:val="32"/>
          <w:sz w:val="22"/>
          <w:szCs w:val="22"/>
        </w:rPr>
        <w:t xml:space="preserve"> власників Учасника тендеру</w:t>
      </w:r>
    </w:p>
    <w:p w14:paraId="16DE2A90" w14:textId="77777777" w:rsidR="0059490E" w:rsidRPr="00D601CE" w:rsidRDefault="0059490E" w:rsidP="0059490E">
      <w:pPr>
        <w:spacing w:after="0" w:line="240" w:lineRule="auto"/>
        <w:rPr>
          <w:rFonts w:cstheme="minorHAnsi"/>
          <w:lang w:val="uk-UA" w:eastAsia="ru-RU"/>
        </w:rPr>
      </w:pPr>
    </w:p>
    <w:tbl>
      <w:tblPr>
        <w:tblStyle w:val="ac"/>
        <w:tblW w:w="14855" w:type="dxa"/>
        <w:tblInd w:w="279" w:type="dxa"/>
        <w:tblLook w:val="04A0" w:firstRow="1" w:lastRow="0" w:firstColumn="1" w:lastColumn="0" w:noHBand="0" w:noVBand="1"/>
      </w:tblPr>
      <w:tblGrid>
        <w:gridCol w:w="2948"/>
        <w:gridCol w:w="2410"/>
        <w:gridCol w:w="3685"/>
        <w:gridCol w:w="2268"/>
        <w:gridCol w:w="3544"/>
      </w:tblGrid>
      <w:tr w:rsidR="0059490E" w:rsidRPr="00D601CE" w14:paraId="09DA44FB" w14:textId="77777777" w:rsidTr="008B66FA">
        <w:trPr>
          <w:trHeight w:val="820"/>
        </w:trPr>
        <w:tc>
          <w:tcPr>
            <w:tcW w:w="2948" w:type="dxa"/>
          </w:tcPr>
          <w:p w14:paraId="64139806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lastRenderedPageBreak/>
              <w:t>Назва організації/ ФІО фізичної особи</w:t>
            </w:r>
          </w:p>
        </w:tc>
        <w:tc>
          <w:tcPr>
            <w:tcW w:w="2410" w:type="dxa"/>
          </w:tcPr>
          <w:p w14:paraId="5EBC037B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t>Реєстраційний код / паспортні дані</w:t>
            </w:r>
          </w:p>
        </w:tc>
        <w:tc>
          <w:tcPr>
            <w:tcW w:w="3685" w:type="dxa"/>
          </w:tcPr>
          <w:p w14:paraId="6DDE75B3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t>Адреса реєстрації</w:t>
            </w:r>
          </w:p>
        </w:tc>
        <w:tc>
          <w:tcPr>
            <w:tcW w:w="2268" w:type="dxa"/>
          </w:tcPr>
          <w:p w14:paraId="0A564313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t>Громадянство</w:t>
            </w:r>
          </w:p>
        </w:tc>
        <w:tc>
          <w:tcPr>
            <w:tcW w:w="3544" w:type="dxa"/>
          </w:tcPr>
          <w:p w14:paraId="2A57EADF" w14:textId="77777777" w:rsidR="0059490E" w:rsidRPr="00D601CE" w:rsidRDefault="0059490E" w:rsidP="00253175">
            <w:pPr>
              <w:rPr>
                <w:rFonts w:cstheme="minorHAnsi"/>
                <w:b/>
                <w:lang w:val="uk-UA" w:eastAsia="ru-RU"/>
              </w:rPr>
            </w:pPr>
            <w:r w:rsidRPr="00D601CE">
              <w:rPr>
                <w:rFonts w:cstheme="minorHAnsi"/>
                <w:b/>
                <w:lang w:val="uk-UA" w:eastAsia="ru-RU"/>
              </w:rPr>
              <w:t xml:space="preserve">Чи значиться організація/ людина в </w:t>
            </w:r>
            <w:proofErr w:type="spellStart"/>
            <w:r w:rsidRPr="00D601CE">
              <w:rPr>
                <w:rFonts w:cstheme="minorHAnsi"/>
                <w:b/>
                <w:lang w:val="uk-UA" w:eastAsia="ru-RU"/>
              </w:rPr>
              <w:t>санкційних</w:t>
            </w:r>
            <w:proofErr w:type="spellEnd"/>
            <w:r w:rsidRPr="00D601CE">
              <w:rPr>
                <w:rFonts w:cstheme="minorHAnsi"/>
                <w:b/>
                <w:lang w:val="uk-UA" w:eastAsia="ru-RU"/>
              </w:rPr>
              <w:t xml:space="preserve"> списках США, Євросоюзу, України.</w:t>
            </w:r>
          </w:p>
        </w:tc>
      </w:tr>
      <w:tr w:rsidR="0059490E" w:rsidRPr="00D601CE" w14:paraId="7DF04FAB" w14:textId="77777777" w:rsidTr="008B66FA">
        <w:trPr>
          <w:trHeight w:val="820"/>
        </w:trPr>
        <w:tc>
          <w:tcPr>
            <w:tcW w:w="2948" w:type="dxa"/>
          </w:tcPr>
          <w:p w14:paraId="15950E1A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2410" w:type="dxa"/>
          </w:tcPr>
          <w:p w14:paraId="124AC8C6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3685" w:type="dxa"/>
          </w:tcPr>
          <w:p w14:paraId="5A0518CA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2268" w:type="dxa"/>
          </w:tcPr>
          <w:p w14:paraId="1094D474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3544" w:type="dxa"/>
          </w:tcPr>
          <w:p w14:paraId="38A71C2A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</w:tr>
      <w:tr w:rsidR="0059490E" w:rsidRPr="00D601CE" w14:paraId="08CFABE8" w14:textId="77777777" w:rsidTr="008B66FA">
        <w:trPr>
          <w:trHeight w:val="857"/>
        </w:trPr>
        <w:tc>
          <w:tcPr>
            <w:tcW w:w="2948" w:type="dxa"/>
          </w:tcPr>
          <w:p w14:paraId="072D6037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2410" w:type="dxa"/>
          </w:tcPr>
          <w:p w14:paraId="72D0D2A7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3685" w:type="dxa"/>
          </w:tcPr>
          <w:p w14:paraId="502E451B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2268" w:type="dxa"/>
          </w:tcPr>
          <w:p w14:paraId="1A1E0124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  <w:tc>
          <w:tcPr>
            <w:tcW w:w="3544" w:type="dxa"/>
          </w:tcPr>
          <w:p w14:paraId="0C1E7DE0" w14:textId="77777777" w:rsidR="0059490E" w:rsidRPr="00D601CE" w:rsidRDefault="0059490E" w:rsidP="00253175">
            <w:pPr>
              <w:rPr>
                <w:rFonts w:cstheme="minorHAnsi"/>
                <w:lang w:val="uk-UA" w:eastAsia="ru-RU"/>
              </w:rPr>
            </w:pPr>
          </w:p>
        </w:tc>
      </w:tr>
    </w:tbl>
    <w:p w14:paraId="42C4FFAD" w14:textId="77777777" w:rsidR="0059490E" w:rsidRPr="00D601CE" w:rsidRDefault="0059490E" w:rsidP="0059490E">
      <w:pPr>
        <w:pStyle w:val="1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D601CE">
        <w:rPr>
          <w:rFonts w:asciiTheme="minorHAnsi" w:hAnsiTheme="minorHAnsi" w:cstheme="minorHAnsi"/>
          <w:i/>
          <w:sz w:val="22"/>
          <w:szCs w:val="22"/>
        </w:rPr>
        <w:t>[підпис]</w:t>
      </w:r>
      <w:r w:rsidRPr="00D601CE">
        <w:rPr>
          <w:rFonts w:asciiTheme="minorHAnsi" w:hAnsiTheme="minorHAnsi" w:cstheme="minorHAnsi"/>
          <w:i/>
          <w:sz w:val="22"/>
          <w:szCs w:val="22"/>
        </w:rPr>
        <w:tab/>
        <w:t>[посада]</w:t>
      </w:r>
    </w:p>
    <w:p w14:paraId="1A917800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lang w:val="uk-UA"/>
        </w:rPr>
      </w:pPr>
    </w:p>
    <w:p w14:paraId="59B55DE8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Уповноважений підписати комерційну пропозицію для та від імені:</w:t>
      </w:r>
    </w:p>
    <w:p w14:paraId="1DE0792E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 xml:space="preserve">  </w:t>
      </w:r>
      <w:r w:rsidRPr="00D601CE">
        <w:rPr>
          <w:rFonts w:cstheme="minorHAnsi"/>
          <w:u w:val="single"/>
          <w:lang w:val="uk-UA"/>
        </w:rPr>
        <w:tab/>
      </w:r>
      <w:r w:rsidRPr="00D601CE">
        <w:rPr>
          <w:rFonts w:cstheme="minorHAnsi"/>
          <w:i/>
          <w:lang w:val="uk-UA"/>
        </w:rPr>
        <w:t>[назва компанії]</w:t>
      </w:r>
    </w:p>
    <w:p w14:paraId="4795A2C4" w14:textId="77777777" w:rsidR="0059490E" w:rsidRPr="00D601CE" w:rsidRDefault="0059490E" w:rsidP="0059490E">
      <w:pPr>
        <w:pStyle w:val="1"/>
        <w:spacing w:line="240" w:lineRule="auto"/>
        <w:ind w:firstLine="709"/>
        <w:jc w:val="left"/>
        <w:rPr>
          <w:rFonts w:asciiTheme="minorHAnsi" w:hAnsiTheme="minorHAnsi" w:cstheme="minorHAnsi"/>
          <w:i/>
          <w:sz w:val="22"/>
          <w:szCs w:val="22"/>
        </w:rPr>
      </w:pPr>
      <w:r w:rsidRPr="00D601CE">
        <w:rPr>
          <w:rFonts w:asciiTheme="minorHAnsi" w:hAnsiTheme="minorHAnsi" w:cstheme="minorHAnsi"/>
          <w:i/>
          <w:sz w:val="22"/>
          <w:szCs w:val="22"/>
        </w:rPr>
        <w:t>Печатка компанії</w:t>
      </w:r>
    </w:p>
    <w:p w14:paraId="529216DD" w14:textId="77777777" w:rsidR="0059490E" w:rsidRPr="00D601CE" w:rsidRDefault="0059490E" w:rsidP="0059490E">
      <w:pPr>
        <w:spacing w:after="0" w:line="240" w:lineRule="auto"/>
        <w:rPr>
          <w:rFonts w:cstheme="minorHAnsi"/>
          <w:lang w:val="uk-UA"/>
        </w:rPr>
      </w:pPr>
    </w:p>
    <w:p w14:paraId="4983F812" w14:textId="77777777" w:rsidR="0059490E" w:rsidRPr="00D601CE" w:rsidRDefault="0059490E" w:rsidP="0059490E">
      <w:pPr>
        <w:spacing w:after="0" w:line="240" w:lineRule="auto"/>
        <w:jc w:val="center"/>
        <w:rPr>
          <w:rFonts w:eastAsia="Times New Roman" w:cstheme="minorHAnsi"/>
          <w:b/>
          <w:bCs/>
          <w:kern w:val="32"/>
          <w:lang w:val="uk-UA" w:eastAsia="ru-RU"/>
        </w:rPr>
      </w:pPr>
    </w:p>
    <w:p w14:paraId="66D0B7EF" w14:textId="04A79929" w:rsidR="0059490E" w:rsidRPr="00D601CE" w:rsidRDefault="0059490E" w:rsidP="005D6244">
      <w:pPr>
        <w:spacing w:after="0" w:line="240" w:lineRule="auto"/>
        <w:jc w:val="right"/>
        <w:rPr>
          <w:rFonts w:eastAsia="Times New Roman" w:cstheme="minorHAnsi"/>
          <w:b/>
          <w:bCs/>
          <w:kern w:val="32"/>
          <w:lang w:val="uk-UA" w:eastAsia="ru-RU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>Додаток №</w:t>
      </w:r>
      <w:r w:rsidR="005D6244">
        <w:rPr>
          <w:rFonts w:eastAsia="Times New Roman" w:cstheme="minorHAnsi"/>
          <w:b/>
          <w:bCs/>
          <w:kern w:val="32"/>
          <w:lang w:val="uk-UA" w:eastAsia="ru-RU"/>
        </w:rPr>
        <w:t>3</w:t>
      </w:r>
    </w:p>
    <w:p w14:paraId="193E940B" w14:textId="77777777" w:rsidR="005D6244" w:rsidRDefault="0059490E" w:rsidP="005D6244">
      <w:pPr>
        <w:spacing w:after="0"/>
        <w:jc w:val="right"/>
        <w:rPr>
          <w:rFonts w:cstheme="minorHAnsi"/>
          <w:b/>
          <w:lang w:val="uk-UA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 xml:space="preserve">до специфікації на </w:t>
      </w:r>
      <w:r w:rsidR="00195315" w:rsidRPr="00D601CE">
        <w:rPr>
          <w:rFonts w:cstheme="minorHAnsi"/>
          <w:b/>
          <w:lang w:val="uk-UA"/>
        </w:rPr>
        <w:t>постачання витратних матеріалів</w:t>
      </w:r>
    </w:p>
    <w:p w14:paraId="1CD1A8DF" w14:textId="10C22FFB" w:rsidR="00195315" w:rsidRPr="00D601CE" w:rsidRDefault="00195315" w:rsidP="005D6244">
      <w:pPr>
        <w:spacing w:after="0"/>
        <w:jc w:val="right"/>
        <w:rPr>
          <w:rFonts w:cstheme="minorHAnsi"/>
          <w:iCs/>
          <w:lang w:val="uk-UA"/>
        </w:rPr>
      </w:pPr>
      <w:r w:rsidRPr="00D601CE">
        <w:rPr>
          <w:rFonts w:cstheme="minorHAnsi"/>
          <w:iCs/>
          <w:lang w:val="uk-UA"/>
        </w:rPr>
        <w:t>для молекулярно-генетичних досліджень та AMR-нагляду</w:t>
      </w:r>
    </w:p>
    <w:p w14:paraId="702D2D27" w14:textId="09A4709D" w:rsidR="0059490E" w:rsidRPr="00D601CE" w:rsidRDefault="0059490E" w:rsidP="000E0CE2">
      <w:pPr>
        <w:spacing w:after="0" w:line="240" w:lineRule="auto"/>
        <w:jc w:val="center"/>
        <w:rPr>
          <w:rFonts w:eastAsia="Times New Roman" w:cstheme="minorHAnsi"/>
          <w:b/>
          <w:bCs/>
          <w:kern w:val="32"/>
          <w:lang w:val="uk-UA" w:eastAsia="ru-RU"/>
        </w:rPr>
      </w:pPr>
      <w:r w:rsidRPr="00D601CE">
        <w:rPr>
          <w:rFonts w:eastAsia="Times New Roman" w:cstheme="minorHAnsi"/>
          <w:b/>
          <w:bCs/>
          <w:kern w:val="32"/>
          <w:lang w:val="uk-UA" w:eastAsia="ru-RU"/>
        </w:rPr>
        <w:t>(учасник – фізична особа - підприємець)</w:t>
      </w:r>
    </w:p>
    <w:p w14:paraId="102A2F80" w14:textId="77777777" w:rsidR="0059490E" w:rsidRPr="00D601CE" w:rsidRDefault="0059490E" w:rsidP="0059490E">
      <w:pPr>
        <w:spacing w:after="0" w:line="240" w:lineRule="auto"/>
        <w:jc w:val="center"/>
        <w:rPr>
          <w:rFonts w:cstheme="minorHAnsi"/>
          <w:lang w:val="uk-UA" w:eastAsia="ru-RU"/>
        </w:rPr>
      </w:pPr>
    </w:p>
    <w:p w14:paraId="3D6CFE91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  <w:r w:rsidRPr="00D601CE">
        <w:rPr>
          <w:rFonts w:cstheme="minorHAnsi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96EDBF1" w14:textId="77777777" w:rsidR="0059490E" w:rsidRPr="00D601CE" w:rsidRDefault="0059490E" w:rsidP="0059490E">
      <w:pPr>
        <w:spacing w:after="0" w:line="240" w:lineRule="auto"/>
        <w:jc w:val="both"/>
        <w:rPr>
          <w:rFonts w:cstheme="minorHAnsi"/>
          <w:lang w:val="uk-UA" w:eastAsia="ru-RU"/>
        </w:rPr>
      </w:pPr>
    </w:p>
    <w:p w14:paraId="4CF8692B" w14:textId="77777777" w:rsidR="0059490E" w:rsidRPr="00D601CE" w:rsidRDefault="0059490E" w:rsidP="0059490E">
      <w:pPr>
        <w:ind w:firstLine="709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b/>
          <w:bCs/>
          <w:lang w:val="uk-UA"/>
        </w:rPr>
        <w:t xml:space="preserve">1. Дотримання </w:t>
      </w:r>
      <w:proofErr w:type="spellStart"/>
      <w:r w:rsidRPr="00D601CE">
        <w:rPr>
          <w:rFonts w:cstheme="minorHAnsi"/>
          <w:b/>
          <w:bCs/>
          <w:lang w:val="uk-UA"/>
        </w:rPr>
        <w:t>санкційного</w:t>
      </w:r>
      <w:proofErr w:type="spellEnd"/>
      <w:r w:rsidRPr="00D601CE">
        <w:rPr>
          <w:rFonts w:cstheme="minorHAnsi"/>
          <w:b/>
          <w:bCs/>
          <w:lang w:val="uk-UA"/>
        </w:rPr>
        <w:t xml:space="preserve"> режиму</w:t>
      </w:r>
    </w:p>
    <w:p w14:paraId="70E76E6F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 Учасник гарантує, що:</w:t>
      </w:r>
    </w:p>
    <w:p w14:paraId="79849407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E2FCC8C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 xml:space="preserve">1.1.2. він не є учасником, кінцевим </w:t>
      </w:r>
      <w:proofErr w:type="spellStart"/>
      <w:r w:rsidRPr="00D601CE">
        <w:rPr>
          <w:rFonts w:cstheme="minorHAnsi"/>
          <w:lang w:val="uk-UA"/>
        </w:rPr>
        <w:t>бенефіціарним</w:t>
      </w:r>
      <w:proofErr w:type="spellEnd"/>
      <w:r w:rsidRPr="00D601CE">
        <w:rPr>
          <w:rFonts w:cstheme="minorHAnsi"/>
          <w:lang w:val="uk-UA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D601CE">
        <w:rPr>
          <w:rFonts w:cstheme="minorHAnsi"/>
          <w:lang w:val="uk-UA"/>
        </w:rPr>
        <w:t>бенефіціарними</w:t>
      </w:r>
      <w:proofErr w:type="spellEnd"/>
      <w:r w:rsidRPr="00D601CE">
        <w:rPr>
          <w:rFonts w:cstheme="minorHAnsi"/>
          <w:lang w:val="uk-UA"/>
        </w:rPr>
        <w:t xml:space="preserve"> власниками яких є громадяни Російської Федерації або </w:t>
      </w:r>
      <w:r w:rsidRPr="00D601CE">
        <w:rPr>
          <w:rFonts w:cstheme="minorHAnsi"/>
          <w:lang w:val="uk-UA"/>
        </w:rPr>
        <w:lastRenderedPageBreak/>
        <w:t>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AC70860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00992BE9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 xml:space="preserve">1.1.5. він не є </w:t>
      </w:r>
      <w:proofErr w:type="spellStart"/>
      <w:r w:rsidRPr="00D601CE">
        <w:rPr>
          <w:rFonts w:cstheme="minorHAnsi"/>
          <w:lang w:val="uk-UA"/>
        </w:rPr>
        <w:t>обʼєктом</w:t>
      </w:r>
      <w:proofErr w:type="spellEnd"/>
      <w:r w:rsidRPr="00D601CE">
        <w:rPr>
          <w:rFonts w:cstheme="minorHAnsi"/>
          <w:lang w:val="uk-UA"/>
        </w:rPr>
        <w:t xml:space="preserve"> та дотримується застосовуваних режимів економічних санкцій, зокрема, не є </w:t>
      </w:r>
      <w:proofErr w:type="spellStart"/>
      <w:r w:rsidRPr="00D601CE">
        <w:rPr>
          <w:rFonts w:cstheme="minorHAnsi"/>
          <w:lang w:val="uk-UA"/>
        </w:rPr>
        <w:t>повʼязаним</w:t>
      </w:r>
      <w:proofErr w:type="spellEnd"/>
      <w:r w:rsidRPr="00D601CE">
        <w:rPr>
          <w:rFonts w:cstheme="minorHAnsi"/>
          <w:lang w:val="uk-UA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F3645BE" w14:textId="77777777" w:rsidR="0059490E" w:rsidRPr="00D601CE" w:rsidRDefault="0059490E" w:rsidP="0059490E">
      <w:pPr>
        <w:ind w:firstLine="709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b/>
          <w:bCs/>
          <w:lang w:val="uk-UA"/>
        </w:rPr>
        <w:t>2. Недопущення заборонених практик</w:t>
      </w:r>
    </w:p>
    <w:p w14:paraId="301E3110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2.1. Учасник не брав і не бере участі </w:t>
      </w:r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>тлумачаться</w:t>
      </w:r>
      <w:proofErr w:type="spellEnd"/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D601CE">
        <w:rPr>
          <w:rFonts w:asciiTheme="minorHAnsi" w:hAnsiTheme="minorHAnsi" w:cstheme="minorHAnsi"/>
          <w:color w:val="000000"/>
          <w:sz w:val="22"/>
          <w:szCs w:val="22"/>
          <w:lang w:val="uk-UA"/>
        </w:rPr>
        <w:t xml:space="preserve"> як незаконні, а також 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114D0A25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</w:p>
    <w:p w14:paraId="538AE8AC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2.1.1. </w:t>
      </w:r>
      <w:r w:rsidRPr="00D601CE">
        <w:rPr>
          <w:rFonts w:asciiTheme="minorHAnsi" w:hAnsiTheme="minorHAnsi" w:cstheme="minorHAnsi"/>
          <w:bCs/>
          <w:sz w:val="22"/>
          <w:szCs w:val="22"/>
          <w:lang w:val="uk-UA" w:eastAsia="ru-RU"/>
        </w:rPr>
        <w:t>«</w:t>
      </w:r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Шахрайство</w:t>
      </w:r>
      <w:r w:rsidRPr="00D601CE">
        <w:rPr>
          <w:rFonts w:asciiTheme="minorHAnsi" w:hAnsiTheme="minorHAnsi" w:cstheme="minorHAnsi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130CEBA9" w14:textId="77777777" w:rsidR="0059490E" w:rsidRPr="00D601CE" w:rsidRDefault="0059490E" w:rsidP="0059490E">
      <w:pPr>
        <w:spacing w:before="100" w:beforeAutospacing="1" w:after="100" w:afterAutospacing="1"/>
        <w:ind w:firstLine="709"/>
        <w:jc w:val="both"/>
        <w:rPr>
          <w:rFonts w:eastAsia="Times New Roman" w:cstheme="minorHAnsi"/>
          <w:lang w:val="uk-UA" w:eastAsia="ru-RU"/>
        </w:rPr>
      </w:pPr>
      <w:r w:rsidRPr="00D601CE">
        <w:rPr>
          <w:rFonts w:eastAsia="Times New Roman" w:cstheme="minorHAnsi"/>
          <w:lang w:val="ru-RU" w:eastAsia="ru-RU"/>
        </w:rPr>
        <w:t>2.</w:t>
      </w:r>
      <w:r w:rsidRPr="00D601CE">
        <w:rPr>
          <w:rFonts w:eastAsia="Times New Roman" w:cstheme="minorHAnsi"/>
          <w:lang w:val="uk-UA" w:eastAsia="ru-RU"/>
        </w:rPr>
        <w:t>1</w:t>
      </w:r>
      <w:r w:rsidRPr="00D601CE">
        <w:rPr>
          <w:rFonts w:eastAsia="Times New Roman" w:cstheme="minorHAnsi"/>
          <w:lang w:val="ru-RU" w:eastAsia="ru-RU"/>
        </w:rPr>
        <w:t>.2.</w:t>
      </w:r>
      <w:r w:rsidRPr="00D601CE">
        <w:rPr>
          <w:rFonts w:eastAsia="Times New Roman" w:cstheme="minorHAnsi"/>
          <w:lang w:val="uk-UA" w:eastAsia="ru-RU"/>
        </w:rPr>
        <w:t xml:space="preserve"> </w:t>
      </w:r>
      <w:r w:rsidRPr="00D601CE">
        <w:rPr>
          <w:rFonts w:eastAsia="Times New Roman" w:cstheme="minorHAnsi"/>
          <w:b/>
          <w:bCs/>
          <w:lang w:val="uk-UA" w:eastAsia="ru-RU"/>
        </w:rPr>
        <w:t>«Примусова практика»</w:t>
      </w:r>
      <w:r w:rsidRPr="00D601CE">
        <w:rPr>
          <w:rFonts w:eastAsia="Times New Roman" w:cstheme="minorHAnsi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1B97407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>2.1.3.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Корупційна практика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;</w:t>
      </w: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14:paraId="72A5353D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</w:p>
    <w:p w14:paraId="46F85960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2.1.4.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Змова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089873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77157D41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2.1.5. «</w:t>
      </w:r>
      <w:proofErr w:type="spellStart"/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Абʼюзивна</w:t>
      </w:r>
      <w:proofErr w:type="spellEnd"/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 xml:space="preserve"> практика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0E7327DE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72CD2FDC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2.1.6.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Перешкоджання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lastRenderedPageBreak/>
        <w:t xml:space="preserve">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4B1FE50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7B76126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2.1.7.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Помста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7BAD2DB1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/>
        </w:rPr>
      </w:pPr>
    </w:p>
    <w:p w14:paraId="3DBEE0B4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2.1.8.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Відмивання грошей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EBF278A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  <w:lang w:val="uk-UA"/>
        </w:rPr>
      </w:pPr>
    </w:p>
    <w:p w14:paraId="665CC447" w14:textId="77777777" w:rsidR="0059490E" w:rsidRPr="00D601CE" w:rsidRDefault="0059490E" w:rsidP="0059490E">
      <w:pPr>
        <w:pStyle w:val="rvps2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color w:val="333333"/>
          <w:sz w:val="22"/>
          <w:szCs w:val="22"/>
          <w:lang w:val="uk-UA"/>
        </w:rPr>
        <w:t>2.1.9. «</w:t>
      </w:r>
      <w:r w:rsidRPr="00D601CE">
        <w:rPr>
          <w:rFonts w:asciiTheme="minorHAnsi" w:hAnsiTheme="minorHAnsi" w:cstheme="minorHAnsi"/>
          <w:b/>
          <w:sz w:val="22"/>
          <w:szCs w:val="22"/>
          <w:lang w:val="uk-UA"/>
        </w:rPr>
        <w:t>Фінансування тероризму</w:t>
      </w:r>
      <w:r w:rsidRPr="00D601CE">
        <w:rPr>
          <w:rFonts w:asciiTheme="minorHAnsi" w:hAnsiTheme="minorHAnsi" w:cstheme="minorHAnsi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D601CE">
        <w:rPr>
          <w:rFonts w:asciiTheme="minorHAnsi" w:hAnsiTheme="minorHAnsi" w:cstheme="minorHAnsi"/>
          <w:color w:val="333333"/>
          <w:sz w:val="22"/>
          <w:szCs w:val="22"/>
          <w:lang w:val="uk-UA"/>
        </w:rPr>
        <w:t>:</w:t>
      </w:r>
    </w:p>
    <w:p w14:paraId="0FE2CE42" w14:textId="77777777" w:rsidR="0059490E" w:rsidRPr="00D601CE" w:rsidRDefault="0059490E" w:rsidP="0059490E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B0F7420" w14:textId="77777777" w:rsidR="0059490E" w:rsidRPr="00D601CE" w:rsidRDefault="0059490E" w:rsidP="0059490E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AE6A14D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</w:p>
    <w:p w14:paraId="2CC6F139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/>
          <w:sz w:val="22"/>
          <w:szCs w:val="22"/>
          <w:lang w:val="uk-UA" w:eastAsia="ru-RU"/>
        </w:rPr>
      </w:pPr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 xml:space="preserve">3. </w:t>
      </w:r>
      <w:proofErr w:type="spellStart"/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Зобовʼязання</w:t>
      </w:r>
      <w:proofErr w:type="spellEnd"/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 xml:space="preserve"> щодо </w:t>
      </w:r>
      <w:proofErr w:type="spellStart"/>
      <w:r w:rsidRPr="00D601CE">
        <w:rPr>
          <w:rFonts w:asciiTheme="minorHAnsi" w:hAnsiTheme="minorHAnsi" w:cstheme="minorHAnsi"/>
          <w:b/>
          <w:sz w:val="22"/>
          <w:szCs w:val="22"/>
          <w:lang w:val="uk-UA" w:eastAsia="ru-RU"/>
        </w:rPr>
        <w:t>сейфгардингу</w:t>
      </w:r>
      <w:proofErr w:type="spellEnd"/>
    </w:p>
    <w:p w14:paraId="6720E10F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bCs/>
          <w:sz w:val="22"/>
          <w:szCs w:val="22"/>
          <w:lang w:val="uk-UA" w:eastAsia="ru-RU"/>
        </w:rPr>
      </w:pPr>
    </w:p>
    <w:p w14:paraId="7366F5FB" w14:textId="77777777" w:rsidR="0059490E" w:rsidRPr="00D601CE" w:rsidRDefault="0059490E" w:rsidP="0059490E">
      <w:pPr>
        <w:ind w:firstLine="709"/>
        <w:jc w:val="both"/>
        <w:rPr>
          <w:rFonts w:cstheme="minorHAnsi"/>
          <w:lang w:val="uk-UA"/>
        </w:rPr>
      </w:pPr>
      <w:r w:rsidRPr="00D601CE">
        <w:rPr>
          <w:rFonts w:cstheme="minorHAnsi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D601CE">
        <w:rPr>
          <w:rFonts w:cstheme="minorHAnsi"/>
          <w:lang w:val="uk-UA"/>
        </w:rPr>
        <w:t>булінгу</w:t>
      </w:r>
      <w:proofErr w:type="spellEnd"/>
      <w:r w:rsidRPr="00D601CE">
        <w:rPr>
          <w:rFonts w:cstheme="minorHAnsi"/>
          <w:lang w:val="uk-UA"/>
        </w:rPr>
        <w:t xml:space="preserve"> чи домагань (</w:t>
      </w:r>
      <w:proofErr w:type="spellStart"/>
      <w:r w:rsidRPr="00D601CE">
        <w:rPr>
          <w:rFonts w:cstheme="minorHAnsi"/>
          <w:lang w:val="uk-UA"/>
        </w:rPr>
        <w:t>харасменту</w:t>
      </w:r>
      <w:proofErr w:type="spellEnd"/>
      <w:r w:rsidRPr="00D601CE">
        <w:rPr>
          <w:rFonts w:cstheme="minorHAnsi"/>
          <w:lang w:val="uk-UA"/>
        </w:rPr>
        <w:t>) по відношенню до будь-якої особи, з</w:t>
      </w:r>
      <w:r w:rsidRPr="00D601CE">
        <w:rPr>
          <w:rFonts w:cstheme="minorHAnsi"/>
          <w:spacing w:val="-3"/>
          <w:lang w:val="uk-UA"/>
        </w:rPr>
        <w:t xml:space="preserve">окрема, </w:t>
      </w:r>
      <w:r w:rsidRPr="00D601CE">
        <w:rPr>
          <w:rFonts w:cstheme="minorHAnsi"/>
          <w:lang w:val="uk-UA"/>
        </w:rPr>
        <w:t>завіряє та гарантує, що він</w:t>
      </w:r>
      <w:r w:rsidRPr="00D601CE">
        <w:rPr>
          <w:rFonts w:cstheme="minorHAnsi"/>
          <w:spacing w:val="-3"/>
          <w:lang w:val="uk-UA"/>
        </w:rPr>
        <w:t>:</w:t>
      </w:r>
    </w:p>
    <w:p w14:paraId="4FF78FD9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spacing w:val="-3"/>
          <w:lang w:val="uk-UA"/>
        </w:rPr>
      </w:pPr>
      <w:r w:rsidRPr="00D601CE">
        <w:rPr>
          <w:rFonts w:cstheme="minorHAnsi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D601CE">
        <w:rPr>
          <w:rFonts w:cstheme="minorHAnsi"/>
          <w:bCs/>
          <w:lang w:val="uk-UA"/>
        </w:rPr>
        <w:t xml:space="preserve">Політики </w:t>
      </w:r>
      <w:r w:rsidRPr="00D601CE">
        <w:rPr>
          <w:rFonts w:cstheme="minorHAnsi"/>
          <w:lang w:val="uk-UA"/>
        </w:rPr>
        <w:t xml:space="preserve">захисту дітей Альянсу, розміщеною </w:t>
      </w:r>
      <w:r w:rsidRPr="00D601CE">
        <w:rPr>
          <w:rFonts w:eastAsia="Times New Roman" w:cstheme="minorHAnsi"/>
          <w:iCs/>
          <w:lang w:val="uk-UA" w:eastAsia="ru-RU"/>
        </w:rPr>
        <w:t xml:space="preserve">за </w:t>
      </w:r>
      <w:proofErr w:type="spellStart"/>
      <w:r w:rsidRPr="00D601CE">
        <w:rPr>
          <w:rFonts w:eastAsia="Times New Roman" w:cstheme="minorHAnsi"/>
          <w:iCs/>
          <w:lang w:val="uk-UA" w:eastAsia="ru-RU"/>
        </w:rPr>
        <w:t>адресою</w:t>
      </w:r>
      <w:proofErr w:type="spellEnd"/>
      <w:r w:rsidRPr="00D601CE">
        <w:rPr>
          <w:rFonts w:eastAsia="Times New Roman" w:cstheme="minorHAnsi"/>
          <w:iCs/>
          <w:lang w:val="uk-UA" w:eastAsia="ru-RU"/>
        </w:rPr>
        <w:t xml:space="preserve"> </w:t>
      </w:r>
      <w:hyperlink r:id="rId10" w:history="1">
        <w:r w:rsidRPr="00D601CE">
          <w:rPr>
            <w:rStyle w:val="ae"/>
            <w:rFonts w:eastAsia="Times New Roman" w:cstheme="minorHAnsi"/>
            <w:iCs/>
            <w:lang w:val="uk-UA" w:eastAsia="ru-RU"/>
          </w:rPr>
          <w:t>https://aph.org.ua/uk/tendery/polityky-i-protsedury/</w:t>
        </w:r>
      </w:hyperlink>
      <w:r w:rsidRPr="00D601CE">
        <w:rPr>
          <w:rFonts w:cstheme="minorHAnsi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675666CC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</w:p>
    <w:p w14:paraId="78B2A0AF" w14:textId="77777777" w:rsidR="0059490E" w:rsidRPr="00D601CE" w:rsidRDefault="0059490E" w:rsidP="0059490E">
      <w:pPr>
        <w:pStyle w:val="ad"/>
        <w:ind w:left="0" w:firstLine="709"/>
        <w:jc w:val="both"/>
        <w:rPr>
          <w:rFonts w:cstheme="minorHAnsi"/>
          <w:lang w:val="uk-UA"/>
        </w:rPr>
      </w:pPr>
      <w:r w:rsidRPr="00D601CE">
        <w:rPr>
          <w:rFonts w:eastAsia="Times New Roman" w:cstheme="minorHAnsi"/>
          <w:iCs/>
          <w:lang w:val="uk-UA"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D601CE">
        <w:rPr>
          <w:rFonts w:cstheme="minorHAnsi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D601CE">
        <w:rPr>
          <w:rFonts w:cstheme="minorHAnsi"/>
          <w:lang w:val="uk-UA"/>
        </w:rPr>
        <w:t>бенефіціарами</w:t>
      </w:r>
      <w:proofErr w:type="spellEnd"/>
      <w:r w:rsidRPr="00D601CE">
        <w:rPr>
          <w:rFonts w:cstheme="minorHAnsi"/>
          <w:lang w:val="uk-UA"/>
        </w:rPr>
        <w:t xml:space="preserve"> програм та </w:t>
      </w:r>
      <w:proofErr w:type="spellStart"/>
      <w:r w:rsidRPr="00D601CE">
        <w:rPr>
          <w:rFonts w:cstheme="minorHAnsi"/>
          <w:lang w:val="uk-UA"/>
        </w:rPr>
        <w:t>проєктів</w:t>
      </w:r>
      <w:proofErr w:type="spellEnd"/>
      <w:r w:rsidRPr="00D601CE">
        <w:rPr>
          <w:rFonts w:cstheme="minorHAnsi"/>
          <w:lang w:val="uk-UA"/>
        </w:rPr>
        <w:t xml:space="preserve"> Альянсу, включаючи представників спільнот, з якими працює Альянс, він </w:t>
      </w:r>
      <w:r w:rsidRPr="00D601CE">
        <w:rPr>
          <w:rFonts w:eastAsia="Times New Roman" w:cstheme="minorHAnsi"/>
          <w:iCs/>
          <w:lang w:val="uk-UA" w:eastAsia="ru-RU"/>
        </w:rPr>
        <w:t>готовий дотримуватись </w:t>
      </w:r>
      <w:r w:rsidRPr="00D601CE">
        <w:rPr>
          <w:rFonts w:cstheme="minorHAnsi"/>
          <w:bCs/>
          <w:iCs/>
          <w:lang w:val="uk-UA"/>
        </w:rPr>
        <w:t xml:space="preserve">Політики </w:t>
      </w:r>
      <w:r w:rsidRPr="00D601CE">
        <w:rPr>
          <w:rFonts w:cstheme="minorHAnsi"/>
          <w:iCs/>
          <w:lang w:val="uk-UA"/>
        </w:rPr>
        <w:t>захисту від СЕНД Альянсу, яку розміщено</w:t>
      </w:r>
      <w:r w:rsidRPr="00D601CE">
        <w:rPr>
          <w:rFonts w:eastAsia="Times New Roman" w:cstheme="minorHAnsi"/>
          <w:iCs/>
          <w:lang w:val="uk-UA" w:eastAsia="ru-RU"/>
        </w:rPr>
        <w:t xml:space="preserve"> на веб-сайті </w:t>
      </w:r>
      <w:r w:rsidRPr="00D601CE">
        <w:rPr>
          <w:rFonts w:eastAsia="Times New Roman" w:cstheme="minorHAnsi"/>
          <w:iCs/>
          <w:lang w:val="uk-UA" w:eastAsia="ru-RU"/>
        </w:rPr>
        <w:lastRenderedPageBreak/>
        <w:t xml:space="preserve">Альянсу за </w:t>
      </w:r>
      <w:proofErr w:type="spellStart"/>
      <w:r w:rsidRPr="00D601CE">
        <w:rPr>
          <w:rFonts w:eastAsia="Times New Roman" w:cstheme="minorHAnsi"/>
          <w:iCs/>
          <w:lang w:val="uk-UA" w:eastAsia="ru-RU"/>
        </w:rPr>
        <w:t>адресою</w:t>
      </w:r>
      <w:proofErr w:type="spellEnd"/>
      <w:r w:rsidRPr="00D601CE">
        <w:rPr>
          <w:rFonts w:eastAsia="Times New Roman" w:cstheme="minorHAnsi"/>
          <w:iCs/>
          <w:lang w:val="uk-UA" w:eastAsia="ru-RU"/>
        </w:rPr>
        <w:t xml:space="preserve"> </w:t>
      </w:r>
      <w:hyperlink r:id="rId11" w:history="1">
        <w:r w:rsidRPr="00D601CE">
          <w:rPr>
            <w:rStyle w:val="ae"/>
            <w:rFonts w:eastAsia="Times New Roman" w:cstheme="minorHAnsi"/>
            <w:iCs/>
            <w:lang w:val="uk-UA" w:eastAsia="ru-RU"/>
          </w:rPr>
          <w:t>https://aph.org.ua/uk/tendery/polityky-i-protsedury/</w:t>
        </w:r>
      </w:hyperlink>
      <w:r w:rsidRPr="00D601CE">
        <w:rPr>
          <w:rFonts w:eastAsia="Times New Roman" w:cstheme="minorHAnsi"/>
          <w:iCs/>
          <w:spacing w:val="-3"/>
          <w:lang w:val="uk-UA"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77CB4E16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iCs/>
          <w:lang w:val="uk-UA" w:eastAsia="ru-RU"/>
        </w:rPr>
      </w:pPr>
    </w:p>
    <w:p w14:paraId="4D7F8D37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b/>
          <w:bCs/>
          <w:iCs/>
          <w:lang w:val="uk-UA" w:eastAsia="ru-RU"/>
        </w:rPr>
      </w:pPr>
      <w:r w:rsidRPr="00D601CE">
        <w:rPr>
          <w:rFonts w:eastAsia="Times New Roman" w:cstheme="minorHAnsi"/>
          <w:b/>
          <w:bCs/>
          <w:iCs/>
          <w:lang w:val="uk-UA" w:eastAsia="ru-RU"/>
        </w:rPr>
        <w:t>4. Конфлікт інтересів</w:t>
      </w:r>
    </w:p>
    <w:p w14:paraId="31594E20" w14:textId="77777777" w:rsidR="0059490E" w:rsidRPr="00D601CE" w:rsidRDefault="0059490E" w:rsidP="0059490E">
      <w:pPr>
        <w:pStyle w:val="ad"/>
        <w:ind w:left="0" w:firstLine="709"/>
        <w:jc w:val="both"/>
        <w:rPr>
          <w:rFonts w:eastAsia="Times New Roman" w:cstheme="minorHAnsi"/>
          <w:iCs/>
          <w:lang w:val="uk-UA" w:eastAsia="ru-RU"/>
        </w:rPr>
      </w:pPr>
    </w:p>
    <w:p w14:paraId="4A16DE9E" w14:textId="77777777" w:rsidR="0059490E" w:rsidRPr="00D601CE" w:rsidRDefault="0059490E" w:rsidP="0059490E">
      <w:pPr>
        <w:pStyle w:val="22"/>
        <w:tabs>
          <w:tab w:val="left" w:pos="709"/>
        </w:tabs>
        <w:ind w:firstLine="709"/>
        <w:rPr>
          <w:rFonts w:asciiTheme="minorHAnsi" w:hAnsiTheme="minorHAnsi" w:cstheme="minorHAnsi"/>
          <w:sz w:val="22"/>
          <w:szCs w:val="22"/>
          <w:lang w:val="uk-UA"/>
        </w:rPr>
      </w:pPr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D601CE">
        <w:rPr>
          <w:rFonts w:asciiTheme="minorHAnsi" w:hAnsiTheme="minorHAnsi" w:cstheme="minorHAnsi"/>
          <w:sz w:val="22"/>
          <w:szCs w:val="22"/>
          <w:lang w:val="uk-UA"/>
        </w:rPr>
        <w:t>повʼязані</w:t>
      </w:r>
      <w:proofErr w:type="spellEnd"/>
      <w:r w:rsidRPr="00D601CE">
        <w:rPr>
          <w:rFonts w:asciiTheme="minorHAnsi" w:hAnsiTheme="minorHAnsi" w:cstheme="minorHAnsi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A6727B1" w14:textId="77777777" w:rsidR="0059490E" w:rsidRPr="00D601CE" w:rsidRDefault="0059490E" w:rsidP="0059490E">
      <w:pPr>
        <w:rPr>
          <w:rFonts w:cstheme="minorHAnsi"/>
          <w:lang w:val="uk-UA" w:eastAsia="ru-RU"/>
        </w:rPr>
      </w:pPr>
    </w:p>
    <w:p w14:paraId="126A9868" w14:textId="77777777" w:rsidR="0059490E" w:rsidRPr="00D601CE" w:rsidRDefault="0059490E" w:rsidP="0059490E">
      <w:pPr>
        <w:pStyle w:val="1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D601CE">
        <w:rPr>
          <w:rFonts w:asciiTheme="minorHAnsi" w:hAnsiTheme="minorHAnsi" w:cstheme="minorHAnsi"/>
          <w:i/>
          <w:sz w:val="22"/>
          <w:szCs w:val="22"/>
        </w:rPr>
        <w:t>[підпис]</w:t>
      </w:r>
      <w:r w:rsidRPr="00D601CE">
        <w:rPr>
          <w:rFonts w:asciiTheme="minorHAnsi" w:hAnsiTheme="minorHAnsi" w:cstheme="minorHAnsi"/>
          <w:i/>
          <w:sz w:val="22"/>
          <w:szCs w:val="22"/>
        </w:rPr>
        <w:tab/>
      </w:r>
    </w:p>
    <w:p w14:paraId="1E657EDD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lang w:val="uk-UA"/>
        </w:rPr>
      </w:pPr>
    </w:p>
    <w:p w14:paraId="36C096CA" w14:textId="77777777" w:rsidR="0059490E" w:rsidRPr="00D601CE" w:rsidRDefault="0059490E" w:rsidP="0059490E">
      <w:pPr>
        <w:tabs>
          <w:tab w:val="right" w:pos="8640"/>
        </w:tabs>
        <w:suppressAutoHyphens/>
        <w:spacing w:after="0" w:line="240" w:lineRule="auto"/>
        <w:jc w:val="both"/>
        <w:rPr>
          <w:rFonts w:cstheme="minorHAnsi"/>
          <w:b/>
          <w:bCs/>
          <w:lang w:val="uk-UA"/>
        </w:rPr>
      </w:pPr>
      <w:r w:rsidRPr="00D601CE">
        <w:rPr>
          <w:rFonts w:cstheme="minorHAnsi"/>
          <w:lang w:val="uk-UA"/>
        </w:rPr>
        <w:t xml:space="preserve">  </w:t>
      </w:r>
      <w:r w:rsidRPr="00D601CE">
        <w:rPr>
          <w:rFonts w:cstheme="minorHAnsi"/>
          <w:u w:val="single"/>
          <w:lang w:val="uk-UA"/>
        </w:rPr>
        <w:tab/>
        <w:t xml:space="preserve"> </w:t>
      </w:r>
      <w:r w:rsidRPr="00D601CE">
        <w:rPr>
          <w:rFonts w:cstheme="minorHAnsi"/>
          <w:b/>
          <w:bCs/>
          <w:i/>
          <w:lang w:val="uk-UA"/>
        </w:rPr>
        <w:t>[ПІБ]</w:t>
      </w:r>
    </w:p>
    <w:p w14:paraId="15658732" w14:textId="77777777" w:rsidR="0059490E" w:rsidRPr="00D601CE" w:rsidRDefault="0059490E" w:rsidP="0059490E">
      <w:pPr>
        <w:pStyle w:val="1"/>
        <w:spacing w:line="240" w:lineRule="auto"/>
        <w:ind w:firstLine="709"/>
        <w:jc w:val="left"/>
        <w:rPr>
          <w:rFonts w:asciiTheme="minorHAnsi" w:hAnsiTheme="minorHAnsi" w:cstheme="minorHAnsi"/>
          <w:i/>
          <w:sz w:val="22"/>
          <w:szCs w:val="22"/>
        </w:rPr>
      </w:pPr>
      <w:r w:rsidRPr="00D601CE">
        <w:rPr>
          <w:rFonts w:asciiTheme="minorHAnsi" w:hAnsiTheme="minorHAnsi" w:cstheme="minorHAnsi"/>
          <w:i/>
          <w:sz w:val="22"/>
          <w:szCs w:val="22"/>
        </w:rPr>
        <w:t>Печатка ФОП</w:t>
      </w:r>
    </w:p>
    <w:p w14:paraId="73004B66" w14:textId="77777777" w:rsidR="0059490E" w:rsidRPr="00D601CE" w:rsidRDefault="0059490E" w:rsidP="0059490E">
      <w:pPr>
        <w:spacing w:after="0" w:line="240" w:lineRule="auto"/>
        <w:rPr>
          <w:rFonts w:cstheme="minorHAnsi"/>
          <w:lang w:val="uk-UA"/>
        </w:rPr>
      </w:pPr>
    </w:p>
    <w:p w14:paraId="6D5977C5" w14:textId="77777777" w:rsidR="0059490E" w:rsidRPr="00D601CE" w:rsidRDefault="0059490E" w:rsidP="0059490E">
      <w:pPr>
        <w:spacing w:after="0" w:line="240" w:lineRule="auto"/>
        <w:rPr>
          <w:rFonts w:cstheme="minorHAnsi"/>
          <w:lang w:val="uk-UA"/>
        </w:rPr>
      </w:pPr>
    </w:p>
    <w:p w14:paraId="1C54BA2D" w14:textId="77777777" w:rsidR="0059490E" w:rsidRPr="00D601CE" w:rsidRDefault="0059490E" w:rsidP="0059490E">
      <w:pPr>
        <w:rPr>
          <w:rFonts w:cstheme="minorHAnsi"/>
          <w:lang w:val="uk-UA"/>
        </w:rPr>
      </w:pPr>
    </w:p>
    <w:p w14:paraId="34AED484" w14:textId="77777777" w:rsidR="0059490E" w:rsidRPr="00D601CE" w:rsidRDefault="0059490E" w:rsidP="00783864">
      <w:pPr>
        <w:spacing w:after="120" w:line="240" w:lineRule="auto"/>
        <w:rPr>
          <w:rFonts w:cstheme="minorHAnsi"/>
          <w:lang w:val="uk-UA"/>
        </w:rPr>
      </w:pPr>
    </w:p>
    <w:sectPr w:rsidR="0059490E" w:rsidRPr="00D601CE" w:rsidSect="001E4FD4">
      <w:pgSz w:w="16839" w:h="11907" w:orient="landscape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F098" w14:textId="77777777" w:rsidR="007F0665" w:rsidRDefault="007F0665" w:rsidP="0088387C">
      <w:pPr>
        <w:spacing w:after="0" w:line="240" w:lineRule="auto"/>
      </w:pPr>
      <w:r>
        <w:separator/>
      </w:r>
    </w:p>
  </w:endnote>
  <w:endnote w:type="continuationSeparator" w:id="0">
    <w:p w14:paraId="4E70A2D9" w14:textId="77777777" w:rsidR="007F0665" w:rsidRDefault="007F0665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0CBEB" w14:textId="77777777" w:rsidR="007F0665" w:rsidRDefault="007F0665" w:rsidP="0088387C">
      <w:pPr>
        <w:spacing w:after="0" w:line="240" w:lineRule="auto"/>
      </w:pPr>
      <w:r>
        <w:separator/>
      </w:r>
    </w:p>
  </w:footnote>
  <w:footnote w:type="continuationSeparator" w:id="0">
    <w:p w14:paraId="4C155E77" w14:textId="77777777" w:rsidR="007F0665" w:rsidRDefault="007F0665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80AE8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2"/>
  </w:num>
  <w:num w:numId="2" w16cid:durableId="19009779">
    <w:abstractNumId w:val="0"/>
  </w:num>
  <w:num w:numId="3" w16cid:durableId="234125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E0CE2"/>
    <w:rsid w:val="000F5488"/>
    <w:rsid w:val="000F6DE3"/>
    <w:rsid w:val="00113C4B"/>
    <w:rsid w:val="00153123"/>
    <w:rsid w:val="001722A9"/>
    <w:rsid w:val="00181615"/>
    <w:rsid w:val="00195315"/>
    <w:rsid w:val="001A0F66"/>
    <w:rsid w:val="001A141F"/>
    <w:rsid w:val="001C0763"/>
    <w:rsid w:val="001E4FD4"/>
    <w:rsid w:val="001E5376"/>
    <w:rsid w:val="0021079D"/>
    <w:rsid w:val="0021666B"/>
    <w:rsid w:val="002747E9"/>
    <w:rsid w:val="002A7AFF"/>
    <w:rsid w:val="002C0193"/>
    <w:rsid w:val="0031496F"/>
    <w:rsid w:val="003201E0"/>
    <w:rsid w:val="00330D7B"/>
    <w:rsid w:val="00395BDF"/>
    <w:rsid w:val="003B25C2"/>
    <w:rsid w:val="003B274E"/>
    <w:rsid w:val="003D062C"/>
    <w:rsid w:val="003D6F9C"/>
    <w:rsid w:val="0040643F"/>
    <w:rsid w:val="00446C46"/>
    <w:rsid w:val="004608E5"/>
    <w:rsid w:val="00477D68"/>
    <w:rsid w:val="00522DED"/>
    <w:rsid w:val="00546C04"/>
    <w:rsid w:val="00557350"/>
    <w:rsid w:val="0057601A"/>
    <w:rsid w:val="0057765A"/>
    <w:rsid w:val="00577FF6"/>
    <w:rsid w:val="00587065"/>
    <w:rsid w:val="0059490E"/>
    <w:rsid w:val="005D5213"/>
    <w:rsid w:val="005D6244"/>
    <w:rsid w:val="005E0C5D"/>
    <w:rsid w:val="005E2F16"/>
    <w:rsid w:val="006209AB"/>
    <w:rsid w:val="006B6448"/>
    <w:rsid w:val="006C3A24"/>
    <w:rsid w:val="006D497E"/>
    <w:rsid w:val="006F3F07"/>
    <w:rsid w:val="007220AA"/>
    <w:rsid w:val="0075694C"/>
    <w:rsid w:val="00766D21"/>
    <w:rsid w:val="0078118F"/>
    <w:rsid w:val="00781E82"/>
    <w:rsid w:val="00783864"/>
    <w:rsid w:val="007A2AD4"/>
    <w:rsid w:val="007F0665"/>
    <w:rsid w:val="008219BE"/>
    <w:rsid w:val="0083633C"/>
    <w:rsid w:val="00842492"/>
    <w:rsid w:val="0088387C"/>
    <w:rsid w:val="008B0223"/>
    <w:rsid w:val="008B4EAE"/>
    <w:rsid w:val="008B66FA"/>
    <w:rsid w:val="008E548D"/>
    <w:rsid w:val="0091449D"/>
    <w:rsid w:val="0092161B"/>
    <w:rsid w:val="009815F6"/>
    <w:rsid w:val="009B05D2"/>
    <w:rsid w:val="009D00B4"/>
    <w:rsid w:val="009F1161"/>
    <w:rsid w:val="00A747B3"/>
    <w:rsid w:val="00A8017C"/>
    <w:rsid w:val="00A81D84"/>
    <w:rsid w:val="00AA7CB7"/>
    <w:rsid w:val="00AC6A8A"/>
    <w:rsid w:val="00AC7C8B"/>
    <w:rsid w:val="00B16B37"/>
    <w:rsid w:val="00BD5D97"/>
    <w:rsid w:val="00BD7CFF"/>
    <w:rsid w:val="00C033CD"/>
    <w:rsid w:val="00C0690E"/>
    <w:rsid w:val="00C46328"/>
    <w:rsid w:val="00C51FA0"/>
    <w:rsid w:val="00C574EC"/>
    <w:rsid w:val="00CA1CA1"/>
    <w:rsid w:val="00CB2C8D"/>
    <w:rsid w:val="00D601CE"/>
    <w:rsid w:val="00E325B8"/>
    <w:rsid w:val="00E63C04"/>
    <w:rsid w:val="00EB1A22"/>
    <w:rsid w:val="00F275A3"/>
    <w:rsid w:val="00F726F1"/>
    <w:rsid w:val="00F74A12"/>
    <w:rsid w:val="00FA5F24"/>
    <w:rsid w:val="00FB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1"/>
    <w:link w:val="a4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ій колонтитул Знак"/>
    <w:basedOn w:val="a1"/>
    <w:link w:val="a6"/>
    <w:uiPriority w:val="99"/>
    <w:rsid w:val="0088387C"/>
  </w:style>
  <w:style w:type="paragraph" w:styleId="a8">
    <w:name w:val="footer"/>
    <w:basedOn w:val="a0"/>
    <w:link w:val="a9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ій колонтитул Знак"/>
    <w:basedOn w:val="a1"/>
    <w:link w:val="a8"/>
    <w:uiPriority w:val="99"/>
    <w:rsid w:val="0088387C"/>
  </w:style>
  <w:style w:type="character" w:customStyle="1" w:styleId="10">
    <w:name w:val="Заголовок 1 Знак"/>
    <w:basedOn w:val="a1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a">
    <w:name w:val="Body Text"/>
    <w:basedOn w:val="a0"/>
    <w:link w:val="ab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b">
    <w:name w:val="Основний текст Знак"/>
    <w:basedOn w:val="a1"/>
    <w:link w:val="aa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">
    <w:name w:val="List Bullet"/>
    <w:basedOn w:val="a0"/>
    <w:uiPriority w:val="99"/>
    <w:unhideWhenUsed/>
    <w:rsid w:val="00783864"/>
    <w:pPr>
      <w:numPr>
        <w:numId w:val="2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Arial" w:eastAsia="Arial" w:hAnsi="Arial"/>
      <w:sz w:val="21"/>
    </w:rPr>
  </w:style>
  <w:style w:type="table" w:styleId="ac">
    <w:name w:val="Table Grid"/>
    <w:basedOn w:val="a2"/>
    <w:uiPriority w:val="39"/>
    <w:rsid w:val="0078386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0"/>
    <w:uiPriority w:val="34"/>
    <w:qFormat/>
    <w:rsid w:val="0059490E"/>
    <w:pPr>
      <w:ind w:left="720"/>
      <w:contextualSpacing/>
    </w:pPr>
  </w:style>
  <w:style w:type="character" w:styleId="ae">
    <w:name w:val="Hyperlink"/>
    <w:basedOn w:val="a1"/>
    <w:uiPriority w:val="99"/>
    <w:rsid w:val="0059490E"/>
    <w:rPr>
      <w:rFonts w:cs="Times New Roman"/>
      <w:color w:val="0000FF"/>
      <w:u w:val="single"/>
    </w:rPr>
  </w:style>
  <w:style w:type="paragraph" w:customStyle="1" w:styleId="22">
    <w:name w:val="Основной текст 22"/>
    <w:basedOn w:val="a0"/>
    <w:rsid w:val="0059490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0"/>
    <w:rsid w:val="00594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h.org.ua/uk/tendery/polityky-i-protsedur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12</Pages>
  <Words>3656</Words>
  <Characters>24646</Characters>
  <Application>Microsoft Office Word</Application>
  <DocSecurity>0</DocSecurity>
  <Lines>560</Lines>
  <Paragraphs>288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61</cp:revision>
  <cp:lastPrinted>2015-12-11T16:23:00Z</cp:lastPrinted>
  <dcterms:created xsi:type="dcterms:W3CDTF">2015-12-22T09:18:00Z</dcterms:created>
  <dcterms:modified xsi:type="dcterms:W3CDTF">2026-05-28T10:18:00Z</dcterms:modified>
</cp:coreProperties>
</file>