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70AA4" w14:textId="498759E5" w:rsidR="0057765A" w:rsidRPr="00842492" w:rsidRDefault="00546C04" w:rsidP="0057765A">
      <w:pPr>
        <w:pBdr>
          <w:bottom w:val="single" w:sz="4" w:space="1" w:color="auto"/>
        </w:pBdr>
        <w:tabs>
          <w:tab w:val="left" w:pos="7683"/>
          <w:tab w:val="left" w:pos="7993"/>
          <w:tab w:val="left" w:pos="8747"/>
          <w:tab w:val="right" w:pos="10035"/>
        </w:tabs>
        <w:rPr>
          <w:i/>
          <w:sz w:val="20"/>
        </w:rPr>
      </w:pPr>
      <w:r>
        <w:rPr>
          <w:noProof/>
          <w:lang w:val="uk-UA" w:eastAsia="uk-UA"/>
        </w:rPr>
        <mc:AlternateContent>
          <mc:Choice Requires="wps">
            <w:drawing>
              <wp:anchor distT="45720" distB="45720" distL="114300" distR="114300" simplePos="0" relativeHeight="251655680" behindDoc="1" locked="0" layoutInCell="1" allowOverlap="1" wp14:anchorId="26B7A312" wp14:editId="06A825D4">
                <wp:simplePos x="0" y="0"/>
                <wp:positionH relativeFrom="margin">
                  <wp:posOffset>4653280</wp:posOffset>
                </wp:positionH>
                <wp:positionV relativeFrom="paragraph">
                  <wp:posOffset>68580</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C33970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23631A1"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741A9C8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BF45D09"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8A1F943"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B7A312" id="_x0000_t202" coordsize="21600,21600" o:spt="202" path="m,l,21600r21600,l21600,xe">
                <v:stroke joinstyle="miter"/>
                <v:path gradientshapeok="t" o:connecttype="rect"/>
              </v:shapetype>
              <v:shape id="Text Box 2" o:spid="_x0000_s1026" type="#_x0000_t202" style="position:absolute;margin-left:366.4pt;margin-top:5.4pt;width:135.35pt;height:110.6pt;z-index:-2516608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" stroked="f">
                <v:textbox style="mso-fit-shape-to-text:t">
                  <w:txbxContent>
                    <w:p w14:paraId="1C33970B" w14:textId="77777777"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023631A1" w14:textId="77777777" w:rsidR="0083633C" w:rsidRPr="00153123" w:rsidRDefault="0083633C" w:rsidP="0083633C">
                      <w:pPr>
                        <w:spacing w:after="0" w:line="204" w:lineRule="auto"/>
                        <w:rPr>
                          <w:sz w:val="16"/>
                          <w:szCs w:val="16"/>
                          <w:lang w:val="uk-UA"/>
                        </w:rPr>
                      </w:pPr>
                      <w:r w:rsidRPr="00153123">
                        <w:rPr>
                          <w:sz w:val="16"/>
                          <w:szCs w:val="16"/>
                          <w:lang w:val="uk-UA"/>
                        </w:rPr>
                        <w:t>Тел.:   044 490 5485</w:t>
                      </w:r>
                    </w:p>
                    <w:p w14:paraId="741A9C8A"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BF45D09"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28A1F943" w14:textId="77777777" w:rsidR="00546C04" w:rsidRPr="00EB1A22" w:rsidRDefault="00546C04" w:rsidP="00546C04">
                      <w:pPr>
                        <w:spacing w:after="0" w:line="204" w:lineRule="auto"/>
                        <w:rPr>
                          <w:sz w:val="16"/>
                          <w:szCs w:val="16"/>
                          <w:lang w:val="ru-RU"/>
                        </w:rPr>
                      </w:pPr>
                    </w:p>
                  </w:txbxContent>
                </v:textbox>
                <w10:wrap anchorx="margin"/>
              </v:shape>
            </w:pict>
          </mc:Fallback>
        </mc:AlternateContent>
      </w:r>
      <w:r w:rsidR="00842492">
        <w:rPr>
          <w:noProof/>
          <w:lang w:val="uk-UA" w:eastAsia="uk-UA"/>
        </w:rPr>
        <w:drawing>
          <wp:inline distT="0" distB="0" distL="0" distR="0" wp14:anchorId="18B7C9B0" wp14:editId="7BBFF0E8">
            <wp:extent cx="2476500" cy="805016"/>
            <wp:effectExtent l="0" t="0" r="0" b="0"/>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88520" cy="808923"/>
                    </a:xfrm>
                    <a:prstGeom prst="rect">
                      <a:avLst/>
                    </a:prstGeom>
                    <a:noFill/>
                    <a:ln>
                      <a:noFill/>
                    </a:ln>
                  </pic:spPr>
                </pic:pic>
              </a:graphicData>
            </a:graphic>
          </wp:inline>
        </w:drawing>
      </w:r>
    </w:p>
    <w:p w14:paraId="572DBF10" w14:textId="77777777" w:rsidR="00BA153B" w:rsidRPr="00BA153B" w:rsidRDefault="00BA153B" w:rsidP="00BA153B">
      <w:pPr>
        <w:widowControl w:val="0"/>
        <w:spacing w:after="0" w:line="360" w:lineRule="auto"/>
        <w:jc w:val="center"/>
        <w:rPr>
          <w:rFonts w:ascii="Arial" w:hAnsi="Arial" w:cs="Arial"/>
          <w:b/>
          <w:iCs/>
          <w:kern w:val="32"/>
          <w:sz w:val="28"/>
          <w:szCs w:val="28"/>
          <w:lang w:val="ru-RU" w:eastAsia="ru-RU"/>
        </w:rPr>
      </w:pPr>
      <w:r w:rsidRPr="00047D63">
        <w:rPr>
          <w:rFonts w:ascii="Arial" w:hAnsi="Arial" w:cs="Arial"/>
          <w:b/>
          <w:iCs/>
          <w:kern w:val="32"/>
          <w:sz w:val="28"/>
          <w:szCs w:val="28"/>
          <w:lang w:val="uk-UA" w:eastAsia="ru-RU"/>
        </w:rPr>
        <w:t>Специфікація</w:t>
      </w:r>
      <w:r w:rsidRPr="00BA153B">
        <w:rPr>
          <w:rFonts w:ascii="Arial" w:hAnsi="Arial" w:cs="Arial"/>
          <w:b/>
          <w:iCs/>
          <w:kern w:val="32"/>
          <w:sz w:val="28"/>
          <w:szCs w:val="28"/>
          <w:lang w:val="ru-RU" w:eastAsia="ru-RU"/>
        </w:rPr>
        <w:t xml:space="preserve"> на </w:t>
      </w:r>
      <w:r w:rsidRPr="00047D63">
        <w:rPr>
          <w:rFonts w:ascii="Arial" w:hAnsi="Arial" w:cs="Arial"/>
          <w:b/>
          <w:iCs/>
          <w:kern w:val="32"/>
          <w:sz w:val="28"/>
          <w:szCs w:val="28"/>
          <w:lang w:val="uk-UA" w:eastAsia="ru-RU"/>
        </w:rPr>
        <w:t xml:space="preserve">закупівлю </w:t>
      </w:r>
      <w:r>
        <w:rPr>
          <w:rFonts w:ascii="Arial" w:hAnsi="Arial" w:cs="Arial"/>
          <w:b/>
          <w:sz w:val="28"/>
          <w:szCs w:val="28"/>
          <w:lang w:val="uk-UA"/>
        </w:rPr>
        <w:t>р</w:t>
      </w:r>
      <w:r w:rsidRPr="00047D63">
        <w:rPr>
          <w:rFonts w:ascii="Arial" w:hAnsi="Arial" w:cs="Arial"/>
          <w:b/>
          <w:sz w:val="28"/>
          <w:szCs w:val="28"/>
          <w:lang w:val="uk-UA"/>
        </w:rPr>
        <w:t>еагентів та витратних матеріалів для визначення резистентності ВІЛ до АРВ-препаратів</w:t>
      </w:r>
      <w:r>
        <w:rPr>
          <w:rFonts w:ascii="Arial" w:hAnsi="Arial" w:cs="Arial"/>
          <w:b/>
          <w:sz w:val="28"/>
          <w:szCs w:val="28"/>
          <w:lang w:val="uk-UA"/>
        </w:rPr>
        <w:t xml:space="preserve"> </w:t>
      </w:r>
      <w:r w:rsidRPr="007A7699">
        <w:rPr>
          <w:rFonts w:ascii="Arial" w:hAnsi="Arial" w:cs="Arial"/>
          <w:b/>
          <w:iCs/>
          <w:kern w:val="32"/>
          <w:sz w:val="28"/>
          <w:szCs w:val="28"/>
          <w:lang w:val="uk-UA" w:eastAsia="ru-RU"/>
        </w:rPr>
        <w:t>(</w:t>
      </w:r>
      <w:r w:rsidRPr="007A7699">
        <w:rPr>
          <w:rFonts w:ascii="Arial" w:hAnsi="Arial" w:cs="Arial"/>
          <w:b/>
          <w:iCs/>
          <w:kern w:val="32"/>
          <w:sz w:val="28"/>
          <w:szCs w:val="28"/>
          <w:lang w:eastAsia="ru-RU"/>
        </w:rPr>
        <w:t>LP</w:t>
      </w:r>
      <w:r w:rsidRPr="00BA153B">
        <w:rPr>
          <w:rFonts w:ascii="Arial" w:hAnsi="Arial" w:cs="Arial"/>
          <w:b/>
          <w:iCs/>
          <w:kern w:val="32"/>
          <w:sz w:val="28"/>
          <w:szCs w:val="28"/>
          <w:lang w:val="ru-RU" w:eastAsia="ru-RU"/>
        </w:rPr>
        <w:t>-2026</w:t>
      </w:r>
      <w:r w:rsidRPr="007A7699">
        <w:rPr>
          <w:rFonts w:ascii="Arial" w:hAnsi="Arial" w:cs="Arial"/>
          <w:b/>
          <w:iCs/>
          <w:kern w:val="32"/>
          <w:sz w:val="28"/>
          <w:szCs w:val="28"/>
          <w:lang w:val="uk-UA" w:eastAsia="ru-RU"/>
        </w:rPr>
        <w:t xml:space="preserve"> )</w:t>
      </w:r>
    </w:p>
    <w:p w14:paraId="1107BD08" w14:textId="77777777" w:rsidR="00BA153B" w:rsidRPr="007A7699" w:rsidRDefault="00BA153B" w:rsidP="00BA153B">
      <w:pPr>
        <w:widowControl w:val="0"/>
        <w:spacing w:after="0" w:line="360" w:lineRule="auto"/>
        <w:jc w:val="center"/>
        <w:rPr>
          <w:rFonts w:ascii="Arial" w:hAnsi="Arial" w:cs="Arial"/>
          <w:b/>
          <w:iCs/>
          <w:kern w:val="32"/>
          <w:lang w:val="uk-UA" w:eastAsia="ru-RU"/>
        </w:rPr>
      </w:pPr>
    </w:p>
    <w:p w14:paraId="70EB84D0" w14:textId="3511509E" w:rsidR="00BA153B" w:rsidRDefault="00BA153B" w:rsidP="00BA153B">
      <w:pPr>
        <w:numPr>
          <w:ilvl w:val="0"/>
          <w:numId w:val="4"/>
        </w:numPr>
        <w:spacing w:after="0" w:line="276" w:lineRule="auto"/>
        <w:rPr>
          <w:rFonts w:ascii="Arial" w:hAnsi="Arial" w:cs="Arial"/>
          <w:b/>
          <w:lang w:val="uk-UA"/>
        </w:rPr>
      </w:pPr>
      <w:r w:rsidRPr="007A7699">
        <w:rPr>
          <w:rFonts w:ascii="Arial" w:hAnsi="Arial" w:cs="Arial"/>
          <w:b/>
          <w:lang w:val="uk-UA"/>
        </w:rPr>
        <w:t>Профіль замовника послуг.</w:t>
      </w:r>
    </w:p>
    <w:p w14:paraId="744E8121" w14:textId="77777777" w:rsidR="006E014A" w:rsidRPr="007A7699" w:rsidRDefault="006E014A" w:rsidP="006E014A">
      <w:pPr>
        <w:spacing w:after="0" w:line="276" w:lineRule="auto"/>
        <w:ind w:left="720"/>
        <w:rPr>
          <w:rFonts w:ascii="Arial" w:hAnsi="Arial" w:cs="Arial"/>
          <w:b/>
          <w:lang w:val="uk-UA"/>
        </w:rPr>
      </w:pPr>
    </w:p>
    <w:p w14:paraId="16532683" w14:textId="77777777" w:rsidR="00BA153B" w:rsidRPr="00530A1B" w:rsidRDefault="00BA153B" w:rsidP="00530A1B">
      <w:pPr>
        <w:pStyle w:val="2"/>
        <w:spacing w:line="240" w:lineRule="auto"/>
        <w:ind w:firstLine="720"/>
        <w:jc w:val="both"/>
        <w:rPr>
          <w:rFonts w:ascii="Arial" w:hAnsi="Arial" w:cs="Arial"/>
          <w:bCs/>
          <w:iCs/>
          <w:szCs w:val="24"/>
          <w:lang w:val="uk-UA"/>
        </w:rPr>
      </w:pPr>
      <w:r w:rsidRPr="00530A1B">
        <w:rPr>
          <w:rFonts w:ascii="Arial" w:hAnsi="Arial" w:cs="Arial"/>
          <w:bCs/>
          <w:iCs/>
          <w:szCs w:val="24"/>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0EF92850" w14:textId="77777777" w:rsidR="00BA153B" w:rsidRPr="0042338E" w:rsidRDefault="00BA153B" w:rsidP="00530A1B">
      <w:pPr>
        <w:pStyle w:val="2"/>
        <w:spacing w:line="240" w:lineRule="auto"/>
        <w:jc w:val="both"/>
        <w:rPr>
          <w:rFonts w:ascii="Arial" w:hAnsi="Arial" w:cs="Arial"/>
          <w:bCs/>
          <w:iCs/>
          <w:lang w:val="uk-UA"/>
        </w:rPr>
      </w:pPr>
      <w:r w:rsidRPr="00530A1B">
        <w:rPr>
          <w:rFonts w:ascii="Arial" w:hAnsi="Arial" w:cs="Arial"/>
          <w:bCs/>
          <w:iCs/>
          <w:szCs w:val="24"/>
          <w:lang w:val="uk-UA"/>
        </w:rPr>
        <w:t xml:space="preserve">Як незалежна юридична особа, зареєстрована в Україні з 2003 року й після набуття управлінської самостійності з січня 2009, Альянс </w:t>
      </w:r>
      <w:r w:rsidRPr="0042338E">
        <w:rPr>
          <w:rFonts w:ascii="Arial" w:hAnsi="Arial" w:cs="Arial"/>
          <w:bCs/>
          <w:iCs/>
          <w:lang w:val="uk-UA"/>
        </w:rPr>
        <w:t>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14:paraId="078C4BCC" w14:textId="77777777" w:rsidR="00BA153B" w:rsidRPr="0042338E" w:rsidRDefault="00BA153B" w:rsidP="00530A1B">
      <w:pPr>
        <w:pStyle w:val="2"/>
        <w:spacing w:line="240" w:lineRule="auto"/>
        <w:ind w:firstLine="720"/>
        <w:jc w:val="both"/>
        <w:rPr>
          <w:rFonts w:ascii="Arial" w:hAnsi="Arial" w:cs="Arial"/>
          <w:bCs/>
          <w:iCs/>
          <w:lang w:val="uk-UA"/>
        </w:rPr>
      </w:pPr>
      <w:r w:rsidRPr="0042338E">
        <w:rPr>
          <w:rFonts w:ascii="Arial" w:hAnsi="Arial" w:cs="Arial"/>
          <w:bCs/>
          <w:iCs/>
          <w:lang w:val="uk-UA"/>
        </w:rPr>
        <w:t>Основні програми, які зараз виконує Альянс, фінансуються Глобальним фондом для боротьби зі СНІД, туберкульозом та малярією.</w:t>
      </w:r>
    </w:p>
    <w:p w14:paraId="6C5F307C" w14:textId="77777777" w:rsidR="00525B9C" w:rsidRPr="0042338E" w:rsidRDefault="00BA153B" w:rsidP="00530A1B">
      <w:pPr>
        <w:pStyle w:val="2"/>
        <w:spacing w:line="240" w:lineRule="auto"/>
        <w:ind w:firstLine="720"/>
        <w:jc w:val="both"/>
        <w:rPr>
          <w:rFonts w:ascii="Arial" w:eastAsia="Calibri" w:hAnsi="Arial" w:cs="Arial"/>
          <w:spacing w:val="2"/>
          <w:lang w:val="uk-UA" w:eastAsia="ru-RU"/>
        </w:rPr>
      </w:pPr>
      <w:r w:rsidRPr="0042338E">
        <w:rPr>
          <w:rFonts w:ascii="Arial" w:hAnsi="Arial" w:cs="Arial"/>
          <w:bCs/>
          <w:iCs/>
          <w:lang w:val="uk-UA"/>
        </w:rPr>
        <w:t xml:space="preserve">Ця закупівля виконується у рамках </w:t>
      </w:r>
      <w:r w:rsidRPr="0042338E">
        <w:rPr>
          <w:rFonts w:ascii="Arial" w:hAnsi="Arial" w:cs="Arial"/>
          <w:lang w:val="uk-UA"/>
        </w:rPr>
        <w:t>реалізації</w:t>
      </w:r>
      <w:r w:rsidR="00525B9C" w:rsidRPr="0042338E">
        <w:rPr>
          <w:rFonts w:ascii="Arial" w:hAnsi="Arial" w:cs="Arial"/>
          <w:lang w:val="uk-UA"/>
        </w:rPr>
        <w:t xml:space="preserve"> двох</w:t>
      </w:r>
      <w:r w:rsidRPr="0042338E">
        <w:rPr>
          <w:rFonts w:ascii="Arial" w:hAnsi="Arial" w:cs="Arial"/>
          <w:lang w:val="uk-UA"/>
        </w:rPr>
        <w:t xml:space="preserve"> </w:t>
      </w:r>
      <w:r w:rsidR="00525B9C" w:rsidRPr="0042338E">
        <w:rPr>
          <w:rFonts w:ascii="Arial" w:eastAsia="Calibri" w:hAnsi="Arial" w:cs="Arial"/>
          <w:spacing w:val="2"/>
          <w:lang w:val="uk-UA" w:eastAsia="ru-RU"/>
        </w:rPr>
        <w:t>програм:</w:t>
      </w:r>
    </w:p>
    <w:p w14:paraId="2C449692" w14:textId="748BCCBF" w:rsidR="00BA153B" w:rsidRPr="0042338E" w:rsidRDefault="00BA153B" w:rsidP="00167821">
      <w:pPr>
        <w:pStyle w:val="2"/>
        <w:numPr>
          <w:ilvl w:val="0"/>
          <w:numId w:val="8"/>
        </w:numPr>
        <w:spacing w:line="240" w:lineRule="auto"/>
        <w:jc w:val="both"/>
        <w:rPr>
          <w:rFonts w:ascii="Arial" w:hAnsi="Arial" w:cs="Arial"/>
          <w:lang w:val="uk-UA"/>
        </w:rPr>
      </w:pPr>
      <w:r w:rsidRPr="0042338E">
        <w:rPr>
          <w:rFonts w:ascii="Arial" w:eastAsia="Calibri" w:hAnsi="Arial" w:cs="Arial"/>
          <w:spacing w:val="2"/>
          <w:lang w:val="uk-UA" w:eastAsia="ru-RU"/>
        </w:rPr>
        <w:t>«</w:t>
      </w:r>
      <w:r w:rsidRPr="0042338E">
        <w:rPr>
          <w:rFonts w:ascii="Arial" w:hAnsi="Arial" w:cs="Arial"/>
          <w:lang w:val="uk-UA"/>
        </w:rPr>
        <w:t>Стійка відповідь на епідемії ВІЛ і ТБ в умовах війни та відновлення України</w:t>
      </w:r>
      <w:r w:rsidRPr="0042338E">
        <w:rPr>
          <w:rFonts w:ascii="Arial" w:eastAsia="Calibri" w:hAnsi="Arial" w:cs="Arial"/>
          <w:spacing w:val="2"/>
          <w:lang w:val="uk-UA" w:eastAsia="ru-RU"/>
        </w:rPr>
        <w:t>» на 2024-2026 відповідно до Договору про надання гранту № 3644 від «19» грудня</w:t>
      </w:r>
      <w:r w:rsidRPr="0042338E">
        <w:rPr>
          <w:rFonts w:ascii="Arial" w:eastAsia="Calibri" w:hAnsi="Arial" w:cs="Arial"/>
          <w:color w:val="000000"/>
          <w:spacing w:val="2"/>
          <w:lang w:val="uk-UA" w:eastAsia="ru-RU"/>
        </w:rPr>
        <w:t xml:space="preserve"> 2023 року (назва гранту </w:t>
      </w:r>
      <w:r w:rsidRPr="0042338E">
        <w:rPr>
          <w:rFonts w:ascii="Arial" w:eastAsia="Calibri" w:hAnsi="Arial" w:cs="Arial"/>
          <w:color w:val="000000"/>
          <w:spacing w:val="2"/>
          <w:lang w:eastAsia="ru-RU"/>
        </w:rPr>
        <w:t>UKR</w:t>
      </w:r>
      <w:r w:rsidRPr="0042338E">
        <w:rPr>
          <w:rFonts w:ascii="Arial" w:eastAsia="Calibri" w:hAnsi="Arial" w:cs="Arial"/>
          <w:color w:val="000000"/>
          <w:spacing w:val="2"/>
          <w:lang w:val="uk-UA" w:eastAsia="ru-RU"/>
        </w:rPr>
        <w:t>-</w:t>
      </w:r>
      <w:r w:rsidRPr="0042338E">
        <w:rPr>
          <w:rFonts w:ascii="Arial" w:eastAsia="Calibri" w:hAnsi="Arial" w:cs="Arial"/>
          <w:color w:val="000000"/>
          <w:spacing w:val="2"/>
          <w:lang w:eastAsia="ru-RU"/>
        </w:rPr>
        <w:t>C</w:t>
      </w:r>
      <w:r w:rsidRPr="0042338E">
        <w:rPr>
          <w:rFonts w:ascii="Arial" w:eastAsia="Calibri" w:hAnsi="Arial" w:cs="Arial"/>
          <w:color w:val="000000"/>
          <w:spacing w:val="2"/>
          <w:lang w:val="uk-UA" w:eastAsia="ru-RU"/>
        </w:rPr>
        <w:t>-</w:t>
      </w:r>
      <w:r w:rsidRPr="0042338E">
        <w:rPr>
          <w:rFonts w:ascii="Arial" w:eastAsia="Calibri" w:hAnsi="Arial" w:cs="Arial"/>
          <w:color w:val="000000"/>
          <w:spacing w:val="2"/>
          <w:lang w:eastAsia="ru-RU"/>
        </w:rPr>
        <w:t>AUA</w:t>
      </w:r>
      <w:r w:rsidRPr="0042338E">
        <w:rPr>
          <w:rFonts w:ascii="Arial" w:eastAsia="Calibri" w:hAnsi="Arial" w:cs="Arial"/>
          <w:color w:val="000000"/>
          <w:spacing w:val="2"/>
          <w:lang w:val="uk-UA" w:eastAsia="ru-RU"/>
        </w:rPr>
        <w:t xml:space="preserve">), між Глобальним фондом для боротьби зі СНІДом, туберкульозом та малярією та МБФ «Альянс громадського здоров’я». </w:t>
      </w:r>
      <w:r w:rsidRPr="0042338E">
        <w:rPr>
          <w:rFonts w:ascii="Arial" w:hAnsi="Arial" w:cs="Arial"/>
          <w:lang w:val="uk-UA"/>
        </w:rPr>
        <w:t xml:space="preserve"> Оплата здійснюється без податку на додану вартість на підставі пункту 26 підрозділу 2 розділу ХХ Податкового кодексу України.</w:t>
      </w:r>
    </w:p>
    <w:p w14:paraId="4D2E414F" w14:textId="14B6B504" w:rsidR="00167821" w:rsidRDefault="00167821" w:rsidP="00167821">
      <w:pPr>
        <w:pStyle w:val="ab"/>
        <w:numPr>
          <w:ilvl w:val="0"/>
          <w:numId w:val="8"/>
        </w:numPr>
        <w:spacing w:after="0" w:line="240" w:lineRule="auto"/>
        <w:jc w:val="both"/>
        <w:rPr>
          <w:rFonts w:ascii="Arial" w:hAnsi="Arial" w:cs="Arial"/>
          <w:lang w:val="uk-UA"/>
        </w:rPr>
      </w:pPr>
      <w:r w:rsidRPr="0042338E">
        <w:rPr>
          <w:rFonts w:ascii="Arial" w:hAnsi="Arial" w:cs="Arial"/>
          <w:lang w:val="uk-UA"/>
        </w:rPr>
        <w:t>«Удосконалення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№4349-0</w:t>
      </w:r>
      <w:r w:rsidRPr="0042338E">
        <w:rPr>
          <w:rFonts w:ascii="Arial" w:hAnsi="Arial" w:cs="Arial"/>
          <w:lang w:val="uk-UA"/>
        </w:rPr>
        <w:t>9</w:t>
      </w:r>
      <w:r w:rsidRPr="0042338E">
        <w:rPr>
          <w:rFonts w:ascii="Arial" w:hAnsi="Arial" w:cs="Arial"/>
          <w:lang w:val="uk-UA"/>
        </w:rPr>
        <w:t xml:space="preserve"> від 1</w:t>
      </w:r>
      <w:r w:rsidRPr="0042338E">
        <w:rPr>
          <w:rFonts w:ascii="Arial" w:hAnsi="Arial" w:cs="Arial"/>
          <w:lang w:val="uk-UA"/>
        </w:rPr>
        <w:t>5</w:t>
      </w:r>
      <w:r w:rsidRPr="0042338E">
        <w:rPr>
          <w:rFonts w:ascii="Arial" w:hAnsi="Arial" w:cs="Arial"/>
          <w:lang w:val="uk-UA"/>
        </w:rPr>
        <w:t>.</w:t>
      </w:r>
      <w:r w:rsidRPr="0042338E">
        <w:rPr>
          <w:rFonts w:ascii="Arial" w:hAnsi="Arial" w:cs="Arial"/>
          <w:lang w:val="uk-UA"/>
        </w:rPr>
        <w:t>12</w:t>
      </w:r>
      <w:r w:rsidRPr="0042338E">
        <w:rPr>
          <w:rFonts w:ascii="Arial" w:hAnsi="Arial" w:cs="Arial"/>
          <w:lang w:val="uk-UA"/>
        </w:rPr>
        <w:t>.202</w:t>
      </w:r>
      <w:r w:rsidRPr="0042338E">
        <w:rPr>
          <w:rFonts w:ascii="Arial" w:hAnsi="Arial" w:cs="Arial"/>
          <w:lang w:val="uk-UA"/>
        </w:rPr>
        <w:t>5</w:t>
      </w:r>
      <w:r w:rsidRPr="0042338E">
        <w:rPr>
          <w:rFonts w:ascii="Arial" w:hAnsi="Arial" w:cs="Arial"/>
          <w:lang w:val="uk-UA"/>
        </w:rPr>
        <w:t xml:space="preserve"> року</w:t>
      </w:r>
      <w:r w:rsidR="00717D57">
        <w:rPr>
          <w:rFonts w:ascii="Arial" w:hAnsi="Arial" w:cs="Arial"/>
          <w:lang w:val="uk-UA"/>
        </w:rPr>
        <w:t>.</w:t>
      </w:r>
      <w:bookmarkStart w:id="0" w:name="_GoBack"/>
      <w:bookmarkEnd w:id="0"/>
    </w:p>
    <w:p w14:paraId="6E26BE7D" w14:textId="77777777" w:rsidR="00480E0F" w:rsidRPr="0042338E" w:rsidRDefault="00480E0F" w:rsidP="00480E0F">
      <w:pPr>
        <w:pStyle w:val="ab"/>
        <w:spacing w:after="0" w:line="240" w:lineRule="auto"/>
        <w:ind w:left="1080"/>
        <w:jc w:val="both"/>
        <w:rPr>
          <w:rFonts w:ascii="Arial" w:hAnsi="Arial" w:cs="Arial"/>
          <w:lang w:val="uk-UA"/>
        </w:rPr>
      </w:pPr>
    </w:p>
    <w:p w14:paraId="5E512120" w14:textId="43AF9295" w:rsidR="00BA153B" w:rsidRDefault="00167821" w:rsidP="00167821">
      <w:pPr>
        <w:widowControl w:val="0"/>
        <w:tabs>
          <w:tab w:val="num" w:pos="1440"/>
        </w:tabs>
        <w:spacing w:after="0" w:line="240" w:lineRule="auto"/>
        <w:ind w:left="720"/>
        <w:jc w:val="both"/>
        <w:rPr>
          <w:rFonts w:ascii="Arial" w:hAnsi="Arial" w:cs="Arial"/>
          <w:b/>
          <w:lang w:val="uk-UA"/>
        </w:rPr>
      </w:pPr>
      <w:r w:rsidRPr="0042338E">
        <w:rPr>
          <w:rFonts w:ascii="Arial" w:hAnsi="Arial" w:cs="Arial"/>
          <w:b/>
          <w:lang w:val="uk-UA"/>
        </w:rPr>
        <w:t>Поставка цієї продукції звільнена від сплати ПДВ</w:t>
      </w:r>
      <w:r w:rsidRPr="0042338E">
        <w:rPr>
          <w:rFonts w:ascii="Arial" w:hAnsi="Arial" w:cs="Arial"/>
          <w:b/>
          <w:lang w:val="uk-UA"/>
        </w:rPr>
        <w:t>.</w:t>
      </w:r>
    </w:p>
    <w:p w14:paraId="6970AA67" w14:textId="77777777" w:rsidR="00BA153B" w:rsidRPr="007A7699" w:rsidRDefault="00BA153B" w:rsidP="00BA153B">
      <w:pPr>
        <w:widowControl w:val="0"/>
        <w:numPr>
          <w:ilvl w:val="0"/>
          <w:numId w:val="2"/>
        </w:numPr>
        <w:tabs>
          <w:tab w:val="left" w:pos="0"/>
        </w:tabs>
        <w:spacing w:after="0" w:line="240" w:lineRule="auto"/>
        <w:jc w:val="both"/>
        <w:rPr>
          <w:rFonts w:ascii="Arial" w:hAnsi="Arial" w:cs="Arial"/>
          <w:b/>
          <w:lang w:val="uk-UA" w:eastAsia="ru-RU"/>
        </w:rPr>
      </w:pPr>
      <w:r w:rsidRPr="007A7699">
        <w:rPr>
          <w:rFonts w:ascii="Arial" w:hAnsi="Arial" w:cs="Arial"/>
          <w:b/>
          <w:lang w:val="uk-UA" w:eastAsia="ru-RU"/>
        </w:rPr>
        <w:lastRenderedPageBreak/>
        <w:t>Загальний опис продукції.</w:t>
      </w:r>
    </w:p>
    <w:p w14:paraId="22463332" w14:textId="77777777" w:rsidR="00BA153B" w:rsidRPr="007A7699" w:rsidRDefault="00BA153B" w:rsidP="00BA153B">
      <w:pPr>
        <w:pStyle w:val="ab"/>
        <w:spacing w:after="0" w:line="240" w:lineRule="auto"/>
        <w:ind w:left="0"/>
        <w:rPr>
          <w:rFonts w:ascii="Arial" w:hAnsi="Arial" w:cs="Arial"/>
          <w:lang w:val="en-US"/>
        </w:rPr>
      </w:pPr>
    </w:p>
    <w:p w14:paraId="7A26CFB7" w14:textId="77777777" w:rsidR="00BA153B" w:rsidRPr="007A7699" w:rsidRDefault="00BA153B" w:rsidP="00BA153B">
      <w:pPr>
        <w:widowControl w:val="0"/>
        <w:numPr>
          <w:ilvl w:val="1"/>
          <w:numId w:val="2"/>
        </w:numPr>
        <w:tabs>
          <w:tab w:val="left" w:pos="0"/>
        </w:tabs>
        <w:spacing w:after="0" w:line="240" w:lineRule="auto"/>
        <w:ind w:left="0"/>
        <w:jc w:val="both"/>
        <w:rPr>
          <w:rFonts w:ascii="Arial" w:hAnsi="Arial" w:cs="Arial"/>
          <w:lang w:val="uk-UA" w:eastAsia="ru-RU"/>
        </w:rPr>
      </w:pPr>
      <w:r w:rsidRPr="007A7699">
        <w:rPr>
          <w:rFonts w:ascii="Arial" w:hAnsi="Arial" w:cs="Arial"/>
          <w:lang w:val="uk-UA"/>
        </w:rPr>
        <w:t>Альянс залишає за собою право збільшити або з</w:t>
      </w:r>
      <w:r>
        <w:rPr>
          <w:rFonts w:ascii="Arial" w:hAnsi="Arial" w:cs="Arial"/>
          <w:lang w:val="uk-UA"/>
        </w:rPr>
        <w:t>меншити обсяг закупівлі на +/- 2</w:t>
      </w:r>
      <w:r w:rsidRPr="007A7699">
        <w:rPr>
          <w:rFonts w:ascii="Arial" w:hAnsi="Arial" w:cs="Arial"/>
          <w:lang w:val="uk-UA"/>
        </w:rPr>
        <w:t>0%.</w:t>
      </w:r>
    </w:p>
    <w:p w14:paraId="3DFB956B" w14:textId="77777777" w:rsidR="00BA153B" w:rsidRPr="007A7699" w:rsidRDefault="00BA153B" w:rsidP="00BA153B">
      <w:pPr>
        <w:widowControl w:val="0"/>
        <w:numPr>
          <w:ilvl w:val="1"/>
          <w:numId w:val="2"/>
        </w:numPr>
        <w:tabs>
          <w:tab w:val="left" w:pos="0"/>
        </w:tabs>
        <w:spacing w:after="0" w:line="240" w:lineRule="auto"/>
        <w:ind w:left="0"/>
        <w:jc w:val="both"/>
        <w:rPr>
          <w:rFonts w:ascii="Arial" w:hAnsi="Arial" w:cs="Arial"/>
          <w:lang w:val="uk-UA" w:eastAsia="ru-RU"/>
        </w:rPr>
      </w:pPr>
      <w:r w:rsidRPr="007A7699">
        <w:rPr>
          <w:rFonts w:ascii="Arial" w:hAnsi="Arial" w:cs="Arial"/>
          <w:lang w:val="uk-UA"/>
        </w:rPr>
        <w:t>Кожен учасник має право надати цінову пропозицію на усі або на будь-який окремий лот з нижченаведених.</w:t>
      </w:r>
    </w:p>
    <w:p w14:paraId="77A0001C" w14:textId="36A5583B" w:rsidR="00BA153B" w:rsidRDefault="00BA153B" w:rsidP="00BA153B">
      <w:pPr>
        <w:widowControl w:val="0"/>
        <w:numPr>
          <w:ilvl w:val="1"/>
          <w:numId w:val="2"/>
        </w:numPr>
        <w:tabs>
          <w:tab w:val="left" w:pos="0"/>
        </w:tabs>
        <w:spacing w:after="0" w:line="240" w:lineRule="auto"/>
        <w:ind w:left="0"/>
        <w:jc w:val="both"/>
        <w:rPr>
          <w:rFonts w:ascii="Arial" w:hAnsi="Arial" w:cs="Arial"/>
          <w:u w:val="single"/>
          <w:lang w:val="uk-UA" w:eastAsia="ru-RU"/>
        </w:rPr>
      </w:pPr>
      <w:r w:rsidRPr="0008308C">
        <w:rPr>
          <w:rFonts w:ascii="Arial" w:hAnsi="Arial" w:cs="Arial"/>
          <w:u w:val="single"/>
          <w:lang w:val="uk-UA"/>
        </w:rPr>
        <w:t>Для кожного Лоту буде обраний окремий переможець конкурсу.</w:t>
      </w:r>
    </w:p>
    <w:p w14:paraId="00369113" w14:textId="77777777" w:rsidR="0096210D" w:rsidRPr="0008308C" w:rsidRDefault="0096210D" w:rsidP="0096210D">
      <w:pPr>
        <w:widowControl w:val="0"/>
        <w:tabs>
          <w:tab w:val="left" w:pos="0"/>
        </w:tabs>
        <w:spacing w:after="0" w:line="240" w:lineRule="auto"/>
        <w:jc w:val="both"/>
        <w:rPr>
          <w:rFonts w:ascii="Arial" w:hAnsi="Arial" w:cs="Arial"/>
          <w:u w:val="single"/>
          <w:lang w:val="uk-UA" w:eastAsia="ru-RU"/>
        </w:rPr>
      </w:pPr>
    </w:p>
    <w:tbl>
      <w:tblPr>
        <w:tblW w:w="14120" w:type="dxa"/>
        <w:tblInd w:w="113" w:type="dxa"/>
        <w:tblLook w:val="04A0" w:firstRow="1" w:lastRow="0" w:firstColumn="1" w:lastColumn="0" w:noHBand="0" w:noVBand="1"/>
      </w:tblPr>
      <w:tblGrid>
        <w:gridCol w:w="760"/>
        <w:gridCol w:w="5440"/>
        <w:gridCol w:w="1160"/>
        <w:gridCol w:w="960"/>
        <w:gridCol w:w="1660"/>
        <w:gridCol w:w="1320"/>
        <w:gridCol w:w="1180"/>
        <w:gridCol w:w="1640"/>
      </w:tblGrid>
      <w:tr w:rsidR="0008308C" w:rsidRPr="0008308C" w14:paraId="68B255CE" w14:textId="77777777" w:rsidTr="0008308C">
        <w:trPr>
          <w:trHeight w:val="118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4C89D" w14:textId="77777777" w:rsidR="0008308C" w:rsidRPr="0008308C" w:rsidRDefault="0008308C" w:rsidP="0008308C">
            <w:pPr>
              <w:spacing w:after="0" w:line="240" w:lineRule="auto"/>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 Лоту</w:t>
            </w:r>
          </w:p>
        </w:tc>
        <w:tc>
          <w:tcPr>
            <w:tcW w:w="5440" w:type="dxa"/>
            <w:tcBorders>
              <w:top w:val="single" w:sz="4" w:space="0" w:color="auto"/>
              <w:left w:val="nil"/>
              <w:bottom w:val="single" w:sz="4" w:space="0" w:color="auto"/>
              <w:right w:val="single" w:sz="4" w:space="0" w:color="auto"/>
            </w:tcBorders>
            <w:shd w:val="clear" w:color="auto" w:fill="auto"/>
            <w:vAlign w:val="center"/>
            <w:hideMark/>
          </w:tcPr>
          <w:p w14:paraId="364109B3" w14:textId="77777777" w:rsidR="0008308C" w:rsidRPr="0008308C" w:rsidRDefault="0008308C" w:rsidP="0008308C">
            <w:pPr>
              <w:spacing w:after="0" w:line="240" w:lineRule="auto"/>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Назва товарів</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781DE99F" w14:textId="77777777" w:rsidR="0008308C" w:rsidRPr="0008308C" w:rsidRDefault="0008308C" w:rsidP="0008308C">
            <w:pPr>
              <w:spacing w:after="0" w:line="240" w:lineRule="auto"/>
              <w:jc w:val="center"/>
              <w:rPr>
                <w:rFonts w:ascii="Arial" w:eastAsia="Times New Roman" w:hAnsi="Arial" w:cs="Arial"/>
                <w:b/>
                <w:bCs/>
                <w:color w:val="000000"/>
                <w:sz w:val="18"/>
                <w:szCs w:val="18"/>
                <w:lang w:val="uk-UA" w:eastAsia="uk-UA"/>
              </w:rPr>
            </w:pPr>
            <w:r w:rsidRPr="0008308C">
              <w:rPr>
                <w:rFonts w:ascii="Arial" w:eastAsia="Times New Roman" w:hAnsi="Arial" w:cs="Arial"/>
                <w:b/>
                <w:bCs/>
                <w:color w:val="000000"/>
                <w:sz w:val="18"/>
                <w:szCs w:val="18"/>
                <w:lang w:val="uk-UA" w:eastAsia="uk-UA"/>
              </w:rPr>
              <w:t>Од. виміру</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E98718C" w14:textId="77777777" w:rsidR="0008308C" w:rsidRPr="0008308C" w:rsidRDefault="0008308C" w:rsidP="0008308C">
            <w:pPr>
              <w:spacing w:after="0" w:line="240" w:lineRule="auto"/>
              <w:jc w:val="center"/>
              <w:rPr>
                <w:rFonts w:ascii="Arial" w:eastAsia="Times New Roman" w:hAnsi="Arial" w:cs="Arial"/>
                <w:b/>
                <w:bCs/>
                <w:color w:val="000000"/>
                <w:sz w:val="18"/>
                <w:szCs w:val="18"/>
                <w:lang w:val="uk-UA" w:eastAsia="uk-UA"/>
              </w:rPr>
            </w:pPr>
            <w:r w:rsidRPr="0008308C">
              <w:rPr>
                <w:rFonts w:ascii="Arial" w:eastAsia="Times New Roman" w:hAnsi="Arial" w:cs="Arial"/>
                <w:b/>
                <w:bCs/>
                <w:color w:val="000000"/>
                <w:sz w:val="18"/>
                <w:szCs w:val="18"/>
                <w:lang w:val="uk-UA" w:eastAsia="uk-UA"/>
              </w:rPr>
              <w:t>Артикул</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2948DA35" w14:textId="77777777" w:rsidR="0008308C" w:rsidRPr="0008308C" w:rsidRDefault="0008308C" w:rsidP="0008308C">
            <w:pPr>
              <w:spacing w:after="0" w:line="240" w:lineRule="auto"/>
              <w:jc w:val="center"/>
              <w:rPr>
                <w:rFonts w:ascii="Arial" w:eastAsia="Times New Roman" w:hAnsi="Arial" w:cs="Arial"/>
                <w:b/>
                <w:bCs/>
                <w:color w:val="000000"/>
                <w:sz w:val="18"/>
                <w:szCs w:val="18"/>
                <w:lang w:val="uk-UA" w:eastAsia="uk-UA"/>
              </w:rPr>
            </w:pPr>
            <w:r w:rsidRPr="0008308C">
              <w:rPr>
                <w:rFonts w:ascii="Arial" w:eastAsia="Times New Roman" w:hAnsi="Arial" w:cs="Arial"/>
                <w:b/>
                <w:bCs/>
                <w:color w:val="000000"/>
                <w:sz w:val="18"/>
                <w:szCs w:val="18"/>
                <w:lang w:val="uk-UA" w:eastAsia="uk-UA"/>
              </w:rPr>
              <w:t>Кількість, шт. Проект Глобальний Фонд</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6AE7EEA1" w14:textId="77777777" w:rsidR="0008308C" w:rsidRPr="0008308C" w:rsidRDefault="0008308C" w:rsidP="0008308C">
            <w:pPr>
              <w:spacing w:after="0" w:line="240" w:lineRule="auto"/>
              <w:jc w:val="center"/>
              <w:rPr>
                <w:rFonts w:ascii="Arial" w:eastAsia="Times New Roman" w:hAnsi="Arial" w:cs="Arial"/>
                <w:b/>
                <w:bCs/>
                <w:color w:val="0000FF"/>
                <w:sz w:val="18"/>
                <w:szCs w:val="18"/>
                <w:lang w:val="uk-UA" w:eastAsia="uk-UA"/>
              </w:rPr>
            </w:pPr>
            <w:r w:rsidRPr="0008308C">
              <w:rPr>
                <w:rFonts w:ascii="Arial" w:eastAsia="Times New Roman" w:hAnsi="Arial" w:cs="Arial"/>
                <w:b/>
                <w:bCs/>
                <w:color w:val="0000FF"/>
                <w:sz w:val="18"/>
                <w:szCs w:val="18"/>
                <w:lang w:val="uk-UA" w:eastAsia="uk-UA"/>
              </w:rPr>
              <w:t>Кількість, шт. Проект CDC</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5EBA8C59" w14:textId="77777777" w:rsidR="0008308C" w:rsidRPr="0008308C" w:rsidRDefault="0008308C" w:rsidP="0008308C">
            <w:pPr>
              <w:spacing w:after="0" w:line="240" w:lineRule="auto"/>
              <w:jc w:val="center"/>
              <w:rPr>
                <w:rFonts w:ascii="Arial" w:eastAsia="Times New Roman" w:hAnsi="Arial" w:cs="Arial"/>
                <w:b/>
                <w:bCs/>
                <w:color w:val="000000"/>
                <w:sz w:val="18"/>
                <w:szCs w:val="18"/>
                <w:lang w:val="uk-UA" w:eastAsia="uk-UA"/>
              </w:rPr>
            </w:pPr>
            <w:r w:rsidRPr="0008308C">
              <w:rPr>
                <w:rFonts w:ascii="Arial" w:eastAsia="Times New Roman" w:hAnsi="Arial" w:cs="Arial"/>
                <w:b/>
                <w:bCs/>
                <w:color w:val="000000"/>
                <w:sz w:val="18"/>
                <w:szCs w:val="18"/>
                <w:lang w:val="uk-UA" w:eastAsia="uk-UA"/>
              </w:rPr>
              <w:t>Загальна к-сть, шт.</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14:paraId="35A727E5" w14:textId="77777777" w:rsidR="0008308C" w:rsidRPr="0008308C" w:rsidRDefault="0008308C" w:rsidP="0008308C">
            <w:pPr>
              <w:spacing w:after="0" w:line="240" w:lineRule="auto"/>
              <w:jc w:val="center"/>
              <w:rPr>
                <w:rFonts w:ascii="Arial" w:eastAsia="Times New Roman" w:hAnsi="Arial" w:cs="Arial"/>
                <w:b/>
                <w:bCs/>
                <w:color w:val="000000"/>
                <w:sz w:val="18"/>
                <w:szCs w:val="18"/>
                <w:lang w:val="uk-UA" w:eastAsia="uk-UA"/>
              </w:rPr>
            </w:pPr>
            <w:r w:rsidRPr="0008308C">
              <w:rPr>
                <w:rFonts w:ascii="Arial" w:eastAsia="Times New Roman" w:hAnsi="Arial" w:cs="Arial"/>
                <w:b/>
                <w:bCs/>
                <w:color w:val="000000"/>
                <w:sz w:val="18"/>
                <w:szCs w:val="18"/>
                <w:lang w:val="uk-UA" w:eastAsia="uk-UA"/>
              </w:rPr>
              <w:t>Терміни постачання товарів</w:t>
            </w:r>
          </w:p>
        </w:tc>
      </w:tr>
      <w:tr w:rsidR="0008308C" w:rsidRPr="0008308C" w14:paraId="450E9107" w14:textId="77777777" w:rsidTr="0008308C">
        <w:trPr>
          <w:trHeight w:val="456"/>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C92A2F8" w14:textId="77777777" w:rsidR="0008308C" w:rsidRPr="0008308C" w:rsidRDefault="0008308C" w:rsidP="0008308C">
            <w:pPr>
              <w:spacing w:after="0" w:line="240" w:lineRule="auto"/>
              <w:jc w:val="center"/>
              <w:rPr>
                <w:rFonts w:ascii="Arial" w:eastAsia="Times New Roman" w:hAnsi="Arial" w:cs="Arial"/>
                <w:color w:val="000000"/>
                <w:lang w:val="uk-UA" w:eastAsia="uk-UA"/>
              </w:rPr>
            </w:pPr>
            <w:r w:rsidRPr="0008308C">
              <w:rPr>
                <w:rFonts w:ascii="Arial" w:eastAsia="Times New Roman" w:hAnsi="Arial" w:cs="Arial"/>
                <w:color w:val="000000"/>
                <w:lang w:val="uk-UA" w:eastAsia="uk-UA"/>
              </w:rPr>
              <w:t>1</w:t>
            </w:r>
          </w:p>
        </w:tc>
        <w:tc>
          <w:tcPr>
            <w:tcW w:w="5440" w:type="dxa"/>
            <w:tcBorders>
              <w:top w:val="nil"/>
              <w:left w:val="nil"/>
              <w:bottom w:val="single" w:sz="4" w:space="0" w:color="auto"/>
              <w:right w:val="single" w:sz="4" w:space="0" w:color="auto"/>
            </w:tcBorders>
            <w:shd w:val="clear" w:color="auto" w:fill="auto"/>
            <w:vAlign w:val="center"/>
            <w:hideMark/>
          </w:tcPr>
          <w:p w14:paraId="4082C37C" w14:textId="77777777" w:rsidR="0008308C" w:rsidRPr="0008308C" w:rsidRDefault="0008308C" w:rsidP="0008308C">
            <w:pPr>
              <w:spacing w:after="0" w:line="240" w:lineRule="auto"/>
              <w:rPr>
                <w:rFonts w:ascii="Arial" w:eastAsia="Times New Roman" w:hAnsi="Arial" w:cs="Arial"/>
                <w:color w:val="000000"/>
                <w:sz w:val="20"/>
                <w:szCs w:val="20"/>
                <w:lang w:val="uk-UA" w:eastAsia="uk-UA"/>
              </w:rPr>
            </w:pPr>
            <w:r w:rsidRPr="0008308C">
              <w:rPr>
                <w:rFonts w:ascii="Arial" w:eastAsia="Times New Roman" w:hAnsi="Arial" w:cs="Arial"/>
                <w:color w:val="000000"/>
                <w:sz w:val="20"/>
                <w:szCs w:val="20"/>
                <w:lang w:val="uk-UA" w:eastAsia="uk-UA"/>
              </w:rPr>
              <w:t>Набір для виділення вірусної РНК QIAamp Viral RNA Mini Kit (250 реакцій)</w:t>
            </w:r>
          </w:p>
        </w:tc>
        <w:tc>
          <w:tcPr>
            <w:tcW w:w="1160" w:type="dxa"/>
            <w:tcBorders>
              <w:top w:val="nil"/>
              <w:left w:val="nil"/>
              <w:bottom w:val="single" w:sz="4" w:space="0" w:color="auto"/>
              <w:right w:val="single" w:sz="4" w:space="0" w:color="auto"/>
            </w:tcBorders>
            <w:shd w:val="clear" w:color="auto" w:fill="auto"/>
            <w:vAlign w:val="center"/>
            <w:hideMark/>
          </w:tcPr>
          <w:p w14:paraId="73923925" w14:textId="77777777" w:rsidR="0008308C" w:rsidRPr="0008308C" w:rsidRDefault="0008308C" w:rsidP="0008308C">
            <w:pPr>
              <w:spacing w:after="0" w:line="240" w:lineRule="auto"/>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упаковка</w:t>
            </w:r>
          </w:p>
        </w:tc>
        <w:tc>
          <w:tcPr>
            <w:tcW w:w="960" w:type="dxa"/>
            <w:tcBorders>
              <w:top w:val="nil"/>
              <w:left w:val="nil"/>
              <w:bottom w:val="single" w:sz="4" w:space="0" w:color="auto"/>
              <w:right w:val="single" w:sz="4" w:space="0" w:color="auto"/>
            </w:tcBorders>
            <w:shd w:val="clear" w:color="auto" w:fill="auto"/>
            <w:vAlign w:val="center"/>
            <w:hideMark/>
          </w:tcPr>
          <w:p w14:paraId="4BA73D1F"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52906</w:t>
            </w:r>
          </w:p>
        </w:tc>
        <w:tc>
          <w:tcPr>
            <w:tcW w:w="1660" w:type="dxa"/>
            <w:tcBorders>
              <w:top w:val="nil"/>
              <w:left w:val="nil"/>
              <w:bottom w:val="single" w:sz="4" w:space="0" w:color="auto"/>
              <w:right w:val="single" w:sz="4" w:space="0" w:color="auto"/>
            </w:tcBorders>
            <w:shd w:val="clear" w:color="auto" w:fill="auto"/>
            <w:noWrap/>
            <w:vAlign w:val="center"/>
            <w:hideMark/>
          </w:tcPr>
          <w:p w14:paraId="69E0B1B0"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3</w:t>
            </w:r>
          </w:p>
        </w:tc>
        <w:tc>
          <w:tcPr>
            <w:tcW w:w="1320" w:type="dxa"/>
            <w:tcBorders>
              <w:top w:val="nil"/>
              <w:left w:val="nil"/>
              <w:bottom w:val="single" w:sz="4" w:space="0" w:color="auto"/>
              <w:right w:val="single" w:sz="4" w:space="0" w:color="auto"/>
            </w:tcBorders>
            <w:shd w:val="clear" w:color="auto" w:fill="auto"/>
            <w:noWrap/>
            <w:vAlign w:val="center"/>
            <w:hideMark/>
          </w:tcPr>
          <w:p w14:paraId="6C0DAE90" w14:textId="77777777" w:rsidR="0008308C" w:rsidRPr="0008308C" w:rsidRDefault="0008308C" w:rsidP="0008308C">
            <w:pPr>
              <w:spacing w:after="0" w:line="240" w:lineRule="auto"/>
              <w:jc w:val="center"/>
              <w:rPr>
                <w:rFonts w:ascii="Arial" w:eastAsia="Times New Roman" w:hAnsi="Arial" w:cs="Arial"/>
                <w:b/>
                <w:bCs/>
                <w:color w:val="0000FF"/>
                <w:lang w:val="uk-UA" w:eastAsia="uk-UA"/>
              </w:rPr>
            </w:pPr>
            <w:r w:rsidRPr="0008308C">
              <w:rPr>
                <w:rFonts w:ascii="Arial" w:eastAsia="Times New Roman" w:hAnsi="Arial" w:cs="Arial"/>
                <w:b/>
                <w:bCs/>
                <w:color w:val="0000FF"/>
                <w:lang w:val="uk-UA" w:eastAsia="uk-UA"/>
              </w:rPr>
              <w:t>2</w:t>
            </w:r>
          </w:p>
        </w:tc>
        <w:tc>
          <w:tcPr>
            <w:tcW w:w="1180" w:type="dxa"/>
            <w:tcBorders>
              <w:top w:val="nil"/>
              <w:left w:val="nil"/>
              <w:bottom w:val="single" w:sz="4" w:space="0" w:color="auto"/>
              <w:right w:val="single" w:sz="4" w:space="0" w:color="auto"/>
            </w:tcBorders>
            <w:shd w:val="clear" w:color="auto" w:fill="auto"/>
            <w:noWrap/>
            <w:vAlign w:val="center"/>
            <w:hideMark/>
          </w:tcPr>
          <w:p w14:paraId="63EEAD4A"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5</w:t>
            </w:r>
          </w:p>
        </w:tc>
        <w:tc>
          <w:tcPr>
            <w:tcW w:w="1640" w:type="dxa"/>
            <w:tcBorders>
              <w:top w:val="nil"/>
              <w:left w:val="nil"/>
              <w:bottom w:val="single" w:sz="4" w:space="0" w:color="auto"/>
              <w:right w:val="single" w:sz="4" w:space="0" w:color="auto"/>
            </w:tcBorders>
            <w:shd w:val="clear" w:color="auto" w:fill="auto"/>
            <w:noWrap/>
            <w:vAlign w:val="center"/>
            <w:hideMark/>
          </w:tcPr>
          <w:p w14:paraId="567AEE23"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Бер.25</w:t>
            </w:r>
          </w:p>
        </w:tc>
      </w:tr>
      <w:tr w:rsidR="0008308C" w:rsidRPr="0008308C" w14:paraId="52CD9BB3" w14:textId="77777777" w:rsidTr="0008308C">
        <w:trPr>
          <w:trHeight w:val="288"/>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ADE8AFD" w14:textId="77777777" w:rsidR="0008308C" w:rsidRPr="0008308C" w:rsidRDefault="0008308C" w:rsidP="0008308C">
            <w:pPr>
              <w:spacing w:after="0" w:line="240" w:lineRule="auto"/>
              <w:jc w:val="center"/>
              <w:rPr>
                <w:rFonts w:ascii="Arial" w:eastAsia="Times New Roman" w:hAnsi="Arial" w:cs="Arial"/>
                <w:color w:val="000000"/>
                <w:lang w:val="uk-UA" w:eastAsia="uk-UA"/>
              </w:rPr>
            </w:pPr>
            <w:r w:rsidRPr="0008308C">
              <w:rPr>
                <w:rFonts w:ascii="Arial" w:eastAsia="Times New Roman" w:hAnsi="Arial" w:cs="Arial"/>
                <w:color w:val="000000"/>
                <w:lang w:val="uk-UA" w:eastAsia="uk-UA"/>
              </w:rPr>
              <w:t>2</w:t>
            </w:r>
          </w:p>
        </w:tc>
        <w:tc>
          <w:tcPr>
            <w:tcW w:w="5440" w:type="dxa"/>
            <w:tcBorders>
              <w:top w:val="nil"/>
              <w:left w:val="nil"/>
              <w:bottom w:val="single" w:sz="4" w:space="0" w:color="auto"/>
              <w:right w:val="single" w:sz="4" w:space="0" w:color="auto"/>
            </w:tcBorders>
            <w:shd w:val="clear" w:color="auto" w:fill="auto"/>
            <w:vAlign w:val="center"/>
            <w:hideMark/>
          </w:tcPr>
          <w:p w14:paraId="2686F6C3" w14:textId="77777777" w:rsidR="0008308C" w:rsidRPr="0008308C" w:rsidRDefault="0008308C" w:rsidP="0008308C">
            <w:pPr>
              <w:spacing w:after="0" w:line="240" w:lineRule="auto"/>
              <w:rPr>
                <w:rFonts w:ascii="Arial" w:eastAsia="Times New Roman" w:hAnsi="Arial" w:cs="Arial"/>
                <w:color w:val="000000"/>
                <w:sz w:val="20"/>
                <w:szCs w:val="20"/>
                <w:lang w:val="uk-UA" w:eastAsia="uk-UA"/>
              </w:rPr>
            </w:pPr>
            <w:r w:rsidRPr="0008308C">
              <w:rPr>
                <w:rFonts w:ascii="Arial" w:eastAsia="Times New Roman" w:hAnsi="Arial" w:cs="Arial"/>
                <w:color w:val="000000"/>
                <w:sz w:val="20"/>
                <w:szCs w:val="20"/>
                <w:lang w:val="uk-UA" w:eastAsia="uk-UA"/>
              </w:rPr>
              <w:t>Етиловий спирт 960С, 100 мл,  Ethyl alcohol 96 °, bottle 100 ml</w:t>
            </w:r>
          </w:p>
        </w:tc>
        <w:tc>
          <w:tcPr>
            <w:tcW w:w="1160" w:type="dxa"/>
            <w:tcBorders>
              <w:top w:val="nil"/>
              <w:left w:val="nil"/>
              <w:bottom w:val="single" w:sz="4" w:space="0" w:color="auto"/>
              <w:right w:val="single" w:sz="4" w:space="0" w:color="auto"/>
            </w:tcBorders>
            <w:shd w:val="clear" w:color="auto" w:fill="auto"/>
            <w:vAlign w:val="center"/>
            <w:hideMark/>
          </w:tcPr>
          <w:p w14:paraId="22B54B11" w14:textId="77777777" w:rsidR="0008308C" w:rsidRPr="0008308C" w:rsidRDefault="0008308C" w:rsidP="0008308C">
            <w:pPr>
              <w:spacing w:after="0" w:line="240" w:lineRule="auto"/>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флакон</w:t>
            </w:r>
          </w:p>
        </w:tc>
        <w:tc>
          <w:tcPr>
            <w:tcW w:w="960" w:type="dxa"/>
            <w:tcBorders>
              <w:top w:val="nil"/>
              <w:left w:val="nil"/>
              <w:bottom w:val="single" w:sz="4" w:space="0" w:color="auto"/>
              <w:right w:val="single" w:sz="4" w:space="0" w:color="auto"/>
            </w:tcBorders>
            <w:shd w:val="clear" w:color="auto" w:fill="auto"/>
            <w:vAlign w:val="center"/>
            <w:hideMark/>
          </w:tcPr>
          <w:p w14:paraId="200D95CE"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 </w:t>
            </w:r>
          </w:p>
        </w:tc>
        <w:tc>
          <w:tcPr>
            <w:tcW w:w="1660" w:type="dxa"/>
            <w:tcBorders>
              <w:top w:val="nil"/>
              <w:left w:val="nil"/>
              <w:bottom w:val="single" w:sz="4" w:space="0" w:color="auto"/>
              <w:right w:val="single" w:sz="4" w:space="0" w:color="auto"/>
            </w:tcBorders>
            <w:shd w:val="clear" w:color="auto" w:fill="auto"/>
            <w:noWrap/>
            <w:vAlign w:val="center"/>
            <w:hideMark/>
          </w:tcPr>
          <w:p w14:paraId="4438D661"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10</w:t>
            </w:r>
          </w:p>
        </w:tc>
        <w:tc>
          <w:tcPr>
            <w:tcW w:w="1320" w:type="dxa"/>
            <w:tcBorders>
              <w:top w:val="nil"/>
              <w:left w:val="nil"/>
              <w:bottom w:val="single" w:sz="4" w:space="0" w:color="auto"/>
              <w:right w:val="single" w:sz="4" w:space="0" w:color="auto"/>
            </w:tcBorders>
            <w:shd w:val="clear" w:color="auto" w:fill="auto"/>
            <w:noWrap/>
            <w:vAlign w:val="center"/>
            <w:hideMark/>
          </w:tcPr>
          <w:p w14:paraId="53851935" w14:textId="77777777" w:rsidR="0008308C" w:rsidRPr="0008308C" w:rsidRDefault="0008308C" w:rsidP="0008308C">
            <w:pPr>
              <w:spacing w:after="0" w:line="240" w:lineRule="auto"/>
              <w:jc w:val="center"/>
              <w:rPr>
                <w:rFonts w:ascii="Arial" w:eastAsia="Times New Roman" w:hAnsi="Arial" w:cs="Arial"/>
                <w:b/>
                <w:bCs/>
                <w:color w:val="0000FF"/>
                <w:lang w:val="uk-UA" w:eastAsia="uk-UA"/>
              </w:rPr>
            </w:pPr>
            <w:r w:rsidRPr="0008308C">
              <w:rPr>
                <w:rFonts w:ascii="Arial" w:eastAsia="Times New Roman" w:hAnsi="Arial" w:cs="Arial"/>
                <w:b/>
                <w:bCs/>
                <w:color w:val="0000FF"/>
                <w:lang w:val="uk-UA" w:eastAsia="uk-UA"/>
              </w:rPr>
              <w:t>4</w:t>
            </w:r>
          </w:p>
        </w:tc>
        <w:tc>
          <w:tcPr>
            <w:tcW w:w="1180" w:type="dxa"/>
            <w:tcBorders>
              <w:top w:val="nil"/>
              <w:left w:val="nil"/>
              <w:bottom w:val="single" w:sz="4" w:space="0" w:color="auto"/>
              <w:right w:val="single" w:sz="4" w:space="0" w:color="auto"/>
            </w:tcBorders>
            <w:shd w:val="clear" w:color="auto" w:fill="auto"/>
            <w:noWrap/>
            <w:vAlign w:val="center"/>
            <w:hideMark/>
          </w:tcPr>
          <w:p w14:paraId="3424FB85"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14</w:t>
            </w:r>
          </w:p>
        </w:tc>
        <w:tc>
          <w:tcPr>
            <w:tcW w:w="1640" w:type="dxa"/>
            <w:tcBorders>
              <w:top w:val="nil"/>
              <w:left w:val="nil"/>
              <w:bottom w:val="single" w:sz="4" w:space="0" w:color="auto"/>
              <w:right w:val="single" w:sz="4" w:space="0" w:color="auto"/>
            </w:tcBorders>
            <w:shd w:val="clear" w:color="auto" w:fill="auto"/>
            <w:noWrap/>
            <w:vAlign w:val="center"/>
            <w:hideMark/>
          </w:tcPr>
          <w:p w14:paraId="09D1DB10"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Бер.25</w:t>
            </w:r>
          </w:p>
        </w:tc>
      </w:tr>
      <w:tr w:rsidR="0008308C" w:rsidRPr="0008308C" w14:paraId="1CE540F1" w14:textId="77777777" w:rsidTr="0008308C">
        <w:trPr>
          <w:trHeight w:val="684"/>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34DB0648" w14:textId="77777777" w:rsidR="0008308C" w:rsidRPr="0008308C" w:rsidRDefault="0008308C" w:rsidP="0008308C">
            <w:pPr>
              <w:spacing w:after="0" w:line="240" w:lineRule="auto"/>
              <w:jc w:val="center"/>
              <w:rPr>
                <w:rFonts w:ascii="Arial" w:eastAsia="Times New Roman" w:hAnsi="Arial" w:cs="Arial"/>
                <w:color w:val="000000"/>
                <w:lang w:val="uk-UA" w:eastAsia="uk-UA"/>
              </w:rPr>
            </w:pPr>
            <w:r w:rsidRPr="0008308C">
              <w:rPr>
                <w:rFonts w:ascii="Arial" w:eastAsia="Times New Roman" w:hAnsi="Arial" w:cs="Arial"/>
                <w:color w:val="000000"/>
                <w:lang w:val="uk-UA" w:eastAsia="uk-UA"/>
              </w:rPr>
              <w:t>3</w:t>
            </w:r>
          </w:p>
        </w:tc>
        <w:tc>
          <w:tcPr>
            <w:tcW w:w="5440" w:type="dxa"/>
            <w:tcBorders>
              <w:top w:val="nil"/>
              <w:left w:val="nil"/>
              <w:bottom w:val="single" w:sz="4" w:space="0" w:color="auto"/>
              <w:right w:val="single" w:sz="4" w:space="0" w:color="auto"/>
            </w:tcBorders>
            <w:shd w:val="clear" w:color="auto" w:fill="auto"/>
            <w:vAlign w:val="center"/>
            <w:hideMark/>
          </w:tcPr>
          <w:p w14:paraId="518CD358" w14:textId="77777777" w:rsidR="0008308C" w:rsidRPr="0008308C" w:rsidRDefault="0008308C" w:rsidP="0008308C">
            <w:pPr>
              <w:spacing w:after="0" w:line="240" w:lineRule="auto"/>
              <w:rPr>
                <w:rFonts w:ascii="Arial" w:eastAsia="Times New Roman" w:hAnsi="Arial" w:cs="Arial"/>
                <w:color w:val="000000"/>
                <w:sz w:val="20"/>
                <w:szCs w:val="20"/>
                <w:lang w:val="uk-UA" w:eastAsia="uk-UA"/>
              </w:rPr>
            </w:pPr>
            <w:r w:rsidRPr="0008308C">
              <w:rPr>
                <w:rFonts w:ascii="Arial" w:eastAsia="Times New Roman" w:hAnsi="Arial" w:cs="Arial"/>
                <w:color w:val="000000"/>
                <w:sz w:val="20"/>
                <w:szCs w:val="20"/>
                <w:lang w:val="uk-UA" w:eastAsia="uk-UA"/>
              </w:rPr>
              <w:t>Наконечники з фільтром стерильні, універсальні, місткістю 2-200 мкл Pipette tips with Filter , sterile, 2-200 μl, free DNA, RNA, apyrogenic, rack, 96 pcs in a rack</w:t>
            </w:r>
          </w:p>
        </w:tc>
        <w:tc>
          <w:tcPr>
            <w:tcW w:w="1160" w:type="dxa"/>
            <w:tcBorders>
              <w:top w:val="nil"/>
              <w:left w:val="nil"/>
              <w:bottom w:val="single" w:sz="4" w:space="0" w:color="auto"/>
              <w:right w:val="single" w:sz="4" w:space="0" w:color="auto"/>
            </w:tcBorders>
            <w:shd w:val="clear" w:color="auto" w:fill="auto"/>
            <w:vAlign w:val="center"/>
            <w:hideMark/>
          </w:tcPr>
          <w:p w14:paraId="2294B2FC" w14:textId="77777777" w:rsidR="0008308C" w:rsidRPr="0008308C" w:rsidRDefault="0008308C" w:rsidP="0008308C">
            <w:pPr>
              <w:spacing w:after="0" w:line="240" w:lineRule="auto"/>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штатив</w:t>
            </w:r>
          </w:p>
        </w:tc>
        <w:tc>
          <w:tcPr>
            <w:tcW w:w="960" w:type="dxa"/>
            <w:tcBorders>
              <w:top w:val="nil"/>
              <w:left w:val="nil"/>
              <w:bottom w:val="single" w:sz="4" w:space="0" w:color="auto"/>
              <w:right w:val="single" w:sz="4" w:space="0" w:color="auto"/>
            </w:tcBorders>
            <w:shd w:val="clear" w:color="auto" w:fill="auto"/>
            <w:vAlign w:val="center"/>
            <w:hideMark/>
          </w:tcPr>
          <w:p w14:paraId="3DA3231F"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 </w:t>
            </w:r>
          </w:p>
        </w:tc>
        <w:tc>
          <w:tcPr>
            <w:tcW w:w="1660" w:type="dxa"/>
            <w:tcBorders>
              <w:top w:val="nil"/>
              <w:left w:val="nil"/>
              <w:bottom w:val="single" w:sz="4" w:space="0" w:color="auto"/>
              <w:right w:val="single" w:sz="4" w:space="0" w:color="auto"/>
            </w:tcBorders>
            <w:shd w:val="clear" w:color="auto" w:fill="auto"/>
            <w:noWrap/>
            <w:vAlign w:val="center"/>
            <w:hideMark/>
          </w:tcPr>
          <w:p w14:paraId="3687313B"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100</w:t>
            </w:r>
          </w:p>
        </w:tc>
        <w:tc>
          <w:tcPr>
            <w:tcW w:w="1320" w:type="dxa"/>
            <w:tcBorders>
              <w:top w:val="nil"/>
              <w:left w:val="nil"/>
              <w:bottom w:val="single" w:sz="4" w:space="0" w:color="auto"/>
              <w:right w:val="single" w:sz="4" w:space="0" w:color="auto"/>
            </w:tcBorders>
            <w:shd w:val="clear" w:color="auto" w:fill="auto"/>
            <w:noWrap/>
            <w:vAlign w:val="center"/>
            <w:hideMark/>
          </w:tcPr>
          <w:p w14:paraId="7B787D85" w14:textId="77777777" w:rsidR="0008308C" w:rsidRPr="0008308C" w:rsidRDefault="0008308C" w:rsidP="0008308C">
            <w:pPr>
              <w:spacing w:after="0" w:line="240" w:lineRule="auto"/>
              <w:jc w:val="center"/>
              <w:rPr>
                <w:rFonts w:ascii="Arial" w:eastAsia="Times New Roman" w:hAnsi="Arial" w:cs="Arial"/>
                <w:b/>
                <w:bCs/>
                <w:color w:val="0000FF"/>
                <w:lang w:val="uk-UA" w:eastAsia="uk-UA"/>
              </w:rPr>
            </w:pPr>
            <w:r w:rsidRPr="0008308C">
              <w:rPr>
                <w:rFonts w:ascii="Arial" w:eastAsia="Times New Roman" w:hAnsi="Arial" w:cs="Arial"/>
                <w:b/>
                <w:bCs/>
                <w:color w:val="0000FF"/>
                <w:lang w:val="uk-UA" w:eastAsia="uk-UA"/>
              </w:rPr>
              <w:t>0</w:t>
            </w:r>
          </w:p>
        </w:tc>
        <w:tc>
          <w:tcPr>
            <w:tcW w:w="1180" w:type="dxa"/>
            <w:tcBorders>
              <w:top w:val="nil"/>
              <w:left w:val="nil"/>
              <w:bottom w:val="single" w:sz="4" w:space="0" w:color="auto"/>
              <w:right w:val="single" w:sz="4" w:space="0" w:color="auto"/>
            </w:tcBorders>
            <w:shd w:val="clear" w:color="auto" w:fill="auto"/>
            <w:noWrap/>
            <w:vAlign w:val="center"/>
            <w:hideMark/>
          </w:tcPr>
          <w:p w14:paraId="58745665"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100</w:t>
            </w:r>
          </w:p>
        </w:tc>
        <w:tc>
          <w:tcPr>
            <w:tcW w:w="1640" w:type="dxa"/>
            <w:tcBorders>
              <w:top w:val="nil"/>
              <w:left w:val="nil"/>
              <w:bottom w:val="single" w:sz="4" w:space="0" w:color="auto"/>
              <w:right w:val="single" w:sz="4" w:space="0" w:color="auto"/>
            </w:tcBorders>
            <w:shd w:val="clear" w:color="auto" w:fill="auto"/>
            <w:noWrap/>
            <w:vAlign w:val="center"/>
            <w:hideMark/>
          </w:tcPr>
          <w:p w14:paraId="02233CEF"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Бер.25</w:t>
            </w:r>
          </w:p>
        </w:tc>
      </w:tr>
      <w:tr w:rsidR="0008308C" w:rsidRPr="0008308C" w14:paraId="21696A06" w14:textId="77777777" w:rsidTr="0008308C">
        <w:trPr>
          <w:trHeight w:val="684"/>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1F92629" w14:textId="77777777" w:rsidR="0008308C" w:rsidRPr="0008308C" w:rsidRDefault="0008308C" w:rsidP="0008308C">
            <w:pPr>
              <w:spacing w:after="0" w:line="240" w:lineRule="auto"/>
              <w:jc w:val="center"/>
              <w:rPr>
                <w:rFonts w:ascii="Arial" w:eastAsia="Times New Roman" w:hAnsi="Arial" w:cs="Arial"/>
                <w:color w:val="000000"/>
                <w:lang w:val="uk-UA" w:eastAsia="uk-UA"/>
              </w:rPr>
            </w:pPr>
            <w:r w:rsidRPr="0008308C">
              <w:rPr>
                <w:rFonts w:ascii="Arial" w:eastAsia="Times New Roman" w:hAnsi="Arial" w:cs="Arial"/>
                <w:color w:val="000000"/>
                <w:lang w:val="uk-UA" w:eastAsia="uk-UA"/>
              </w:rPr>
              <w:t>4</w:t>
            </w:r>
          </w:p>
        </w:tc>
        <w:tc>
          <w:tcPr>
            <w:tcW w:w="5440" w:type="dxa"/>
            <w:tcBorders>
              <w:top w:val="nil"/>
              <w:left w:val="nil"/>
              <w:bottom w:val="single" w:sz="4" w:space="0" w:color="auto"/>
              <w:right w:val="single" w:sz="4" w:space="0" w:color="auto"/>
            </w:tcBorders>
            <w:shd w:val="clear" w:color="auto" w:fill="auto"/>
            <w:vAlign w:val="center"/>
            <w:hideMark/>
          </w:tcPr>
          <w:p w14:paraId="6E39BDBF" w14:textId="77777777" w:rsidR="0008308C" w:rsidRPr="0008308C" w:rsidRDefault="0008308C" w:rsidP="0008308C">
            <w:pPr>
              <w:spacing w:after="0" w:line="240" w:lineRule="auto"/>
              <w:rPr>
                <w:rFonts w:ascii="Arial" w:eastAsia="Times New Roman" w:hAnsi="Arial" w:cs="Arial"/>
                <w:color w:val="000000"/>
                <w:sz w:val="20"/>
                <w:szCs w:val="20"/>
                <w:lang w:val="uk-UA" w:eastAsia="uk-UA"/>
              </w:rPr>
            </w:pPr>
            <w:r w:rsidRPr="0008308C">
              <w:rPr>
                <w:rFonts w:ascii="Arial" w:eastAsia="Times New Roman" w:hAnsi="Arial" w:cs="Arial"/>
                <w:color w:val="000000"/>
                <w:sz w:val="20"/>
                <w:szCs w:val="20"/>
                <w:lang w:val="uk-UA" w:eastAsia="uk-UA"/>
              </w:rPr>
              <w:t>Наконечники з фільтром стерильні, універсальні, місткістю 2-20 мкл Pipette tips with Filter , sterile, 2-20 μl, free DNA, RNA, apyrogenic, rack, 96 pcs in a rack</w:t>
            </w:r>
          </w:p>
        </w:tc>
        <w:tc>
          <w:tcPr>
            <w:tcW w:w="1160" w:type="dxa"/>
            <w:tcBorders>
              <w:top w:val="nil"/>
              <w:left w:val="nil"/>
              <w:bottom w:val="single" w:sz="4" w:space="0" w:color="auto"/>
              <w:right w:val="single" w:sz="4" w:space="0" w:color="auto"/>
            </w:tcBorders>
            <w:shd w:val="clear" w:color="auto" w:fill="auto"/>
            <w:vAlign w:val="center"/>
            <w:hideMark/>
          </w:tcPr>
          <w:p w14:paraId="383133D6" w14:textId="77777777" w:rsidR="0008308C" w:rsidRPr="0008308C" w:rsidRDefault="0008308C" w:rsidP="0008308C">
            <w:pPr>
              <w:spacing w:after="0" w:line="240" w:lineRule="auto"/>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штатив</w:t>
            </w:r>
          </w:p>
        </w:tc>
        <w:tc>
          <w:tcPr>
            <w:tcW w:w="960" w:type="dxa"/>
            <w:tcBorders>
              <w:top w:val="nil"/>
              <w:left w:val="nil"/>
              <w:bottom w:val="single" w:sz="4" w:space="0" w:color="auto"/>
              <w:right w:val="single" w:sz="4" w:space="0" w:color="auto"/>
            </w:tcBorders>
            <w:shd w:val="clear" w:color="auto" w:fill="auto"/>
            <w:vAlign w:val="center"/>
            <w:hideMark/>
          </w:tcPr>
          <w:p w14:paraId="529E5E80"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 </w:t>
            </w:r>
          </w:p>
        </w:tc>
        <w:tc>
          <w:tcPr>
            <w:tcW w:w="1660" w:type="dxa"/>
            <w:tcBorders>
              <w:top w:val="nil"/>
              <w:left w:val="nil"/>
              <w:bottom w:val="single" w:sz="4" w:space="0" w:color="auto"/>
              <w:right w:val="single" w:sz="4" w:space="0" w:color="auto"/>
            </w:tcBorders>
            <w:shd w:val="clear" w:color="auto" w:fill="auto"/>
            <w:noWrap/>
            <w:vAlign w:val="center"/>
            <w:hideMark/>
          </w:tcPr>
          <w:p w14:paraId="209C3276"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50</w:t>
            </w:r>
          </w:p>
        </w:tc>
        <w:tc>
          <w:tcPr>
            <w:tcW w:w="1320" w:type="dxa"/>
            <w:tcBorders>
              <w:top w:val="nil"/>
              <w:left w:val="nil"/>
              <w:bottom w:val="single" w:sz="4" w:space="0" w:color="auto"/>
              <w:right w:val="single" w:sz="4" w:space="0" w:color="auto"/>
            </w:tcBorders>
            <w:shd w:val="clear" w:color="auto" w:fill="auto"/>
            <w:noWrap/>
            <w:vAlign w:val="center"/>
            <w:hideMark/>
          </w:tcPr>
          <w:p w14:paraId="2348AA2B" w14:textId="77777777" w:rsidR="0008308C" w:rsidRPr="0008308C" w:rsidRDefault="0008308C" w:rsidP="0008308C">
            <w:pPr>
              <w:spacing w:after="0" w:line="240" w:lineRule="auto"/>
              <w:jc w:val="center"/>
              <w:rPr>
                <w:rFonts w:ascii="Arial" w:eastAsia="Times New Roman" w:hAnsi="Arial" w:cs="Arial"/>
                <w:b/>
                <w:bCs/>
                <w:color w:val="0000FF"/>
                <w:lang w:val="uk-UA" w:eastAsia="uk-UA"/>
              </w:rPr>
            </w:pPr>
            <w:r w:rsidRPr="0008308C">
              <w:rPr>
                <w:rFonts w:ascii="Arial" w:eastAsia="Times New Roman" w:hAnsi="Arial" w:cs="Arial"/>
                <w:b/>
                <w:bCs/>
                <w:color w:val="0000FF"/>
                <w:lang w:val="uk-UA" w:eastAsia="uk-UA"/>
              </w:rPr>
              <w:t>36</w:t>
            </w:r>
          </w:p>
        </w:tc>
        <w:tc>
          <w:tcPr>
            <w:tcW w:w="1180" w:type="dxa"/>
            <w:tcBorders>
              <w:top w:val="nil"/>
              <w:left w:val="nil"/>
              <w:bottom w:val="single" w:sz="4" w:space="0" w:color="auto"/>
              <w:right w:val="single" w:sz="4" w:space="0" w:color="auto"/>
            </w:tcBorders>
            <w:shd w:val="clear" w:color="auto" w:fill="auto"/>
            <w:noWrap/>
            <w:vAlign w:val="center"/>
            <w:hideMark/>
          </w:tcPr>
          <w:p w14:paraId="35B4EA2B"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86</w:t>
            </w:r>
          </w:p>
        </w:tc>
        <w:tc>
          <w:tcPr>
            <w:tcW w:w="1640" w:type="dxa"/>
            <w:tcBorders>
              <w:top w:val="nil"/>
              <w:left w:val="nil"/>
              <w:bottom w:val="single" w:sz="4" w:space="0" w:color="auto"/>
              <w:right w:val="single" w:sz="4" w:space="0" w:color="auto"/>
            </w:tcBorders>
            <w:shd w:val="clear" w:color="auto" w:fill="auto"/>
            <w:noWrap/>
            <w:vAlign w:val="center"/>
            <w:hideMark/>
          </w:tcPr>
          <w:p w14:paraId="78885673"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Бер.25</w:t>
            </w:r>
          </w:p>
        </w:tc>
      </w:tr>
      <w:tr w:rsidR="0008308C" w:rsidRPr="0008308C" w14:paraId="16ED9692" w14:textId="77777777" w:rsidTr="0008308C">
        <w:trPr>
          <w:trHeight w:val="684"/>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4151F8D" w14:textId="77777777" w:rsidR="0008308C" w:rsidRPr="0008308C" w:rsidRDefault="0008308C" w:rsidP="0008308C">
            <w:pPr>
              <w:spacing w:after="0" w:line="240" w:lineRule="auto"/>
              <w:jc w:val="center"/>
              <w:rPr>
                <w:rFonts w:ascii="Arial" w:eastAsia="Times New Roman" w:hAnsi="Arial" w:cs="Arial"/>
                <w:color w:val="000000"/>
                <w:lang w:val="uk-UA" w:eastAsia="uk-UA"/>
              </w:rPr>
            </w:pPr>
            <w:r w:rsidRPr="0008308C">
              <w:rPr>
                <w:rFonts w:ascii="Arial" w:eastAsia="Times New Roman" w:hAnsi="Arial" w:cs="Arial"/>
                <w:color w:val="000000"/>
                <w:lang w:val="uk-UA" w:eastAsia="uk-UA"/>
              </w:rPr>
              <w:t>5</w:t>
            </w:r>
          </w:p>
        </w:tc>
        <w:tc>
          <w:tcPr>
            <w:tcW w:w="5440" w:type="dxa"/>
            <w:tcBorders>
              <w:top w:val="nil"/>
              <w:left w:val="nil"/>
              <w:bottom w:val="single" w:sz="4" w:space="0" w:color="auto"/>
              <w:right w:val="single" w:sz="4" w:space="0" w:color="auto"/>
            </w:tcBorders>
            <w:shd w:val="clear" w:color="auto" w:fill="auto"/>
            <w:vAlign w:val="center"/>
            <w:hideMark/>
          </w:tcPr>
          <w:p w14:paraId="196846FB" w14:textId="77777777" w:rsidR="0008308C" w:rsidRPr="0008308C" w:rsidRDefault="0008308C" w:rsidP="0008308C">
            <w:pPr>
              <w:spacing w:after="0" w:line="240" w:lineRule="auto"/>
              <w:rPr>
                <w:rFonts w:ascii="Arial" w:eastAsia="Times New Roman" w:hAnsi="Arial" w:cs="Arial"/>
                <w:color w:val="000000"/>
                <w:sz w:val="20"/>
                <w:szCs w:val="20"/>
                <w:lang w:val="uk-UA" w:eastAsia="uk-UA"/>
              </w:rPr>
            </w:pPr>
            <w:r w:rsidRPr="0008308C">
              <w:rPr>
                <w:rFonts w:ascii="Arial" w:eastAsia="Times New Roman" w:hAnsi="Arial" w:cs="Arial"/>
                <w:color w:val="000000"/>
                <w:sz w:val="20"/>
                <w:szCs w:val="20"/>
                <w:lang w:val="uk-UA" w:eastAsia="uk-UA"/>
              </w:rPr>
              <w:t>Наконечники з фільтром стерильні, універсальні, місткістю 0,5-10 мкл Pipette tips with Filter , sterile, 0,5-10 μl, free DNA, RNA, apyrogenic, rack, 96 pcs in a rack</w:t>
            </w:r>
          </w:p>
        </w:tc>
        <w:tc>
          <w:tcPr>
            <w:tcW w:w="1160" w:type="dxa"/>
            <w:tcBorders>
              <w:top w:val="nil"/>
              <w:left w:val="nil"/>
              <w:bottom w:val="single" w:sz="4" w:space="0" w:color="auto"/>
              <w:right w:val="single" w:sz="4" w:space="0" w:color="auto"/>
            </w:tcBorders>
            <w:shd w:val="clear" w:color="auto" w:fill="auto"/>
            <w:vAlign w:val="center"/>
            <w:hideMark/>
          </w:tcPr>
          <w:p w14:paraId="5077CE18" w14:textId="77777777" w:rsidR="0008308C" w:rsidRPr="0008308C" w:rsidRDefault="0008308C" w:rsidP="0008308C">
            <w:pPr>
              <w:spacing w:after="0" w:line="240" w:lineRule="auto"/>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штатив</w:t>
            </w:r>
          </w:p>
        </w:tc>
        <w:tc>
          <w:tcPr>
            <w:tcW w:w="960" w:type="dxa"/>
            <w:tcBorders>
              <w:top w:val="nil"/>
              <w:left w:val="nil"/>
              <w:bottom w:val="single" w:sz="4" w:space="0" w:color="auto"/>
              <w:right w:val="single" w:sz="4" w:space="0" w:color="auto"/>
            </w:tcBorders>
            <w:shd w:val="clear" w:color="auto" w:fill="auto"/>
            <w:vAlign w:val="center"/>
            <w:hideMark/>
          </w:tcPr>
          <w:p w14:paraId="1F2A506D"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 </w:t>
            </w:r>
          </w:p>
        </w:tc>
        <w:tc>
          <w:tcPr>
            <w:tcW w:w="1660" w:type="dxa"/>
            <w:tcBorders>
              <w:top w:val="nil"/>
              <w:left w:val="nil"/>
              <w:bottom w:val="single" w:sz="4" w:space="0" w:color="auto"/>
              <w:right w:val="single" w:sz="4" w:space="0" w:color="auto"/>
            </w:tcBorders>
            <w:shd w:val="clear" w:color="auto" w:fill="auto"/>
            <w:noWrap/>
            <w:vAlign w:val="center"/>
            <w:hideMark/>
          </w:tcPr>
          <w:p w14:paraId="355C3A0B"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100</w:t>
            </w:r>
          </w:p>
        </w:tc>
        <w:tc>
          <w:tcPr>
            <w:tcW w:w="1320" w:type="dxa"/>
            <w:tcBorders>
              <w:top w:val="nil"/>
              <w:left w:val="nil"/>
              <w:bottom w:val="single" w:sz="4" w:space="0" w:color="auto"/>
              <w:right w:val="single" w:sz="4" w:space="0" w:color="auto"/>
            </w:tcBorders>
            <w:shd w:val="clear" w:color="auto" w:fill="auto"/>
            <w:noWrap/>
            <w:vAlign w:val="center"/>
            <w:hideMark/>
          </w:tcPr>
          <w:p w14:paraId="2E2B86AC" w14:textId="77777777" w:rsidR="0008308C" w:rsidRPr="0008308C" w:rsidRDefault="0008308C" w:rsidP="0008308C">
            <w:pPr>
              <w:spacing w:after="0" w:line="240" w:lineRule="auto"/>
              <w:jc w:val="center"/>
              <w:rPr>
                <w:rFonts w:ascii="Arial" w:eastAsia="Times New Roman" w:hAnsi="Arial" w:cs="Arial"/>
                <w:b/>
                <w:bCs/>
                <w:color w:val="0000FF"/>
                <w:lang w:val="uk-UA" w:eastAsia="uk-UA"/>
              </w:rPr>
            </w:pPr>
            <w:r w:rsidRPr="0008308C">
              <w:rPr>
                <w:rFonts w:ascii="Arial" w:eastAsia="Times New Roman" w:hAnsi="Arial" w:cs="Arial"/>
                <w:b/>
                <w:bCs/>
                <w:color w:val="0000FF"/>
                <w:lang w:val="uk-UA" w:eastAsia="uk-UA"/>
              </w:rPr>
              <w:t>64</w:t>
            </w:r>
          </w:p>
        </w:tc>
        <w:tc>
          <w:tcPr>
            <w:tcW w:w="1180" w:type="dxa"/>
            <w:tcBorders>
              <w:top w:val="nil"/>
              <w:left w:val="nil"/>
              <w:bottom w:val="single" w:sz="4" w:space="0" w:color="auto"/>
              <w:right w:val="single" w:sz="4" w:space="0" w:color="auto"/>
            </w:tcBorders>
            <w:shd w:val="clear" w:color="auto" w:fill="auto"/>
            <w:noWrap/>
            <w:vAlign w:val="center"/>
            <w:hideMark/>
          </w:tcPr>
          <w:p w14:paraId="56DA43AF" w14:textId="77777777" w:rsidR="0008308C" w:rsidRPr="0008308C" w:rsidRDefault="0008308C" w:rsidP="0008308C">
            <w:pPr>
              <w:spacing w:after="0" w:line="240" w:lineRule="auto"/>
              <w:jc w:val="center"/>
              <w:rPr>
                <w:rFonts w:ascii="Arial" w:eastAsia="Times New Roman" w:hAnsi="Arial" w:cs="Arial"/>
                <w:b/>
                <w:bCs/>
                <w:color w:val="000000"/>
                <w:lang w:val="uk-UA" w:eastAsia="uk-UA"/>
              </w:rPr>
            </w:pPr>
            <w:r w:rsidRPr="0008308C">
              <w:rPr>
                <w:rFonts w:ascii="Arial" w:eastAsia="Times New Roman" w:hAnsi="Arial" w:cs="Arial"/>
                <w:b/>
                <w:bCs/>
                <w:color w:val="000000"/>
                <w:lang w:val="uk-UA" w:eastAsia="uk-UA"/>
              </w:rPr>
              <w:t>164</w:t>
            </w:r>
          </w:p>
        </w:tc>
        <w:tc>
          <w:tcPr>
            <w:tcW w:w="1640" w:type="dxa"/>
            <w:tcBorders>
              <w:top w:val="nil"/>
              <w:left w:val="nil"/>
              <w:bottom w:val="single" w:sz="4" w:space="0" w:color="auto"/>
              <w:right w:val="single" w:sz="4" w:space="0" w:color="auto"/>
            </w:tcBorders>
            <w:shd w:val="clear" w:color="auto" w:fill="auto"/>
            <w:noWrap/>
            <w:vAlign w:val="center"/>
            <w:hideMark/>
          </w:tcPr>
          <w:p w14:paraId="0E636A31" w14:textId="77777777" w:rsidR="0008308C" w:rsidRPr="0008308C" w:rsidRDefault="0008308C" w:rsidP="0008308C">
            <w:pPr>
              <w:spacing w:after="0" w:line="240" w:lineRule="auto"/>
              <w:jc w:val="center"/>
              <w:rPr>
                <w:rFonts w:ascii="Arial" w:eastAsia="Times New Roman" w:hAnsi="Arial" w:cs="Arial"/>
                <w:color w:val="000000"/>
                <w:sz w:val="18"/>
                <w:szCs w:val="18"/>
                <w:lang w:val="uk-UA" w:eastAsia="uk-UA"/>
              </w:rPr>
            </w:pPr>
            <w:r w:rsidRPr="0008308C">
              <w:rPr>
                <w:rFonts w:ascii="Arial" w:eastAsia="Times New Roman" w:hAnsi="Arial" w:cs="Arial"/>
                <w:color w:val="000000"/>
                <w:sz w:val="18"/>
                <w:szCs w:val="18"/>
                <w:lang w:val="uk-UA" w:eastAsia="uk-UA"/>
              </w:rPr>
              <w:t>Бер.25</w:t>
            </w:r>
          </w:p>
        </w:tc>
      </w:tr>
    </w:tbl>
    <w:p w14:paraId="745FA44B" w14:textId="25F56AC6" w:rsidR="0008308C" w:rsidRDefault="0008308C" w:rsidP="0008308C">
      <w:pPr>
        <w:widowControl w:val="0"/>
        <w:tabs>
          <w:tab w:val="left" w:pos="0"/>
        </w:tabs>
        <w:spacing w:after="0" w:line="240" w:lineRule="auto"/>
        <w:jc w:val="both"/>
        <w:rPr>
          <w:rFonts w:ascii="Arial" w:hAnsi="Arial" w:cs="Arial"/>
          <w:color w:val="0000FF"/>
          <w:lang w:val="uk-UA"/>
        </w:rPr>
      </w:pPr>
    </w:p>
    <w:p w14:paraId="604AA8C9" w14:textId="77777777" w:rsidR="00BA153B" w:rsidRPr="00A955C2" w:rsidRDefault="00BA153B" w:rsidP="00BA153B">
      <w:pPr>
        <w:widowControl w:val="0"/>
        <w:tabs>
          <w:tab w:val="left" w:pos="0"/>
        </w:tabs>
        <w:spacing w:after="0" w:line="240" w:lineRule="auto"/>
        <w:jc w:val="both"/>
        <w:rPr>
          <w:rFonts w:ascii="Arial" w:hAnsi="Arial" w:cs="Arial"/>
          <w:lang w:val="uk-UA" w:eastAsia="ru-RU"/>
        </w:rPr>
      </w:pPr>
    </w:p>
    <w:p w14:paraId="2B3A22A7" w14:textId="77777777" w:rsidR="00BA153B" w:rsidRDefault="00BA153B" w:rsidP="00BA153B">
      <w:pPr>
        <w:tabs>
          <w:tab w:val="left" w:pos="180"/>
        </w:tabs>
        <w:spacing w:after="0"/>
        <w:jc w:val="both"/>
        <w:rPr>
          <w:rFonts w:ascii="Arial" w:hAnsi="Arial" w:cs="Arial"/>
          <w:lang w:val="uk-UA"/>
        </w:rPr>
      </w:pPr>
      <w:r w:rsidRPr="007A7699">
        <w:rPr>
          <w:rFonts w:ascii="Arial" w:hAnsi="Arial" w:cs="Arial"/>
          <w:lang w:val="uk-UA"/>
        </w:rPr>
        <w:t>*Учасник конкурсу має право пропонувати збільшену кількість продукції, якщо це обумовлено особливостями упакування виробника.</w:t>
      </w:r>
    </w:p>
    <w:p w14:paraId="70502F44" w14:textId="77777777" w:rsidR="00BA153B" w:rsidRPr="007A7699" w:rsidRDefault="00BA153B" w:rsidP="00BA153B">
      <w:pPr>
        <w:tabs>
          <w:tab w:val="left" w:pos="180"/>
        </w:tabs>
        <w:spacing w:after="0"/>
        <w:jc w:val="both"/>
        <w:rPr>
          <w:rFonts w:ascii="Arial" w:hAnsi="Arial" w:cs="Arial"/>
          <w:lang w:val="uk-UA"/>
        </w:rPr>
      </w:pPr>
    </w:p>
    <w:tbl>
      <w:tblPr>
        <w:tblW w:w="13260" w:type="dxa"/>
        <w:tblInd w:w="113" w:type="dxa"/>
        <w:tblLook w:val="04A0" w:firstRow="1" w:lastRow="0" w:firstColumn="1" w:lastColumn="0" w:noHBand="0" w:noVBand="1"/>
      </w:tblPr>
      <w:tblGrid>
        <w:gridCol w:w="10820"/>
        <w:gridCol w:w="2440"/>
      </w:tblGrid>
      <w:tr w:rsidR="00BA153B" w:rsidRPr="00E02D0B" w14:paraId="17E2F1BA" w14:textId="77777777" w:rsidTr="00EF6DD6">
        <w:trPr>
          <w:trHeight w:val="510"/>
        </w:trPr>
        <w:tc>
          <w:tcPr>
            <w:tcW w:w="1082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32324C" w14:textId="77777777" w:rsidR="00BA153B" w:rsidRPr="006E014A" w:rsidRDefault="00BA153B" w:rsidP="00BA153B">
            <w:pPr>
              <w:numPr>
                <w:ilvl w:val="0"/>
                <w:numId w:val="2"/>
              </w:numPr>
              <w:spacing w:after="0" w:line="240" w:lineRule="auto"/>
              <w:jc w:val="center"/>
              <w:rPr>
                <w:rFonts w:ascii="Arial" w:hAnsi="Arial" w:cs="Arial"/>
                <w:b/>
                <w:bCs/>
                <w:color w:val="000000"/>
                <w:lang w:val="uk-UA" w:eastAsia="uk-UA"/>
              </w:rPr>
            </w:pPr>
            <w:r w:rsidRPr="006E014A">
              <w:rPr>
                <w:rFonts w:ascii="Arial" w:hAnsi="Arial" w:cs="Arial"/>
                <w:b/>
                <w:bCs/>
                <w:color w:val="000000"/>
                <w:lang w:val="uk-UA" w:eastAsia="uk-UA"/>
              </w:rPr>
              <w:t>Вимоги до постачальників, вимоги до товарів робіт або послуг</w:t>
            </w:r>
          </w:p>
        </w:tc>
        <w:tc>
          <w:tcPr>
            <w:tcW w:w="2440" w:type="dxa"/>
            <w:tcBorders>
              <w:top w:val="single" w:sz="4" w:space="0" w:color="auto"/>
              <w:left w:val="nil"/>
              <w:bottom w:val="single" w:sz="4" w:space="0" w:color="auto"/>
              <w:right w:val="single" w:sz="4" w:space="0" w:color="auto"/>
            </w:tcBorders>
            <w:shd w:val="clear" w:color="000000" w:fill="BFBFBF"/>
            <w:vAlign w:val="center"/>
            <w:hideMark/>
          </w:tcPr>
          <w:p w14:paraId="53C06B58" w14:textId="77777777" w:rsidR="00BA153B" w:rsidRPr="006E014A" w:rsidRDefault="00BA153B" w:rsidP="00EF6DD6">
            <w:pPr>
              <w:spacing w:after="0" w:line="240" w:lineRule="auto"/>
              <w:jc w:val="center"/>
              <w:rPr>
                <w:rFonts w:ascii="Arial" w:hAnsi="Arial" w:cs="Arial"/>
                <w:b/>
                <w:bCs/>
                <w:color w:val="000000"/>
                <w:lang w:val="uk-UA" w:eastAsia="uk-UA"/>
              </w:rPr>
            </w:pPr>
            <w:r w:rsidRPr="006E014A">
              <w:rPr>
                <w:rFonts w:ascii="Arial" w:hAnsi="Arial" w:cs="Arial"/>
                <w:b/>
                <w:bCs/>
                <w:color w:val="000000"/>
                <w:lang w:val="uk-UA" w:eastAsia="uk-UA"/>
              </w:rPr>
              <w:t>Підтверджуюча документація</w:t>
            </w:r>
          </w:p>
        </w:tc>
      </w:tr>
      <w:tr w:rsidR="00BA153B" w:rsidRPr="00E02D0B" w14:paraId="3293C7C6" w14:textId="77777777" w:rsidTr="00EF6DD6">
        <w:trPr>
          <w:trHeight w:val="750"/>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78602F7A" w14:textId="77777777" w:rsidR="00BA153B" w:rsidRPr="006E014A" w:rsidRDefault="00BA153B" w:rsidP="00EF6DD6">
            <w:pPr>
              <w:spacing w:after="0" w:line="240" w:lineRule="auto"/>
              <w:jc w:val="both"/>
              <w:rPr>
                <w:rFonts w:ascii="Arial" w:hAnsi="Arial" w:cs="Arial"/>
                <w:color w:val="000000"/>
                <w:lang w:val="uk-UA" w:eastAsia="uk-UA"/>
              </w:rPr>
            </w:pPr>
            <w:r w:rsidRPr="006E014A">
              <w:rPr>
                <w:rFonts w:ascii="Arial" w:hAnsi="Arial" w:cs="Arial"/>
                <w:color w:val="000000"/>
                <w:lang w:val="uk-UA" w:eastAsia="uk-UA"/>
              </w:rPr>
              <w:t>Медичні вироби мають відповідати політикам Глобального фонду для боротьби із СНІДом, туберкульозом та малярією в Україні щодо якості товарів для діагностики: https://www.theglobalfund.org/media/13577/psm_qa-medical-devices_policy_en.pdf</w:t>
            </w:r>
          </w:p>
        </w:tc>
        <w:tc>
          <w:tcPr>
            <w:tcW w:w="2440" w:type="dxa"/>
            <w:tcBorders>
              <w:top w:val="nil"/>
              <w:left w:val="nil"/>
              <w:bottom w:val="single" w:sz="4" w:space="0" w:color="auto"/>
              <w:right w:val="single" w:sz="4" w:space="0" w:color="auto"/>
            </w:tcBorders>
            <w:shd w:val="clear" w:color="000000" w:fill="FFFFFF"/>
            <w:vAlign w:val="center"/>
            <w:hideMark/>
          </w:tcPr>
          <w:p w14:paraId="1D0A6364" w14:textId="77777777" w:rsidR="00BA153B" w:rsidRPr="006E014A" w:rsidRDefault="00BA153B" w:rsidP="00EF6DD6">
            <w:pPr>
              <w:spacing w:after="0" w:line="240" w:lineRule="auto"/>
              <w:rPr>
                <w:rFonts w:ascii="Arial" w:hAnsi="Arial" w:cs="Arial"/>
                <w:color w:val="000000"/>
                <w:lang w:val="uk-UA" w:eastAsia="uk-UA"/>
              </w:rPr>
            </w:pPr>
            <w:r w:rsidRPr="006E014A">
              <w:rPr>
                <w:rFonts w:ascii="Arial" w:hAnsi="Arial" w:cs="Arial"/>
                <w:color w:val="000000"/>
                <w:lang w:val="uk-UA" w:eastAsia="uk-UA"/>
              </w:rPr>
              <w:t>Копії відповідних документів</w:t>
            </w:r>
          </w:p>
        </w:tc>
      </w:tr>
      <w:tr w:rsidR="00BA153B" w:rsidRPr="0008308C" w14:paraId="7C5446D6" w14:textId="77777777" w:rsidTr="00EF6DD6">
        <w:trPr>
          <w:trHeight w:val="5377"/>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6A63C59A"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lastRenderedPageBreak/>
              <w:t xml:space="preserve">IVD Медичні вироби повинні бути дозволені для введення в обіг та/або експлуатацію (застосування) відповідно до чинного законодавства України. </w:t>
            </w:r>
            <w:r w:rsidRPr="00E02D0B">
              <w:rPr>
                <w:rFonts w:ascii="Arial" w:hAnsi="Arial" w:cs="Arial"/>
                <w:color w:val="000000"/>
                <w:sz w:val="20"/>
                <w:szCs w:val="20"/>
                <w:lang w:val="uk-UA" w:eastAsia="uk-UA"/>
              </w:rPr>
              <w:br/>
              <w:t>Ця вимога засвідчується завіреними копіями документів, що підтверджують проходження процедури оцінки відповідності та маркування національним знаком відповідності згідно вимог технічного регламенту*.</w:t>
            </w:r>
            <w:r w:rsidRPr="00E02D0B">
              <w:rPr>
                <w:rFonts w:ascii="Arial" w:hAnsi="Arial" w:cs="Arial"/>
                <w:color w:val="000000"/>
                <w:sz w:val="20"/>
                <w:szCs w:val="20"/>
                <w:lang w:val="uk-UA" w:eastAsia="uk-UA"/>
              </w:rPr>
              <w:br/>
              <w:t>*  - постанова КМУ від 02.10.2013 р. № 754 «Про затвердження Технічного регламенту щодо медичних виробів для діагностики in vitro».</w:t>
            </w:r>
            <w:r w:rsidRPr="00E02D0B">
              <w:rPr>
                <w:rFonts w:ascii="Arial" w:hAnsi="Arial" w:cs="Arial"/>
                <w:color w:val="000000"/>
                <w:sz w:val="20"/>
                <w:szCs w:val="20"/>
                <w:lang w:val="uk-UA" w:eastAsia="uk-UA"/>
              </w:rPr>
              <w:br/>
              <w:t>Наявність виробника або уповноваженого представника IVD Медичного виробу в Реєстрі осіб, відповідальних за введення медичних виробів, активних медичних виробів, які імплантують, та медичних виробів для діагностики in vitro в обіг на сайті Держлікслужби відповідно до наказу Міністерства охорони здоров’я України від 10.02.2017 № 122 «Про затвердження Порядку ведення Реєстру осіб, відповідальних за введення медичних виробів, активних медичних виробів, які імплантують, та медичних виробів для діагностики in vitro в обіг, форми повідомлень, переліку відомостей, які зберігаються в ньому, та режиму доступу до них», зареєстрованого в Міністерстві юстиції України  07 березня 2017 р. за № 317/30185, (вказати номер рядка в Реєстрі останньої редакції, надати скріншот).</w:t>
            </w:r>
            <w:r w:rsidRPr="00E02D0B">
              <w:rPr>
                <w:rFonts w:ascii="Arial" w:hAnsi="Arial" w:cs="Arial"/>
                <w:color w:val="000000"/>
                <w:sz w:val="20"/>
                <w:szCs w:val="20"/>
                <w:lang w:val="uk-UA" w:eastAsia="uk-UA"/>
              </w:rPr>
              <w:br/>
              <w:t>У разі відсутності документів (сертифікати /свідоцтва/ дозволи/декларації), які підтверджують реєстрацію запропонованих товарів на території України, відповідно до чинного законодавства України, на момент проведення торгів, всі необхідні документи повинні бути надані до поставки товарів.</w:t>
            </w:r>
            <w:r w:rsidRPr="00E02D0B">
              <w:rPr>
                <w:rFonts w:ascii="Arial" w:hAnsi="Arial" w:cs="Arial"/>
                <w:color w:val="000000"/>
                <w:sz w:val="20"/>
                <w:szCs w:val="20"/>
                <w:lang w:val="uk-UA" w:eastAsia="uk-UA"/>
              </w:rPr>
              <w:br/>
              <w:t>Медичні вироби можуть бути поставлені в Україну у якості гуманітарної допомоги через торгівельну платформу Глобального Фонду Wambo.</w:t>
            </w:r>
            <w:r w:rsidRPr="00E02D0B">
              <w:rPr>
                <w:rFonts w:ascii="Arial" w:hAnsi="Arial" w:cs="Arial"/>
                <w:color w:val="000000"/>
                <w:sz w:val="20"/>
                <w:szCs w:val="20"/>
                <w:lang w:val="uk-UA" w:eastAsia="uk-UA"/>
              </w:rPr>
              <w:br/>
              <w:t>У такому разі медичні вироби можуть бути введені в обіг та експлуатацію без проходження процедури оцінки відповідності.</w:t>
            </w:r>
          </w:p>
        </w:tc>
        <w:tc>
          <w:tcPr>
            <w:tcW w:w="2440" w:type="dxa"/>
            <w:tcBorders>
              <w:top w:val="nil"/>
              <w:left w:val="nil"/>
              <w:bottom w:val="single" w:sz="4" w:space="0" w:color="auto"/>
              <w:right w:val="single" w:sz="4" w:space="0" w:color="auto"/>
            </w:tcBorders>
            <w:shd w:val="clear" w:color="000000" w:fill="FFFFFF"/>
            <w:vAlign w:val="center"/>
            <w:hideMark/>
          </w:tcPr>
          <w:p w14:paraId="10A09A83"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Копії документів про відповідність/ скріншот в реєстрі ДЛС останньої редакції</w:t>
            </w:r>
          </w:p>
        </w:tc>
      </w:tr>
      <w:tr w:rsidR="00BA153B" w:rsidRPr="00E02D0B" w14:paraId="7078D631" w14:textId="77777777" w:rsidTr="00EF6DD6">
        <w:trPr>
          <w:trHeight w:val="960"/>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482E893C" w14:textId="77777777" w:rsidR="00BA153B" w:rsidRPr="00E02D0B" w:rsidRDefault="00BA153B" w:rsidP="00EF6DD6">
            <w:pPr>
              <w:spacing w:after="0" w:line="240" w:lineRule="auto"/>
              <w:jc w:val="both"/>
              <w:rPr>
                <w:rFonts w:ascii="Arial" w:hAnsi="Arial" w:cs="Arial"/>
                <w:color w:val="000000"/>
                <w:sz w:val="20"/>
                <w:szCs w:val="20"/>
                <w:lang w:val="uk-UA" w:eastAsia="uk-UA"/>
              </w:rPr>
            </w:pPr>
            <w:r w:rsidRPr="00E02D0B">
              <w:rPr>
                <w:rFonts w:ascii="Arial" w:hAnsi="Arial" w:cs="Arial"/>
                <w:color w:val="000000"/>
                <w:sz w:val="20"/>
                <w:szCs w:val="20"/>
                <w:lang w:val="uk-UA" w:eastAsia="uk-UA"/>
              </w:rPr>
              <w:t>Наявність інструкції щодо застосування медичного виробу українською мовою/технічного опису медичного виробу.</w:t>
            </w:r>
          </w:p>
        </w:tc>
        <w:tc>
          <w:tcPr>
            <w:tcW w:w="2440" w:type="dxa"/>
            <w:tcBorders>
              <w:top w:val="nil"/>
              <w:left w:val="nil"/>
              <w:bottom w:val="single" w:sz="4" w:space="0" w:color="auto"/>
              <w:right w:val="single" w:sz="4" w:space="0" w:color="auto"/>
            </w:tcBorders>
            <w:shd w:val="clear" w:color="000000" w:fill="FFFFFF"/>
            <w:vAlign w:val="center"/>
            <w:hideMark/>
          </w:tcPr>
          <w:p w14:paraId="3C53A8A0"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Копія інструкції з використання</w:t>
            </w:r>
          </w:p>
        </w:tc>
      </w:tr>
      <w:tr w:rsidR="00BA153B" w:rsidRPr="0008308C" w14:paraId="57063FAE" w14:textId="77777777" w:rsidTr="00EF6DD6">
        <w:trPr>
          <w:trHeight w:val="1020"/>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66BE0E5C"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Виробництво медичних виробів повинно бути атестовано відповідно до стандартів менеджменту якості ISO 13485, або відповідно до інших еквівалентних систем стандартизації, що визнані країнами засновниками Робочої групи з питань глобальної гармонізації (GHTF) -  США, ЄС, Японія, Канада, Австралія.</w:t>
            </w:r>
          </w:p>
        </w:tc>
        <w:tc>
          <w:tcPr>
            <w:tcW w:w="2440" w:type="dxa"/>
            <w:tcBorders>
              <w:top w:val="nil"/>
              <w:left w:val="nil"/>
              <w:bottom w:val="single" w:sz="4" w:space="0" w:color="auto"/>
              <w:right w:val="single" w:sz="4" w:space="0" w:color="auto"/>
            </w:tcBorders>
            <w:shd w:val="clear" w:color="000000" w:fill="FFFFFF"/>
            <w:vAlign w:val="center"/>
            <w:hideMark/>
          </w:tcPr>
          <w:p w14:paraId="2439C34E"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 xml:space="preserve">Копія чинного сертифікату ISO 13485/ інший відповідний документ </w:t>
            </w:r>
          </w:p>
        </w:tc>
      </w:tr>
      <w:tr w:rsidR="00BA153B" w:rsidRPr="0008308C" w14:paraId="770F3ED7" w14:textId="77777777" w:rsidTr="00EF6DD6">
        <w:trPr>
          <w:trHeight w:val="1785"/>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25C5E6D5"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Маркування медичних виробів, що пройшли оцінку відповідності,  має бути у відповідності з  вимогами технічних регламентів (містити знак відповідності, що супроводжується номером призначеного органу, який видав сертифікат (де застосовується); інформацію про уповноваженого представника виробника медичного виробу; назва та місцезнаходження виробника медичного виробу; дані, необхідні для ідентифікації медичного виробу, вміст упаковки; модель або серійний номер, каталожний номер, термін гарантійного безпечного використання медичного виробу із зазначенням року і місяця,  інформація про будь-які особливі умови зберігання; інформація про будь-які застережні заходи; дата виробництва.)</w:t>
            </w:r>
          </w:p>
        </w:tc>
        <w:tc>
          <w:tcPr>
            <w:tcW w:w="2440" w:type="dxa"/>
            <w:tcBorders>
              <w:top w:val="nil"/>
              <w:left w:val="nil"/>
              <w:bottom w:val="single" w:sz="4" w:space="0" w:color="auto"/>
              <w:right w:val="single" w:sz="4" w:space="0" w:color="auto"/>
            </w:tcBorders>
            <w:shd w:val="clear" w:color="000000" w:fill="FFFFFF"/>
            <w:vAlign w:val="center"/>
            <w:hideMark/>
          </w:tcPr>
          <w:p w14:paraId="34352D15"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Фото маркування та інструкції або технічної документації</w:t>
            </w:r>
          </w:p>
        </w:tc>
      </w:tr>
      <w:tr w:rsidR="00BA153B" w:rsidRPr="0008308C" w14:paraId="498C9099" w14:textId="77777777" w:rsidTr="00EF6DD6">
        <w:trPr>
          <w:trHeight w:val="2880"/>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1EEAB17F"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lastRenderedPageBreak/>
              <w:t>У разі, якщо заявник не є виробником товару, необхідно надати документи, що підтверджують статус заявника як дистриб‘ютора даної продукції в Україні (довіреність/договір  про повноваження від виробника).</w:t>
            </w:r>
          </w:p>
        </w:tc>
        <w:tc>
          <w:tcPr>
            <w:tcW w:w="2440" w:type="dxa"/>
            <w:tcBorders>
              <w:top w:val="nil"/>
              <w:left w:val="nil"/>
              <w:bottom w:val="single" w:sz="4" w:space="0" w:color="auto"/>
              <w:right w:val="single" w:sz="4" w:space="0" w:color="auto"/>
            </w:tcBorders>
            <w:shd w:val="clear" w:color="000000" w:fill="FFFFFF"/>
            <w:vAlign w:val="center"/>
            <w:hideMark/>
          </w:tcPr>
          <w:p w14:paraId="2CA8247D"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Лист/документ, виданий  виробником, що підтверджує статус заявника як дистриб‘ютора даної продукції в Україні/ довіреність/договір  про уповноваження від виробника/інші документи, що підтверджують повноваження</w:t>
            </w:r>
          </w:p>
        </w:tc>
      </w:tr>
      <w:tr w:rsidR="00BA153B" w:rsidRPr="00E02D0B" w14:paraId="6CD37723" w14:textId="77777777" w:rsidTr="00EF6DD6">
        <w:trPr>
          <w:trHeight w:val="705"/>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30941879" w14:textId="77777777" w:rsidR="00BA153B" w:rsidRPr="00E02D0B" w:rsidRDefault="00BA153B" w:rsidP="00EF6DD6">
            <w:pPr>
              <w:spacing w:after="0" w:line="240" w:lineRule="auto"/>
              <w:jc w:val="both"/>
              <w:rPr>
                <w:rFonts w:ascii="Arial" w:hAnsi="Arial" w:cs="Arial"/>
                <w:color w:val="000000"/>
                <w:sz w:val="20"/>
                <w:szCs w:val="20"/>
                <w:lang w:val="uk-UA" w:eastAsia="uk-UA"/>
              </w:rPr>
            </w:pPr>
            <w:r w:rsidRPr="00E02D0B">
              <w:rPr>
                <w:rFonts w:ascii="Arial" w:hAnsi="Arial" w:cs="Arial"/>
                <w:color w:val="000000"/>
                <w:sz w:val="20"/>
                <w:szCs w:val="20"/>
                <w:lang w:val="uk-UA" w:eastAsia="uk-UA"/>
              </w:rPr>
              <w:t>Супроводжувальна документація, яка повинна поставлятися Одержувачу: копії документів, що підтверджують проходження процедури оцінки відповідності та маркування згідно вимог технічних регламентів (якщо медичний виріб для діагностики in vitro), копія інструкції із застосування українською мовою, копія сертифікату відповідності медичних виробів вимогам якості та безпеки для здоров'я людини.</w:t>
            </w:r>
          </w:p>
        </w:tc>
        <w:tc>
          <w:tcPr>
            <w:tcW w:w="2440" w:type="dxa"/>
            <w:tcBorders>
              <w:top w:val="nil"/>
              <w:left w:val="nil"/>
              <w:bottom w:val="single" w:sz="4" w:space="0" w:color="auto"/>
              <w:right w:val="single" w:sz="4" w:space="0" w:color="auto"/>
            </w:tcBorders>
            <w:shd w:val="clear" w:color="000000" w:fill="FFFFFF"/>
            <w:vAlign w:val="center"/>
            <w:hideMark/>
          </w:tcPr>
          <w:p w14:paraId="3C7B9A19"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Цінова пропозиція/Договір</w:t>
            </w:r>
          </w:p>
        </w:tc>
      </w:tr>
      <w:tr w:rsidR="00BA153B" w:rsidRPr="00E02D0B" w14:paraId="64AE5C6B" w14:textId="77777777" w:rsidTr="00EF6DD6">
        <w:trPr>
          <w:trHeight w:val="2295"/>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078E738D"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Пакування та маркування мають відповідати вимогам чинного законодавства України та міжнародним стандартам.  Маркування медичних виробів має бути здійснено у відповідності з  вимогами технічних регламентів (містити знак відповідності, що супроводжується номером призначеного органу, який видав сертифікат; інформацію про уповноваженого представника виробника медичного виробу; назва та місцезнаходження виробника медичного виробу; дані, необхідні для ідентифікації медичного виробу, вміст упаковки; за необхідності — слово «Стерильно», код партії (після слова «Партія»), або серійний номер, каталожний номер, термін гарантійного безпечного використання медичного виробу із зазначенням року і місяця, знак одноразового застосування, інформація про будь-які особливі умови зберігання; інформація про будь-які застережні заходи; дата виробництва для активних медичних виробів.</w:t>
            </w:r>
          </w:p>
        </w:tc>
        <w:tc>
          <w:tcPr>
            <w:tcW w:w="2440" w:type="dxa"/>
            <w:tcBorders>
              <w:top w:val="nil"/>
              <w:left w:val="nil"/>
              <w:bottom w:val="single" w:sz="4" w:space="0" w:color="auto"/>
              <w:right w:val="single" w:sz="4" w:space="0" w:color="auto"/>
            </w:tcBorders>
            <w:shd w:val="clear" w:color="000000" w:fill="FFFFFF"/>
            <w:vAlign w:val="center"/>
            <w:hideMark/>
          </w:tcPr>
          <w:p w14:paraId="7EF3A92F"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 xml:space="preserve">Цінова пропозиція/Договір </w:t>
            </w:r>
          </w:p>
        </w:tc>
      </w:tr>
      <w:tr w:rsidR="00BA153B" w:rsidRPr="00E02D0B" w14:paraId="665FB308" w14:textId="77777777" w:rsidTr="00EF6DD6">
        <w:trPr>
          <w:trHeight w:val="300"/>
        </w:trPr>
        <w:tc>
          <w:tcPr>
            <w:tcW w:w="10820" w:type="dxa"/>
            <w:tcBorders>
              <w:top w:val="nil"/>
              <w:left w:val="single" w:sz="4" w:space="0" w:color="auto"/>
              <w:bottom w:val="single" w:sz="4" w:space="0" w:color="auto"/>
              <w:right w:val="single" w:sz="4" w:space="0" w:color="auto"/>
            </w:tcBorders>
            <w:shd w:val="clear" w:color="000000" w:fill="A6A6A6"/>
            <w:vAlign w:val="center"/>
            <w:hideMark/>
          </w:tcPr>
          <w:p w14:paraId="101C67E4" w14:textId="77777777" w:rsidR="00BA153B" w:rsidRPr="00E02D0B" w:rsidRDefault="00BA153B" w:rsidP="00EF6DD6">
            <w:pPr>
              <w:spacing w:after="0" w:line="240" w:lineRule="auto"/>
              <w:jc w:val="center"/>
              <w:rPr>
                <w:rFonts w:ascii="Arial" w:hAnsi="Arial" w:cs="Arial"/>
                <w:b/>
                <w:bCs/>
                <w:color w:val="000000"/>
                <w:sz w:val="20"/>
                <w:szCs w:val="20"/>
                <w:lang w:val="uk-UA" w:eastAsia="uk-UA"/>
              </w:rPr>
            </w:pPr>
            <w:r w:rsidRPr="00E02D0B">
              <w:rPr>
                <w:rFonts w:ascii="Arial" w:hAnsi="Arial" w:cs="Arial"/>
                <w:b/>
                <w:bCs/>
                <w:color w:val="000000"/>
                <w:sz w:val="20"/>
                <w:szCs w:val="20"/>
                <w:lang w:val="uk-UA" w:eastAsia="uk-UA"/>
              </w:rPr>
              <w:t>Спеціальні вимоги до товару</w:t>
            </w:r>
          </w:p>
        </w:tc>
        <w:tc>
          <w:tcPr>
            <w:tcW w:w="2440" w:type="dxa"/>
            <w:tcBorders>
              <w:top w:val="nil"/>
              <w:left w:val="nil"/>
              <w:bottom w:val="single" w:sz="4" w:space="0" w:color="auto"/>
              <w:right w:val="single" w:sz="4" w:space="0" w:color="auto"/>
            </w:tcBorders>
            <w:shd w:val="clear" w:color="000000" w:fill="FFFFFF"/>
            <w:vAlign w:val="center"/>
            <w:hideMark/>
          </w:tcPr>
          <w:p w14:paraId="2CCA4256" w14:textId="77777777" w:rsidR="00BA153B" w:rsidRPr="00E02D0B" w:rsidRDefault="00BA153B" w:rsidP="00EF6DD6">
            <w:pPr>
              <w:spacing w:after="0" w:line="240" w:lineRule="auto"/>
              <w:jc w:val="center"/>
              <w:rPr>
                <w:rFonts w:ascii="Arial" w:hAnsi="Arial" w:cs="Arial"/>
                <w:color w:val="000000"/>
                <w:sz w:val="20"/>
                <w:szCs w:val="20"/>
                <w:lang w:val="uk-UA" w:eastAsia="uk-UA"/>
              </w:rPr>
            </w:pPr>
            <w:r w:rsidRPr="00E02D0B">
              <w:rPr>
                <w:rFonts w:ascii="Arial" w:hAnsi="Arial" w:cs="Arial"/>
                <w:color w:val="000000"/>
                <w:sz w:val="20"/>
                <w:szCs w:val="20"/>
                <w:lang w:val="uk-UA" w:eastAsia="uk-UA"/>
              </w:rPr>
              <w:t xml:space="preserve"> - </w:t>
            </w:r>
          </w:p>
        </w:tc>
      </w:tr>
      <w:tr w:rsidR="00BA153B" w:rsidRPr="00E02D0B" w14:paraId="4D4A4C10" w14:textId="77777777" w:rsidTr="00EF6DD6">
        <w:trPr>
          <w:trHeight w:val="510"/>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0064394A" w14:textId="77777777" w:rsidR="00BA153B" w:rsidRPr="00E02D0B" w:rsidRDefault="00BA153B" w:rsidP="00EF6DD6">
            <w:pPr>
              <w:spacing w:after="0" w:line="240" w:lineRule="auto"/>
              <w:jc w:val="both"/>
              <w:rPr>
                <w:rFonts w:ascii="Arial" w:hAnsi="Arial" w:cs="Arial"/>
                <w:color w:val="000000"/>
                <w:sz w:val="20"/>
                <w:szCs w:val="20"/>
                <w:lang w:val="uk-UA" w:eastAsia="uk-UA"/>
              </w:rPr>
            </w:pPr>
            <w:r w:rsidRPr="00E02D0B">
              <w:rPr>
                <w:rFonts w:ascii="Arial" w:hAnsi="Arial" w:cs="Arial"/>
                <w:color w:val="000000"/>
                <w:sz w:val="20"/>
                <w:szCs w:val="20"/>
                <w:lang w:val="uk-UA" w:eastAsia="uk-UA"/>
              </w:rPr>
              <w:t>Наконечники повинні бути вільними від РНК-аз та ДНК-аз, апирогенними.</w:t>
            </w:r>
          </w:p>
        </w:tc>
        <w:tc>
          <w:tcPr>
            <w:tcW w:w="2440" w:type="dxa"/>
            <w:tcBorders>
              <w:top w:val="nil"/>
              <w:left w:val="nil"/>
              <w:bottom w:val="single" w:sz="4" w:space="0" w:color="auto"/>
              <w:right w:val="single" w:sz="4" w:space="0" w:color="auto"/>
            </w:tcBorders>
            <w:shd w:val="clear" w:color="000000" w:fill="FFFFFF"/>
            <w:vAlign w:val="center"/>
            <w:hideMark/>
          </w:tcPr>
          <w:p w14:paraId="1FF67745" w14:textId="77777777" w:rsidR="00BA153B" w:rsidRPr="00E02D0B" w:rsidRDefault="00BA153B" w:rsidP="00EF6DD6">
            <w:pPr>
              <w:spacing w:after="0" w:line="240" w:lineRule="auto"/>
              <w:jc w:val="center"/>
              <w:rPr>
                <w:rFonts w:ascii="Arial" w:hAnsi="Arial" w:cs="Arial"/>
                <w:color w:val="000000"/>
                <w:sz w:val="20"/>
                <w:szCs w:val="20"/>
                <w:lang w:val="uk-UA" w:eastAsia="uk-UA"/>
              </w:rPr>
            </w:pPr>
            <w:r w:rsidRPr="00E02D0B">
              <w:rPr>
                <w:rFonts w:ascii="Arial" w:hAnsi="Arial" w:cs="Arial"/>
                <w:color w:val="000000"/>
                <w:sz w:val="20"/>
                <w:szCs w:val="20"/>
                <w:lang w:val="uk-UA" w:eastAsia="uk-UA"/>
              </w:rPr>
              <w:t>Копія Інструкції / технічної документації</w:t>
            </w:r>
          </w:p>
        </w:tc>
      </w:tr>
      <w:tr w:rsidR="00BA153B" w:rsidRPr="00E02D0B" w14:paraId="0844DBF7" w14:textId="77777777" w:rsidTr="00EF6DD6">
        <w:trPr>
          <w:trHeight w:val="300"/>
        </w:trPr>
        <w:tc>
          <w:tcPr>
            <w:tcW w:w="10820" w:type="dxa"/>
            <w:tcBorders>
              <w:top w:val="nil"/>
              <w:left w:val="single" w:sz="4" w:space="0" w:color="auto"/>
              <w:bottom w:val="single" w:sz="4" w:space="0" w:color="auto"/>
              <w:right w:val="single" w:sz="4" w:space="0" w:color="auto"/>
            </w:tcBorders>
            <w:shd w:val="clear" w:color="000000" w:fill="BFBFBF"/>
            <w:vAlign w:val="center"/>
            <w:hideMark/>
          </w:tcPr>
          <w:p w14:paraId="3654DA4E" w14:textId="77777777" w:rsidR="00BA153B" w:rsidRPr="00E02D0B" w:rsidRDefault="00BA153B" w:rsidP="00EF6DD6">
            <w:pPr>
              <w:spacing w:after="0" w:line="240" w:lineRule="auto"/>
              <w:jc w:val="center"/>
              <w:rPr>
                <w:rFonts w:ascii="Arial" w:hAnsi="Arial" w:cs="Arial"/>
                <w:b/>
                <w:bCs/>
                <w:color w:val="000000"/>
                <w:sz w:val="20"/>
                <w:szCs w:val="20"/>
                <w:lang w:val="uk-UA" w:eastAsia="uk-UA"/>
              </w:rPr>
            </w:pPr>
            <w:r w:rsidRPr="00E02D0B">
              <w:rPr>
                <w:rFonts w:ascii="Arial" w:hAnsi="Arial" w:cs="Arial"/>
                <w:b/>
                <w:bCs/>
                <w:color w:val="000000"/>
                <w:sz w:val="20"/>
                <w:szCs w:val="20"/>
                <w:lang w:val="uk-UA" w:eastAsia="uk-UA"/>
              </w:rPr>
              <w:t>Загальні вимоги</w:t>
            </w:r>
          </w:p>
        </w:tc>
        <w:tc>
          <w:tcPr>
            <w:tcW w:w="2440" w:type="dxa"/>
            <w:tcBorders>
              <w:top w:val="nil"/>
              <w:left w:val="nil"/>
              <w:bottom w:val="single" w:sz="4" w:space="0" w:color="auto"/>
              <w:right w:val="single" w:sz="4" w:space="0" w:color="auto"/>
            </w:tcBorders>
            <w:shd w:val="clear" w:color="auto" w:fill="auto"/>
            <w:vAlign w:val="center"/>
            <w:hideMark/>
          </w:tcPr>
          <w:p w14:paraId="7047A9AA" w14:textId="77777777" w:rsidR="00BA153B" w:rsidRPr="00E02D0B" w:rsidRDefault="00BA153B" w:rsidP="00EF6DD6">
            <w:pPr>
              <w:spacing w:after="0" w:line="240" w:lineRule="auto"/>
              <w:jc w:val="center"/>
              <w:rPr>
                <w:rFonts w:ascii="Arial" w:hAnsi="Arial" w:cs="Arial"/>
                <w:color w:val="000000"/>
                <w:lang w:val="uk-UA" w:eastAsia="uk-UA"/>
              </w:rPr>
            </w:pPr>
            <w:r w:rsidRPr="00E02D0B">
              <w:rPr>
                <w:rFonts w:ascii="Arial" w:hAnsi="Arial" w:cs="Arial"/>
                <w:color w:val="000000"/>
                <w:lang w:val="uk-UA" w:eastAsia="uk-UA"/>
              </w:rPr>
              <w:t>-</w:t>
            </w:r>
          </w:p>
        </w:tc>
      </w:tr>
      <w:tr w:rsidR="00BA153B" w:rsidRPr="0008308C" w14:paraId="04D1A830" w14:textId="77777777" w:rsidTr="008210E0">
        <w:trPr>
          <w:trHeight w:val="47"/>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54B75A49" w14:textId="2244BE70" w:rsidR="00BA153B" w:rsidRPr="00E02D0B" w:rsidRDefault="008210E0" w:rsidP="00EF6DD6">
            <w:pPr>
              <w:spacing w:after="0" w:line="240" w:lineRule="auto"/>
              <w:rPr>
                <w:rFonts w:ascii="Arial" w:hAnsi="Arial" w:cs="Arial"/>
                <w:sz w:val="20"/>
                <w:szCs w:val="20"/>
                <w:lang w:val="uk-UA" w:eastAsia="uk-UA"/>
              </w:rPr>
            </w:pPr>
            <w:r>
              <w:rPr>
                <w:rFonts w:ascii="Arial" w:hAnsi="Arial" w:cs="Arial"/>
                <w:sz w:val="20"/>
                <w:szCs w:val="20"/>
                <w:lang w:val="uk-UA" w:eastAsia="uk-UA"/>
              </w:rPr>
              <w:t>1</w:t>
            </w:r>
            <w:r w:rsidR="00BA153B" w:rsidRPr="00E02D0B">
              <w:rPr>
                <w:rFonts w:ascii="Arial" w:hAnsi="Arial" w:cs="Arial"/>
                <w:sz w:val="20"/>
                <w:szCs w:val="20"/>
                <w:lang w:val="uk-UA" w:eastAsia="uk-UA"/>
              </w:rPr>
              <w:t>.Термін придатності стерильних витратних матеріалів на момент поставки отримувачу повинен становити не менше 75% від загального терміну</w:t>
            </w:r>
            <w:r>
              <w:rPr>
                <w:rFonts w:ascii="Arial" w:hAnsi="Arial" w:cs="Arial"/>
                <w:sz w:val="20"/>
                <w:szCs w:val="20"/>
                <w:lang w:val="uk-UA" w:eastAsia="uk-UA"/>
              </w:rPr>
              <w:t>.</w:t>
            </w:r>
          </w:p>
        </w:tc>
        <w:tc>
          <w:tcPr>
            <w:tcW w:w="2440" w:type="dxa"/>
            <w:tcBorders>
              <w:top w:val="nil"/>
              <w:left w:val="nil"/>
              <w:bottom w:val="single" w:sz="4" w:space="0" w:color="auto"/>
              <w:right w:val="single" w:sz="4" w:space="0" w:color="auto"/>
            </w:tcBorders>
            <w:shd w:val="clear" w:color="000000" w:fill="FFFFFF"/>
            <w:vAlign w:val="center"/>
            <w:hideMark/>
          </w:tcPr>
          <w:p w14:paraId="190F8E45" w14:textId="77777777" w:rsidR="00BA153B" w:rsidRPr="00E02D0B" w:rsidRDefault="00BA153B" w:rsidP="00EF6DD6">
            <w:pPr>
              <w:spacing w:after="0" w:line="240" w:lineRule="auto"/>
              <w:jc w:val="center"/>
              <w:rPr>
                <w:rFonts w:ascii="Arial" w:hAnsi="Arial" w:cs="Arial"/>
                <w:color w:val="000000"/>
                <w:sz w:val="20"/>
                <w:szCs w:val="20"/>
                <w:lang w:val="uk-UA" w:eastAsia="uk-UA"/>
              </w:rPr>
            </w:pPr>
            <w:r w:rsidRPr="00E02D0B">
              <w:rPr>
                <w:rFonts w:ascii="Arial" w:hAnsi="Arial" w:cs="Arial"/>
                <w:color w:val="000000"/>
                <w:sz w:val="20"/>
                <w:szCs w:val="20"/>
                <w:lang w:val="uk-UA" w:eastAsia="uk-UA"/>
              </w:rPr>
              <w:t>Анкета учасника/Цінова пропозиція/Договір</w:t>
            </w:r>
          </w:p>
        </w:tc>
      </w:tr>
      <w:tr w:rsidR="00BA153B" w:rsidRPr="0008308C" w14:paraId="5AAAEB12" w14:textId="77777777" w:rsidTr="00EF6DD6">
        <w:trPr>
          <w:trHeight w:val="1530"/>
        </w:trPr>
        <w:tc>
          <w:tcPr>
            <w:tcW w:w="10820" w:type="dxa"/>
            <w:tcBorders>
              <w:top w:val="nil"/>
              <w:left w:val="single" w:sz="4" w:space="0" w:color="auto"/>
              <w:bottom w:val="single" w:sz="4" w:space="0" w:color="auto"/>
              <w:right w:val="single" w:sz="4" w:space="0" w:color="auto"/>
            </w:tcBorders>
            <w:shd w:val="clear" w:color="000000" w:fill="FFFFFF"/>
            <w:vAlign w:val="center"/>
            <w:hideMark/>
          </w:tcPr>
          <w:p w14:paraId="7A2DF8F9" w14:textId="77777777" w:rsidR="00BA153B" w:rsidRPr="00E02D0B" w:rsidRDefault="00BA153B" w:rsidP="00EF6DD6">
            <w:pPr>
              <w:spacing w:after="0" w:line="240" w:lineRule="auto"/>
              <w:rPr>
                <w:rFonts w:ascii="Arial" w:hAnsi="Arial" w:cs="Arial"/>
                <w:color w:val="000000"/>
                <w:sz w:val="20"/>
                <w:szCs w:val="20"/>
                <w:lang w:val="uk-UA" w:eastAsia="uk-UA"/>
              </w:rPr>
            </w:pPr>
            <w:r w:rsidRPr="00E02D0B">
              <w:rPr>
                <w:rFonts w:ascii="Arial" w:hAnsi="Arial" w:cs="Arial"/>
                <w:color w:val="000000"/>
                <w:sz w:val="20"/>
                <w:szCs w:val="20"/>
                <w:lang w:val="uk-UA" w:eastAsia="uk-UA"/>
              </w:rPr>
              <w:t>Зберігання та постачання медичних виробів повинно здійснюватися відповідно до вимог інструкції з використання за умов дотримання «холодового ланцюга» де вимагається. Під час зберігання і транспортування Товару Постачальник зобов’язаний забезпечити  необхідний для даного Товару температурний режим. Інформація про необхідний температурний режим та інші умови зберігання та транспортування, критичні для збереження якості товару, повинна бути нанесена на транспортну тару. На вимогу Покупця Постачальник має документально довести стан температурного режиму на будь-якому із відрізків зберігання та транспортування Товару.</w:t>
            </w:r>
          </w:p>
        </w:tc>
        <w:tc>
          <w:tcPr>
            <w:tcW w:w="2440" w:type="dxa"/>
            <w:tcBorders>
              <w:top w:val="nil"/>
              <w:left w:val="nil"/>
              <w:bottom w:val="single" w:sz="4" w:space="0" w:color="auto"/>
              <w:right w:val="single" w:sz="4" w:space="0" w:color="auto"/>
            </w:tcBorders>
            <w:shd w:val="clear" w:color="000000" w:fill="FFFFFF"/>
            <w:vAlign w:val="center"/>
            <w:hideMark/>
          </w:tcPr>
          <w:p w14:paraId="50B569DC" w14:textId="77777777" w:rsidR="00BA153B" w:rsidRPr="00E02D0B" w:rsidRDefault="00BA153B" w:rsidP="00EF6DD6">
            <w:pPr>
              <w:spacing w:after="0" w:line="240" w:lineRule="auto"/>
              <w:jc w:val="center"/>
              <w:rPr>
                <w:rFonts w:ascii="Arial" w:hAnsi="Arial" w:cs="Arial"/>
                <w:color w:val="000000"/>
                <w:sz w:val="20"/>
                <w:szCs w:val="20"/>
                <w:lang w:val="uk-UA" w:eastAsia="uk-UA"/>
              </w:rPr>
            </w:pPr>
            <w:r w:rsidRPr="00E02D0B">
              <w:rPr>
                <w:rFonts w:ascii="Arial" w:hAnsi="Arial" w:cs="Arial"/>
                <w:color w:val="000000"/>
                <w:sz w:val="20"/>
                <w:szCs w:val="20"/>
                <w:lang w:val="uk-UA" w:eastAsia="uk-UA"/>
              </w:rPr>
              <w:t>Анкета учасника/Цінова пропозиція/Договір</w:t>
            </w:r>
          </w:p>
        </w:tc>
      </w:tr>
    </w:tbl>
    <w:p w14:paraId="6A08FCAF" w14:textId="77777777" w:rsidR="00BA153B" w:rsidRDefault="00BA153B" w:rsidP="00BA153B">
      <w:pPr>
        <w:tabs>
          <w:tab w:val="left" w:pos="180"/>
        </w:tabs>
        <w:spacing w:after="0" w:line="240" w:lineRule="auto"/>
        <w:jc w:val="both"/>
        <w:rPr>
          <w:rFonts w:ascii="Arial" w:hAnsi="Arial" w:cs="Arial"/>
          <w:b/>
          <w:lang w:val="uk-UA"/>
        </w:rPr>
      </w:pPr>
    </w:p>
    <w:p w14:paraId="75D2BC08" w14:textId="77777777" w:rsidR="00BA153B" w:rsidRPr="006E014A" w:rsidRDefault="00BA153B" w:rsidP="00BA153B">
      <w:pPr>
        <w:pStyle w:val="2"/>
        <w:jc w:val="both"/>
        <w:rPr>
          <w:rFonts w:ascii="Arial" w:hAnsi="Arial" w:cs="Arial"/>
          <w:b/>
          <w:lang w:val="uk-UA"/>
        </w:rPr>
      </w:pPr>
      <w:r w:rsidRPr="006E014A">
        <w:rPr>
          <w:rFonts w:ascii="Arial" w:hAnsi="Arial" w:cs="Arial"/>
          <w:b/>
          <w:lang w:val="uk-UA"/>
        </w:rPr>
        <w:lastRenderedPageBreak/>
        <w:t>4. Умови поставки.</w:t>
      </w:r>
    </w:p>
    <w:p w14:paraId="308485C7" w14:textId="4D1AFB1C" w:rsidR="00BA153B" w:rsidRPr="00743B33" w:rsidRDefault="006E014A" w:rsidP="006E014A">
      <w:pPr>
        <w:pStyle w:val="2"/>
        <w:spacing w:after="0" w:line="240" w:lineRule="auto"/>
        <w:ind w:firstLine="426"/>
        <w:jc w:val="both"/>
        <w:rPr>
          <w:rFonts w:ascii="Arial" w:hAnsi="Arial" w:cs="Arial"/>
          <w:b/>
          <w:lang w:val="uk-UA"/>
        </w:rPr>
      </w:pPr>
      <w:r w:rsidRPr="00743B33">
        <w:rPr>
          <w:rFonts w:ascii="Arial" w:hAnsi="Arial" w:cs="Arial"/>
          <w:b/>
          <w:lang w:val="uk-UA"/>
        </w:rPr>
        <w:t>4</w:t>
      </w:r>
      <w:r w:rsidR="00BA153B" w:rsidRPr="00743B33">
        <w:rPr>
          <w:rFonts w:ascii="Arial" w:hAnsi="Arial" w:cs="Arial"/>
          <w:b/>
          <w:lang w:val="uk-UA"/>
        </w:rPr>
        <w:t>.1. Поставка на умовах DAP на адресу склад Альянсу, Київ/Київська область.</w:t>
      </w:r>
    </w:p>
    <w:p w14:paraId="670CFB55" w14:textId="1D94ED24" w:rsidR="00BA153B" w:rsidRPr="00743B33" w:rsidRDefault="006E014A" w:rsidP="00BA153B">
      <w:pPr>
        <w:pStyle w:val="ab"/>
        <w:spacing w:line="240" w:lineRule="auto"/>
        <w:ind w:left="0" w:firstLine="426"/>
        <w:jc w:val="both"/>
        <w:rPr>
          <w:rFonts w:ascii="Arial" w:hAnsi="Arial" w:cs="Arial"/>
          <w:lang w:val="uk-UA"/>
        </w:rPr>
      </w:pPr>
      <w:r w:rsidRPr="00743B33">
        <w:rPr>
          <w:rFonts w:ascii="Arial" w:hAnsi="Arial" w:cs="Arial"/>
          <w:lang w:val="uk-UA"/>
        </w:rPr>
        <w:t>4</w:t>
      </w:r>
      <w:r w:rsidR="00BA153B" w:rsidRPr="00743B33">
        <w:rPr>
          <w:rFonts w:ascii="Arial" w:hAnsi="Arial" w:cs="Arial"/>
        </w:rPr>
        <w:t>.2.</w:t>
      </w:r>
      <w:r w:rsidR="00BA153B" w:rsidRPr="00743B33">
        <w:rPr>
          <w:rFonts w:ascii="Arial" w:hAnsi="Arial" w:cs="Arial"/>
          <w:lang w:val="uk-UA"/>
        </w:rPr>
        <w:t xml:space="preserve"> </w:t>
      </w:r>
      <w:r w:rsidR="00BA153B" w:rsidRPr="00743B33">
        <w:rPr>
          <w:rFonts w:ascii="Arial" w:hAnsi="Arial" w:cs="Arial"/>
        </w:rPr>
        <w:t xml:space="preserve">Поставка може </w:t>
      </w:r>
      <w:r w:rsidR="00BA153B" w:rsidRPr="00743B33">
        <w:rPr>
          <w:rFonts w:ascii="Arial" w:hAnsi="Arial" w:cs="Arial"/>
          <w:lang w:val="uk-UA"/>
        </w:rPr>
        <w:t>бути здійснена у декілька партій, у якомога коротший термін. Поставка очікуються</w:t>
      </w:r>
      <w:r w:rsidRPr="00743B33">
        <w:rPr>
          <w:rFonts w:ascii="Arial" w:hAnsi="Arial" w:cs="Arial"/>
          <w:lang w:val="uk-UA"/>
        </w:rPr>
        <w:t xml:space="preserve"> не пізніше</w:t>
      </w:r>
      <w:r w:rsidR="00BA153B" w:rsidRPr="00743B33">
        <w:rPr>
          <w:rFonts w:ascii="Arial" w:hAnsi="Arial" w:cs="Arial"/>
          <w:lang w:val="uk-UA"/>
        </w:rPr>
        <w:t xml:space="preserve"> березня 2026 року. У разі доставки у кілька партій необхідно зазначити запропонований вами графік доставки у додатку № 3 до специфікації, стовпчик «Строк поставки, партії».</w:t>
      </w:r>
    </w:p>
    <w:p w14:paraId="7812D620" w14:textId="1EFBD00B" w:rsidR="00BA153B" w:rsidRPr="006E014A" w:rsidRDefault="006E014A" w:rsidP="00BA153B">
      <w:pPr>
        <w:pStyle w:val="ab"/>
        <w:spacing w:line="240" w:lineRule="auto"/>
        <w:ind w:left="0" w:firstLine="426"/>
        <w:jc w:val="both"/>
        <w:rPr>
          <w:rFonts w:ascii="Arial" w:hAnsi="Arial" w:cs="Arial"/>
        </w:rPr>
      </w:pPr>
      <w:r w:rsidRPr="00743B33">
        <w:rPr>
          <w:rFonts w:ascii="Arial" w:hAnsi="Arial" w:cs="Arial"/>
          <w:lang w:val="uk-UA"/>
        </w:rPr>
        <w:t>4</w:t>
      </w:r>
      <w:r w:rsidR="00BA153B" w:rsidRPr="00743B33">
        <w:rPr>
          <w:rFonts w:ascii="Arial" w:hAnsi="Arial" w:cs="Arial"/>
          <w:lang w:val="uk-UA"/>
        </w:rPr>
        <w:t>.3. Учасники запрошуються надати власні прогнози щодо строків поставки часткового та повного обсягу замовлення, а також поставки кількома партіями (Додаток №3)</w:t>
      </w:r>
      <w:r w:rsidRPr="00743B33">
        <w:rPr>
          <w:rFonts w:ascii="Arial" w:hAnsi="Arial" w:cs="Arial"/>
          <w:lang w:val="uk-UA"/>
        </w:rPr>
        <w:t>.</w:t>
      </w:r>
    </w:p>
    <w:p w14:paraId="05AD7932" w14:textId="77777777" w:rsidR="00BA153B" w:rsidRPr="006E014A" w:rsidRDefault="00BA153B" w:rsidP="00BA153B">
      <w:pPr>
        <w:pStyle w:val="2"/>
        <w:jc w:val="both"/>
        <w:rPr>
          <w:rFonts w:ascii="Arial" w:hAnsi="Arial" w:cs="Arial"/>
          <w:b/>
          <w:lang w:val="uk-UA"/>
        </w:rPr>
      </w:pPr>
      <w:r w:rsidRPr="006E014A">
        <w:rPr>
          <w:rFonts w:ascii="Arial" w:hAnsi="Arial" w:cs="Arial"/>
          <w:b/>
          <w:lang w:val="uk-UA"/>
        </w:rPr>
        <w:t>5. Умови оплати</w:t>
      </w:r>
    </w:p>
    <w:p w14:paraId="6B0F3878" w14:textId="7D6EFFE5" w:rsidR="00BA153B" w:rsidRDefault="00544A5C" w:rsidP="00BA153B">
      <w:pPr>
        <w:pStyle w:val="ab"/>
        <w:spacing w:line="240" w:lineRule="auto"/>
        <w:ind w:left="0" w:firstLine="426"/>
        <w:rPr>
          <w:rFonts w:ascii="Arial" w:hAnsi="Arial" w:cs="Arial"/>
          <w:lang w:val="uk-UA"/>
        </w:rPr>
      </w:pPr>
      <w:r>
        <w:rPr>
          <w:rFonts w:ascii="Arial" w:hAnsi="Arial" w:cs="Arial"/>
          <w:lang w:val="uk-UA"/>
        </w:rPr>
        <w:t>5</w:t>
      </w:r>
      <w:r w:rsidR="00BA153B" w:rsidRPr="007A7699">
        <w:rPr>
          <w:rFonts w:ascii="Arial" w:hAnsi="Arial" w:cs="Arial"/>
          <w:lang w:val="uk-UA"/>
        </w:rPr>
        <w:t xml:space="preserve">.1. Умови оплати: </w:t>
      </w:r>
    </w:p>
    <w:p w14:paraId="41F65478" w14:textId="77777777" w:rsidR="00BA153B" w:rsidRDefault="00BA153B" w:rsidP="00BA153B">
      <w:pPr>
        <w:pStyle w:val="ab"/>
        <w:spacing w:line="240" w:lineRule="auto"/>
        <w:ind w:left="0" w:firstLine="426"/>
        <w:rPr>
          <w:rFonts w:ascii="Arial" w:hAnsi="Arial" w:cs="Arial"/>
          <w:lang w:val="uk-UA"/>
        </w:rPr>
      </w:pPr>
      <w:r>
        <w:rPr>
          <w:rFonts w:ascii="Arial" w:hAnsi="Arial" w:cs="Arial"/>
          <w:lang w:val="uk-UA"/>
        </w:rPr>
        <w:t xml:space="preserve">- </w:t>
      </w:r>
      <w:r w:rsidRPr="007A7699">
        <w:rPr>
          <w:rFonts w:ascii="Arial" w:hAnsi="Arial" w:cs="Arial"/>
          <w:lang w:val="uk-UA"/>
        </w:rPr>
        <w:t>50% - авансовий платіж протягом 10 (десяти) робочих днів з моменту підписання Договору, 50% - балансовий платіж протягом 10 (десяти) робочих днів з мом</w:t>
      </w:r>
      <w:r>
        <w:rPr>
          <w:rFonts w:ascii="Arial" w:hAnsi="Arial" w:cs="Arial"/>
          <w:lang w:val="uk-UA"/>
        </w:rPr>
        <w:t>енту завершення прийомки Товару;</w:t>
      </w:r>
    </w:p>
    <w:p w14:paraId="2213699F" w14:textId="77777777" w:rsidR="00BA153B" w:rsidRPr="007A7699" w:rsidRDefault="00BA153B" w:rsidP="00BA153B">
      <w:pPr>
        <w:pStyle w:val="ab"/>
        <w:spacing w:line="240" w:lineRule="auto"/>
        <w:ind w:left="0" w:firstLine="426"/>
        <w:rPr>
          <w:rFonts w:ascii="Arial" w:hAnsi="Arial" w:cs="Arial"/>
          <w:lang w:val="uk-UA"/>
        </w:rPr>
      </w:pPr>
      <w:r>
        <w:rPr>
          <w:rFonts w:ascii="Arial" w:hAnsi="Arial" w:cs="Arial"/>
          <w:lang w:val="uk-UA"/>
        </w:rPr>
        <w:t xml:space="preserve">- або 100% постоплата </w:t>
      </w:r>
      <w:r w:rsidRPr="007A7699">
        <w:rPr>
          <w:rFonts w:ascii="Arial" w:hAnsi="Arial" w:cs="Arial"/>
          <w:lang w:val="uk-UA"/>
        </w:rPr>
        <w:t>протягом 10 (десяти) робочих днів з моменту завершення прийомки Товару</w:t>
      </w:r>
      <w:r>
        <w:rPr>
          <w:rFonts w:ascii="Arial" w:hAnsi="Arial" w:cs="Arial"/>
          <w:lang w:val="uk-UA"/>
        </w:rPr>
        <w:t>.</w:t>
      </w:r>
    </w:p>
    <w:p w14:paraId="5DC7AD0F" w14:textId="1763BAD7" w:rsidR="00BA153B" w:rsidRPr="007A7699" w:rsidRDefault="00544A5C" w:rsidP="00BA153B">
      <w:pPr>
        <w:pStyle w:val="ab"/>
        <w:spacing w:line="240" w:lineRule="auto"/>
        <w:ind w:left="0" w:firstLine="426"/>
        <w:rPr>
          <w:rFonts w:ascii="Arial" w:hAnsi="Arial" w:cs="Arial"/>
          <w:lang w:val="uk-UA"/>
        </w:rPr>
      </w:pPr>
      <w:r>
        <w:rPr>
          <w:rFonts w:ascii="Arial" w:hAnsi="Arial" w:cs="Arial"/>
          <w:lang w:val="uk-UA"/>
        </w:rPr>
        <w:t>5</w:t>
      </w:r>
      <w:r w:rsidR="00BA153B" w:rsidRPr="007A7699">
        <w:rPr>
          <w:rFonts w:ascii="Arial" w:hAnsi="Arial" w:cs="Arial"/>
          <w:lang w:val="uk-UA"/>
        </w:rPr>
        <w:t>.2. Договір на поставку буде укладено і платежі будуть виконані у:</w:t>
      </w:r>
    </w:p>
    <w:p w14:paraId="50471069" w14:textId="7029EACB" w:rsidR="00BA153B" w:rsidRDefault="00BA153B" w:rsidP="00BA153B">
      <w:pPr>
        <w:widowControl w:val="0"/>
        <w:numPr>
          <w:ilvl w:val="0"/>
          <w:numId w:val="6"/>
        </w:numPr>
        <w:spacing w:after="0" w:line="240" w:lineRule="auto"/>
        <w:jc w:val="both"/>
        <w:rPr>
          <w:rFonts w:ascii="Arial" w:hAnsi="Arial" w:cs="Arial"/>
          <w:lang w:val="uk-UA"/>
        </w:rPr>
      </w:pPr>
      <w:r w:rsidRPr="007A7699">
        <w:rPr>
          <w:rFonts w:ascii="Arial" w:hAnsi="Arial" w:cs="Arial"/>
          <w:lang w:val="uk-UA"/>
        </w:rPr>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14:paraId="13216436" w14:textId="02C83016" w:rsidR="00480E0F" w:rsidRDefault="00480E0F" w:rsidP="00BA153B">
      <w:pPr>
        <w:widowControl w:val="0"/>
        <w:numPr>
          <w:ilvl w:val="0"/>
          <w:numId w:val="6"/>
        </w:numPr>
        <w:spacing w:after="0" w:line="240" w:lineRule="auto"/>
        <w:jc w:val="both"/>
        <w:rPr>
          <w:rFonts w:ascii="Arial" w:hAnsi="Arial" w:cs="Arial"/>
          <w:lang w:val="uk-UA"/>
        </w:rPr>
      </w:pPr>
      <w:r>
        <w:rPr>
          <w:rFonts w:ascii="Arial" w:hAnsi="Arial" w:cs="Arial"/>
          <w:lang w:val="uk-UA"/>
        </w:rPr>
        <w:t>Буде укладено два договори: один – по проекту ГФ, другий</w:t>
      </w:r>
      <w:r w:rsidRPr="00480E0F">
        <w:rPr>
          <w:rFonts w:ascii="Arial" w:hAnsi="Arial" w:cs="Arial"/>
          <w:lang w:val="ru-RU"/>
        </w:rPr>
        <w:t xml:space="preserve"> -</w:t>
      </w:r>
      <w:r>
        <w:rPr>
          <w:rFonts w:ascii="Arial" w:hAnsi="Arial" w:cs="Arial"/>
          <w:lang w:val="uk-UA"/>
        </w:rPr>
        <w:t xml:space="preserve"> по проекту </w:t>
      </w:r>
      <w:r>
        <w:rPr>
          <w:rFonts w:ascii="Arial" w:hAnsi="Arial" w:cs="Arial"/>
        </w:rPr>
        <w:t>CDC</w:t>
      </w:r>
      <w:r w:rsidRPr="00480E0F">
        <w:rPr>
          <w:rFonts w:ascii="Arial" w:hAnsi="Arial" w:cs="Arial"/>
          <w:lang w:val="ru-RU"/>
        </w:rPr>
        <w:t>.</w:t>
      </w:r>
    </w:p>
    <w:p w14:paraId="411EC311" w14:textId="77777777" w:rsidR="00743B33" w:rsidRPr="007A7699" w:rsidRDefault="00743B33" w:rsidP="00743B33">
      <w:pPr>
        <w:widowControl w:val="0"/>
        <w:spacing w:after="0" w:line="240" w:lineRule="auto"/>
        <w:ind w:left="644"/>
        <w:jc w:val="both"/>
        <w:rPr>
          <w:rFonts w:ascii="Arial" w:hAnsi="Arial" w:cs="Arial"/>
          <w:lang w:val="uk-UA"/>
        </w:rPr>
      </w:pPr>
    </w:p>
    <w:p w14:paraId="2031B306" w14:textId="77777777" w:rsidR="00BA153B" w:rsidRPr="007A7699" w:rsidRDefault="00BA153B" w:rsidP="00BA153B">
      <w:pPr>
        <w:tabs>
          <w:tab w:val="left" w:pos="851"/>
        </w:tabs>
        <w:spacing w:after="0"/>
        <w:jc w:val="both"/>
        <w:rPr>
          <w:rFonts w:ascii="Arial" w:hAnsi="Arial" w:cs="Arial"/>
          <w:b/>
          <w:noProof/>
          <w:u w:val="single"/>
          <w:lang w:val="uk-UA"/>
        </w:rPr>
      </w:pPr>
      <w:r w:rsidRPr="007A7699">
        <w:rPr>
          <w:rFonts w:ascii="Arial" w:hAnsi="Arial" w:cs="Arial"/>
          <w:b/>
          <w:noProof/>
          <w:u w:val="single"/>
          <w:lang w:val="uk-UA"/>
        </w:rPr>
        <w:t>Поставка цієї продукції звільнена від сплати ПДВ!</w:t>
      </w:r>
    </w:p>
    <w:p w14:paraId="2DADB88F" w14:textId="77777777" w:rsidR="00BA153B" w:rsidRPr="007A7699" w:rsidRDefault="00BA153B" w:rsidP="00BA153B">
      <w:pPr>
        <w:widowControl w:val="0"/>
        <w:spacing w:after="0" w:line="240" w:lineRule="auto"/>
        <w:ind w:left="284"/>
        <w:jc w:val="both"/>
        <w:rPr>
          <w:rFonts w:ascii="Arial" w:hAnsi="Arial" w:cs="Arial"/>
          <w:b/>
          <w:lang w:val="uk-UA"/>
        </w:rPr>
      </w:pPr>
    </w:p>
    <w:p w14:paraId="7C8E1572" w14:textId="2EFA9A50" w:rsidR="00BA153B" w:rsidRPr="007A7699" w:rsidRDefault="0008308C" w:rsidP="00BA153B">
      <w:pPr>
        <w:spacing w:after="0" w:line="240" w:lineRule="auto"/>
        <w:jc w:val="both"/>
        <w:rPr>
          <w:rFonts w:ascii="Arial" w:hAnsi="Arial" w:cs="Arial"/>
          <w:lang w:val="uk-UA"/>
        </w:rPr>
      </w:pPr>
      <w:r>
        <w:rPr>
          <w:rFonts w:ascii="Arial" w:hAnsi="Arial" w:cs="Arial"/>
          <w:b/>
          <w:lang w:val="uk-UA"/>
        </w:rPr>
        <w:t xml:space="preserve">Проект Глобальний Фонд. </w:t>
      </w:r>
      <w:r w:rsidR="00BA153B" w:rsidRPr="007A7699">
        <w:rPr>
          <w:rFonts w:ascii="Arial" w:hAnsi="Arial" w:cs="Arial"/>
          <w:b/>
          <w:lang w:val="uk-UA"/>
        </w:rPr>
        <w:t>До уваги потенційних постачальників-резидентів!</w:t>
      </w:r>
      <w:r w:rsidR="00BA153B" w:rsidRPr="007A7699">
        <w:rPr>
          <w:rFonts w:ascii="Arial" w:hAnsi="Arial" w:cs="Arial"/>
          <w:lang w:val="uk-UA"/>
        </w:rPr>
        <w:t xml:space="preserve">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14:paraId="71D9ABE6" w14:textId="77777777" w:rsidR="00BA153B" w:rsidRPr="007A7699" w:rsidRDefault="00BA153B" w:rsidP="00BA153B">
      <w:pPr>
        <w:spacing w:after="0" w:line="240" w:lineRule="auto"/>
        <w:jc w:val="both"/>
        <w:rPr>
          <w:rFonts w:ascii="Arial" w:hAnsi="Arial" w:cs="Arial"/>
          <w:lang w:val="uk-UA"/>
        </w:rPr>
      </w:pPr>
      <w:r w:rsidRPr="007A7699">
        <w:rPr>
          <w:rFonts w:ascii="Arial" w:hAnsi="Arial" w:cs="Arial"/>
          <w:lang w:val="uk-UA"/>
        </w:rPr>
        <w:tab/>
        <w:t xml:space="preserve">При формуванні вашої цінової пропозиції просимо звернути увагу на зміст п. 26 підрозділу 2 розділу </w:t>
      </w:r>
      <w:r w:rsidRPr="007A7699">
        <w:rPr>
          <w:rFonts w:ascii="Arial" w:hAnsi="Arial" w:cs="Arial"/>
        </w:rPr>
        <w:t>XX</w:t>
      </w:r>
      <w:r w:rsidRPr="007A7699">
        <w:rPr>
          <w:rFonts w:ascii="Arial" w:hAnsi="Arial" w:cs="Arial"/>
          <w:lang w:val="uk-UA"/>
        </w:rPr>
        <w:t xml:space="preserve"> «Перехідні положення» Податкового Кодексу України.</w:t>
      </w:r>
    </w:p>
    <w:p w14:paraId="46A48F90" w14:textId="77777777" w:rsidR="00BA153B" w:rsidRPr="007A7699" w:rsidRDefault="00BA153B" w:rsidP="00BA153B">
      <w:pPr>
        <w:spacing w:after="0" w:line="240" w:lineRule="auto"/>
        <w:jc w:val="both"/>
        <w:rPr>
          <w:rFonts w:ascii="Arial" w:hAnsi="Arial" w:cs="Arial"/>
          <w:lang w:val="uk-UA"/>
        </w:rPr>
      </w:pPr>
      <w:r w:rsidRPr="007A7699">
        <w:rPr>
          <w:rFonts w:ascii="Arial" w:hAnsi="Arial" w:cs="Arial"/>
          <w:lang w:val="uk-UA"/>
        </w:rPr>
        <w:t xml:space="preserve">Таким чином, у відповідності до норм Податкового Кодексу України по операціях поставки товарів / надання послуг, що здійснюються на виконання програм Глобального фонду для боротьби із СНІДом, туберкульозом та малярією в Україні (і які є звільненими від сплати ПДВ), у постачальника формується податковий кредит: </w:t>
      </w:r>
    </w:p>
    <w:p w14:paraId="32246EA4" w14:textId="77777777" w:rsidR="00BA153B" w:rsidRPr="007A7699" w:rsidRDefault="00BA153B" w:rsidP="00BA153B">
      <w:pPr>
        <w:spacing w:after="0" w:line="240" w:lineRule="auto"/>
        <w:jc w:val="both"/>
        <w:rPr>
          <w:rFonts w:ascii="Arial" w:hAnsi="Arial" w:cs="Arial"/>
          <w:lang w:val="uk-UA"/>
        </w:rPr>
      </w:pPr>
    </w:p>
    <w:p w14:paraId="3AB54F90" w14:textId="0AAAE1E9" w:rsidR="00BA153B" w:rsidRPr="002A0643" w:rsidRDefault="00BA153B" w:rsidP="00BA153B">
      <w:pPr>
        <w:spacing w:after="0" w:line="240" w:lineRule="auto"/>
        <w:jc w:val="both"/>
        <w:rPr>
          <w:rFonts w:ascii="Arial" w:hAnsi="Arial" w:cs="Arial"/>
          <w:lang w:val="uk-UA"/>
        </w:rPr>
      </w:pPr>
      <w:r w:rsidRPr="007A7699">
        <w:rPr>
          <w:rFonts w:ascii="Arial" w:hAnsi="Arial" w:cs="Arial"/>
          <w:lang w:val="uk-UA"/>
        </w:rPr>
        <w:lastRenderedPageBreak/>
        <w:t xml:space="preserve">«У </w:t>
      </w:r>
      <w:r w:rsidRPr="002A0643">
        <w:rPr>
          <w:rFonts w:ascii="Arial" w:hAnsi="Arial" w:cs="Arial"/>
          <w:lang w:val="uk-UA"/>
        </w:rPr>
        <w:t>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14:paraId="58A96828" w14:textId="5F2D63B1" w:rsidR="002A0643" w:rsidRPr="002A0643" w:rsidRDefault="002A0643" w:rsidP="00BA153B">
      <w:pPr>
        <w:spacing w:after="0" w:line="240" w:lineRule="auto"/>
        <w:jc w:val="both"/>
        <w:rPr>
          <w:rFonts w:ascii="Arial" w:hAnsi="Arial" w:cs="Arial"/>
          <w:lang w:val="uk-UA"/>
        </w:rPr>
      </w:pPr>
    </w:p>
    <w:p w14:paraId="7A59171C" w14:textId="2FC6BAA4" w:rsidR="002A0643" w:rsidRPr="002A0643" w:rsidRDefault="002A0643" w:rsidP="002A0643">
      <w:pPr>
        <w:widowControl w:val="0"/>
        <w:tabs>
          <w:tab w:val="num" w:pos="1440"/>
        </w:tabs>
        <w:spacing w:after="0" w:line="240" w:lineRule="auto"/>
        <w:jc w:val="both"/>
        <w:rPr>
          <w:rFonts w:ascii="Arial" w:hAnsi="Arial" w:cs="Arial"/>
          <w:lang w:val="uk-UA"/>
        </w:rPr>
      </w:pPr>
      <w:r w:rsidRPr="0096210D">
        <w:rPr>
          <w:rFonts w:ascii="Arial" w:hAnsi="Arial" w:cs="Arial"/>
          <w:b/>
          <w:color w:val="0000FF"/>
          <w:lang w:val="uk-UA"/>
        </w:rPr>
        <w:t xml:space="preserve">Проект </w:t>
      </w:r>
      <w:r w:rsidRPr="0096210D">
        <w:rPr>
          <w:rFonts w:ascii="Arial" w:hAnsi="Arial" w:cs="Arial"/>
          <w:b/>
          <w:color w:val="0000FF"/>
        </w:rPr>
        <w:t>CDC.</w:t>
      </w:r>
      <w:r w:rsidRPr="002A0643">
        <w:rPr>
          <w:rFonts w:ascii="Arial" w:hAnsi="Arial" w:cs="Arial"/>
        </w:rPr>
        <w:t xml:space="preserve"> </w:t>
      </w:r>
      <w:r w:rsidRPr="002A0643">
        <w:rPr>
          <w:rFonts w:ascii="Arial" w:hAnsi="Arial" w:cs="Arial"/>
          <w:lang w:val="uk-UA"/>
        </w:rPr>
        <w:t xml:space="preserve">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w:t>
      </w:r>
    </w:p>
    <w:p w14:paraId="6B567209" w14:textId="77777777" w:rsidR="002A0643" w:rsidRPr="002A0643" w:rsidRDefault="002A0643" w:rsidP="00BA153B">
      <w:pPr>
        <w:spacing w:after="0" w:line="240" w:lineRule="auto"/>
        <w:jc w:val="both"/>
        <w:rPr>
          <w:rFonts w:ascii="Arial" w:hAnsi="Arial" w:cs="Arial"/>
          <w:lang w:val="uk-UA"/>
        </w:rPr>
      </w:pPr>
    </w:p>
    <w:p w14:paraId="7596FDDB" w14:textId="77777777" w:rsidR="00BA153B" w:rsidRPr="006E014A" w:rsidRDefault="00BA153B" w:rsidP="00BA153B">
      <w:pPr>
        <w:spacing w:after="0"/>
        <w:ind w:left="426"/>
        <w:rPr>
          <w:rFonts w:ascii="Arial" w:hAnsi="Arial" w:cs="Arial"/>
          <w:b/>
          <w:lang w:val="ru-RU"/>
        </w:rPr>
      </w:pPr>
      <w:r>
        <w:rPr>
          <w:rFonts w:ascii="Arial" w:hAnsi="Arial" w:cs="Arial"/>
          <w:b/>
          <w:lang w:val="uk-UA"/>
        </w:rPr>
        <w:t>6</w:t>
      </w:r>
      <w:r w:rsidRPr="007A7699">
        <w:rPr>
          <w:rFonts w:ascii="Arial" w:hAnsi="Arial" w:cs="Arial"/>
          <w:b/>
          <w:lang w:val="uk-UA"/>
        </w:rPr>
        <w:t>. Склад конкурсної пропозиції учасника.</w:t>
      </w:r>
    </w:p>
    <w:p w14:paraId="3C95BEF5" w14:textId="77777777" w:rsidR="00BA153B" w:rsidRPr="00AD3817" w:rsidRDefault="00BA153B" w:rsidP="00BA153B">
      <w:pPr>
        <w:spacing w:after="0"/>
        <w:jc w:val="both"/>
        <w:rPr>
          <w:rFonts w:ascii="Arial" w:hAnsi="Arial" w:cs="Arial"/>
          <w:lang w:val="uk-UA"/>
        </w:rPr>
      </w:pPr>
      <w:r w:rsidRPr="00AD3817">
        <w:rPr>
          <w:rFonts w:ascii="Arial" w:hAnsi="Arial" w:cs="Arial"/>
          <w:lang w:val="uk-UA"/>
        </w:rPr>
        <w:t>Кожний з учасників конкурсного процесу має надати наступну документацію та матеріали:</w:t>
      </w:r>
    </w:p>
    <w:p w14:paraId="57CB9558" w14:textId="77777777" w:rsidR="00BA153B" w:rsidRPr="00AD3817" w:rsidRDefault="00BA153B" w:rsidP="00BA153B">
      <w:pPr>
        <w:spacing w:after="0"/>
        <w:jc w:val="both"/>
        <w:rPr>
          <w:rFonts w:ascii="Arial" w:hAnsi="Arial" w:cs="Arial"/>
          <w:lang w:val="uk-UA"/>
        </w:rPr>
      </w:pPr>
      <w:r w:rsidRPr="00AD3817">
        <w:rPr>
          <w:rFonts w:ascii="Arial" w:hAnsi="Arial" w:cs="Arial"/>
          <w:lang w:val="uk-UA"/>
        </w:rPr>
        <w:t xml:space="preserve">6.1. </w:t>
      </w:r>
      <w:r>
        <w:rPr>
          <w:rFonts w:ascii="Arial" w:hAnsi="Arial" w:cs="Arial"/>
          <w:lang w:val="uk-UA"/>
        </w:rPr>
        <w:t>К</w:t>
      </w:r>
      <w:r w:rsidRPr="00AD3817">
        <w:rPr>
          <w:rFonts w:ascii="Arial" w:hAnsi="Arial" w:cs="Arial"/>
          <w:lang w:val="uk-UA"/>
        </w:rPr>
        <w:t>опія документів, що свідчать про державну реєстрацію учасника конкурсу.</w:t>
      </w:r>
    </w:p>
    <w:p w14:paraId="382D30BA" w14:textId="77777777" w:rsidR="00BA153B" w:rsidRPr="00AD3817" w:rsidRDefault="00BA153B" w:rsidP="00BA153B">
      <w:pPr>
        <w:spacing w:after="0"/>
        <w:jc w:val="both"/>
        <w:rPr>
          <w:rFonts w:ascii="Arial" w:hAnsi="Arial" w:cs="Arial"/>
          <w:lang w:val="uk-UA"/>
        </w:rPr>
      </w:pPr>
      <w:r w:rsidRPr="00AD3817">
        <w:rPr>
          <w:rFonts w:ascii="Arial" w:hAnsi="Arial" w:cs="Arial"/>
          <w:lang w:val="uk-UA"/>
        </w:rPr>
        <w:t xml:space="preserve">6.2. </w:t>
      </w:r>
      <w:r>
        <w:rPr>
          <w:rFonts w:ascii="Arial" w:hAnsi="Arial" w:cs="Arial"/>
          <w:lang w:val="uk-UA"/>
        </w:rPr>
        <w:t>К</w:t>
      </w:r>
      <w:r w:rsidRPr="00AD3817">
        <w:rPr>
          <w:rFonts w:ascii="Arial" w:hAnsi="Arial" w:cs="Arial"/>
          <w:lang w:val="uk-UA"/>
        </w:rPr>
        <w:t>опії діючих документів, що дозволяють використання даної продукції на території України.</w:t>
      </w:r>
    </w:p>
    <w:p w14:paraId="38B32EA8" w14:textId="77777777" w:rsidR="00BA153B" w:rsidRPr="00AD3817" w:rsidRDefault="00BA153B" w:rsidP="00BA153B">
      <w:pPr>
        <w:spacing w:after="0"/>
        <w:jc w:val="both"/>
        <w:rPr>
          <w:rFonts w:ascii="Arial" w:hAnsi="Arial" w:cs="Arial"/>
          <w:color w:val="000000"/>
          <w:lang w:val="uk-UA"/>
        </w:rPr>
      </w:pPr>
      <w:r w:rsidRPr="00AD3817">
        <w:rPr>
          <w:rFonts w:ascii="Arial" w:hAnsi="Arial" w:cs="Arial"/>
          <w:color w:val="000000"/>
          <w:lang w:val="uk-UA"/>
        </w:rPr>
        <w:t>6.3. Копії документів про відповідність вимогам Технічних регламентів.</w:t>
      </w:r>
    </w:p>
    <w:p w14:paraId="4D11A9C3" w14:textId="77777777" w:rsidR="00BA153B" w:rsidRPr="00AD3817" w:rsidRDefault="00BA153B" w:rsidP="00BA153B">
      <w:pPr>
        <w:spacing w:after="0"/>
        <w:jc w:val="both"/>
        <w:rPr>
          <w:rFonts w:ascii="Arial" w:hAnsi="Arial" w:cs="Arial"/>
          <w:color w:val="000000"/>
          <w:lang w:val="uk-UA"/>
        </w:rPr>
      </w:pPr>
      <w:r w:rsidRPr="00AD3817">
        <w:rPr>
          <w:rFonts w:ascii="Arial" w:hAnsi="Arial" w:cs="Arial"/>
          <w:color w:val="000000"/>
          <w:lang w:val="uk-UA"/>
        </w:rPr>
        <w:t>6.4. Сертифікати аналізу за наявності, інші документи, які підтверджують відповідність товару вимогам.</w:t>
      </w:r>
    </w:p>
    <w:p w14:paraId="39AA89AA" w14:textId="77777777" w:rsidR="00BA153B" w:rsidRPr="00AD3817" w:rsidRDefault="00BA153B" w:rsidP="00BA153B">
      <w:pPr>
        <w:spacing w:after="0"/>
        <w:jc w:val="both"/>
        <w:rPr>
          <w:rFonts w:ascii="Arial" w:hAnsi="Arial" w:cs="Arial"/>
          <w:color w:val="000000"/>
          <w:lang w:val="uk-UA"/>
        </w:rPr>
      </w:pPr>
      <w:r w:rsidRPr="00AD3817">
        <w:rPr>
          <w:rFonts w:ascii="Arial" w:hAnsi="Arial" w:cs="Arial"/>
          <w:color w:val="000000"/>
          <w:lang w:val="uk-UA"/>
        </w:rPr>
        <w:t>6.5. Копія сертифікату ISO 13485 або інший еквівалентний документ</w:t>
      </w:r>
    </w:p>
    <w:p w14:paraId="5E7000D8" w14:textId="77777777" w:rsidR="00BA153B" w:rsidRPr="00AD3817" w:rsidRDefault="00BA153B" w:rsidP="00BA153B">
      <w:pPr>
        <w:spacing w:after="0"/>
        <w:jc w:val="both"/>
        <w:rPr>
          <w:rFonts w:ascii="Arial" w:hAnsi="Arial" w:cs="Arial"/>
          <w:lang w:val="uk-UA"/>
        </w:rPr>
      </w:pPr>
      <w:r w:rsidRPr="00AD3817">
        <w:rPr>
          <w:rFonts w:ascii="Arial" w:hAnsi="Arial" w:cs="Arial"/>
          <w:color w:val="000000"/>
          <w:lang w:val="uk-UA"/>
        </w:rPr>
        <w:t>6.6. Макет маркування або фото маркування</w:t>
      </w:r>
    </w:p>
    <w:p w14:paraId="09DD4041" w14:textId="77777777" w:rsidR="00BA153B" w:rsidRPr="00AD3817" w:rsidRDefault="00BA153B" w:rsidP="00BA153B">
      <w:pPr>
        <w:spacing w:after="0"/>
        <w:jc w:val="both"/>
        <w:rPr>
          <w:rFonts w:ascii="Arial" w:hAnsi="Arial" w:cs="Arial"/>
          <w:lang w:val="uk-UA"/>
        </w:rPr>
      </w:pPr>
      <w:r w:rsidRPr="00AD3817">
        <w:rPr>
          <w:rFonts w:ascii="Arial" w:hAnsi="Arial" w:cs="Arial"/>
          <w:lang w:val="uk-UA"/>
        </w:rPr>
        <w:t xml:space="preserve">6.7. </w:t>
      </w:r>
      <w:r>
        <w:rPr>
          <w:rFonts w:ascii="Arial" w:hAnsi="Arial" w:cs="Arial"/>
          <w:lang w:val="uk-UA"/>
        </w:rPr>
        <w:t>Т</w:t>
      </w:r>
      <w:r w:rsidRPr="00AD3817">
        <w:rPr>
          <w:rFonts w:ascii="Arial" w:hAnsi="Arial" w:cs="Arial"/>
          <w:lang w:val="uk-UA"/>
        </w:rPr>
        <w:t>ехнічний опис/інструкція/технічний паспорт на запропоновану продукцію (пункт 3).</w:t>
      </w:r>
    </w:p>
    <w:p w14:paraId="07F6B2AB" w14:textId="77777777" w:rsidR="00BA153B" w:rsidRPr="006E014A" w:rsidRDefault="00BA153B" w:rsidP="00BA153B">
      <w:pPr>
        <w:spacing w:after="0"/>
        <w:jc w:val="both"/>
        <w:rPr>
          <w:rFonts w:ascii="Arial" w:hAnsi="Arial" w:cs="Arial"/>
          <w:lang w:val="ru-RU"/>
        </w:rPr>
      </w:pPr>
      <w:r w:rsidRPr="00AD3817">
        <w:rPr>
          <w:rFonts w:ascii="Arial" w:hAnsi="Arial" w:cs="Arial"/>
          <w:lang w:val="uk-UA"/>
        </w:rPr>
        <w:t xml:space="preserve">6.8. </w:t>
      </w:r>
      <w:r>
        <w:rPr>
          <w:rFonts w:ascii="Arial" w:hAnsi="Arial" w:cs="Arial"/>
          <w:lang w:val="uk-UA"/>
        </w:rPr>
        <w:t>З</w:t>
      </w:r>
      <w:r w:rsidRPr="00AD3817">
        <w:rPr>
          <w:rFonts w:ascii="Arial" w:hAnsi="Arial" w:cs="Arial"/>
          <w:lang w:val="uk-UA"/>
        </w:rPr>
        <w:t xml:space="preserve">аповнені та підписані додатки до специфікації: </w:t>
      </w:r>
    </w:p>
    <w:p w14:paraId="1E30EE50" w14:textId="77777777" w:rsidR="00BA153B" w:rsidRPr="00AD3817" w:rsidRDefault="00BA153B" w:rsidP="00BA153B">
      <w:pPr>
        <w:spacing w:after="0"/>
        <w:jc w:val="both"/>
        <w:rPr>
          <w:rFonts w:ascii="Arial" w:hAnsi="Arial" w:cs="Arial"/>
          <w:lang w:val="uk-UA"/>
        </w:rPr>
      </w:pPr>
      <w:r w:rsidRPr="006E014A">
        <w:rPr>
          <w:rFonts w:ascii="Arial" w:hAnsi="Arial" w:cs="Arial"/>
          <w:lang w:val="ru-RU"/>
        </w:rPr>
        <w:t xml:space="preserve">- </w:t>
      </w:r>
      <w:r w:rsidRPr="00AD3817">
        <w:rPr>
          <w:rFonts w:ascii="Arial" w:hAnsi="Arial" w:cs="Arial"/>
          <w:lang w:val="uk-UA"/>
        </w:rPr>
        <w:t>заповнена форма учасника конкурсу (див. Додаток №1)</w:t>
      </w:r>
      <w:r w:rsidRPr="006E014A">
        <w:rPr>
          <w:rFonts w:ascii="Arial" w:hAnsi="Arial" w:cs="Arial"/>
          <w:lang w:val="ru-RU"/>
        </w:rPr>
        <w:t>;</w:t>
      </w:r>
    </w:p>
    <w:p w14:paraId="563342A3" w14:textId="77777777" w:rsidR="00BA153B" w:rsidRPr="00AD3817" w:rsidRDefault="00BA153B" w:rsidP="00BA153B">
      <w:pPr>
        <w:spacing w:after="0"/>
        <w:jc w:val="both"/>
        <w:rPr>
          <w:rFonts w:ascii="Arial" w:hAnsi="Arial" w:cs="Arial"/>
          <w:lang w:val="uk-UA"/>
        </w:rPr>
      </w:pPr>
      <w:r w:rsidRPr="00AD3817">
        <w:rPr>
          <w:rFonts w:ascii="Arial" w:hAnsi="Arial" w:cs="Arial"/>
          <w:lang w:val="uk-UA"/>
        </w:rPr>
        <w:t>- технічна специфікація (див. Додаток №2 – додатково у форматі ворд);</w:t>
      </w:r>
    </w:p>
    <w:p w14:paraId="07903D50" w14:textId="77777777" w:rsidR="00BA153B" w:rsidRPr="00AD3817" w:rsidRDefault="00BA153B" w:rsidP="00BA153B">
      <w:pPr>
        <w:spacing w:after="0"/>
        <w:jc w:val="both"/>
        <w:rPr>
          <w:rFonts w:ascii="Arial" w:hAnsi="Arial" w:cs="Arial"/>
          <w:lang w:val="uk-UA"/>
        </w:rPr>
      </w:pPr>
      <w:r w:rsidRPr="006E014A">
        <w:rPr>
          <w:rFonts w:ascii="Arial" w:hAnsi="Arial" w:cs="Arial"/>
          <w:lang w:val="ru-RU"/>
        </w:rPr>
        <w:t xml:space="preserve">- </w:t>
      </w:r>
      <w:r w:rsidRPr="00AD3817">
        <w:rPr>
          <w:rFonts w:ascii="Arial" w:hAnsi="Arial" w:cs="Arial"/>
          <w:lang w:val="uk-UA"/>
        </w:rPr>
        <w:t>таблиця по ціновій пропозиції претендента (див. Додаток №3 – додатково у форматі ворд);</w:t>
      </w:r>
    </w:p>
    <w:p w14:paraId="438CCE39" w14:textId="77777777" w:rsidR="00BA153B" w:rsidRDefault="00BA153B" w:rsidP="00BA153B">
      <w:pPr>
        <w:pStyle w:val="ab"/>
        <w:spacing w:line="240" w:lineRule="auto"/>
        <w:ind w:left="2" w:hanging="2"/>
        <w:jc w:val="both"/>
        <w:rPr>
          <w:rFonts w:ascii="Arial" w:eastAsia="Garamond" w:hAnsi="Arial" w:cs="Arial"/>
          <w:kern w:val="32"/>
          <w:lang w:val="uk-UA"/>
        </w:rPr>
      </w:pPr>
      <w:r w:rsidRPr="00AD3817">
        <w:rPr>
          <w:rFonts w:ascii="Arial" w:hAnsi="Arial" w:cs="Arial"/>
          <w:lang w:val="uk-UA"/>
        </w:rPr>
        <w:t xml:space="preserve">- </w:t>
      </w:r>
      <w:r w:rsidRPr="00AD3817">
        <w:rPr>
          <w:rFonts w:ascii="Arial" w:eastAsia="Garamond" w:hAnsi="Arial" w:cs="Arial"/>
          <w:kern w:val="32"/>
        </w:rPr>
        <w:t>Склад кінцевих бенефіціарних власників учасника тендеру</w:t>
      </w:r>
      <w:r w:rsidRPr="00AD3817">
        <w:rPr>
          <w:rFonts w:ascii="Arial" w:eastAsia="Garamond" w:hAnsi="Arial" w:cs="Arial"/>
          <w:kern w:val="32"/>
          <w:lang w:val="uk-UA"/>
        </w:rPr>
        <w:t xml:space="preserve"> (див. Додаток №4).</w:t>
      </w:r>
    </w:p>
    <w:p w14:paraId="0BD04856" w14:textId="77777777" w:rsidR="00BA153B" w:rsidRPr="00AF5CB3" w:rsidRDefault="00BA153B" w:rsidP="00BA153B">
      <w:pPr>
        <w:pStyle w:val="ab"/>
        <w:spacing w:line="240" w:lineRule="auto"/>
        <w:ind w:left="2" w:hanging="2"/>
        <w:jc w:val="both"/>
        <w:rPr>
          <w:rFonts w:ascii="Arial" w:eastAsia="Garamond" w:hAnsi="Arial" w:cs="Arial"/>
          <w:kern w:val="32"/>
          <w:lang w:val="uk-UA"/>
        </w:rPr>
      </w:pPr>
      <w:r>
        <w:rPr>
          <w:rFonts w:ascii="Arial" w:eastAsia="Garamond" w:hAnsi="Arial" w:cs="Arial"/>
          <w:kern w:val="32"/>
          <w:lang w:val="uk-UA"/>
        </w:rPr>
        <w:t>6.9.</w:t>
      </w:r>
      <w:r>
        <w:rPr>
          <w:rFonts w:ascii="Arial" w:hAnsi="Arial" w:cs="Arial"/>
          <w:lang w:val="uk-UA"/>
        </w:rPr>
        <w:t xml:space="preserve"> Б</w:t>
      </w:r>
      <w:r w:rsidRPr="007A7699">
        <w:rPr>
          <w:rFonts w:ascii="Arial" w:hAnsi="Arial" w:cs="Arial"/>
          <w:lang w:val="uk-UA"/>
        </w:rPr>
        <w:t>удь-які інші документи, що, на Вашу думку, можуть бути корисними у прийнятті рішення.</w:t>
      </w:r>
    </w:p>
    <w:p w14:paraId="5073C6BC" w14:textId="77777777" w:rsidR="00BA153B" w:rsidRPr="007A7699" w:rsidRDefault="00BA153B" w:rsidP="00BA153B">
      <w:pPr>
        <w:spacing w:after="0"/>
        <w:jc w:val="both"/>
        <w:rPr>
          <w:rFonts w:ascii="Arial" w:hAnsi="Arial" w:cs="Arial"/>
          <w:lang w:val="uk-UA"/>
        </w:rPr>
      </w:pPr>
    </w:p>
    <w:p w14:paraId="049BFCAF" w14:textId="77777777" w:rsidR="00BA153B" w:rsidRPr="007A7699" w:rsidRDefault="00BA153B" w:rsidP="00BA153B">
      <w:pPr>
        <w:spacing w:after="0"/>
        <w:jc w:val="both"/>
        <w:rPr>
          <w:rFonts w:ascii="Arial" w:hAnsi="Arial" w:cs="Arial"/>
          <w:b/>
          <w:lang w:val="uk-UA"/>
        </w:rPr>
      </w:pPr>
      <w:r>
        <w:rPr>
          <w:rFonts w:ascii="Arial" w:hAnsi="Arial" w:cs="Arial"/>
          <w:b/>
          <w:lang w:val="uk-UA"/>
        </w:rPr>
        <w:t>7</w:t>
      </w:r>
      <w:r w:rsidRPr="007A7699">
        <w:rPr>
          <w:rFonts w:ascii="Arial" w:hAnsi="Arial" w:cs="Arial"/>
          <w:b/>
          <w:lang w:val="uk-UA"/>
        </w:rPr>
        <w:t>. Критерії оцінки цінових пропозицій:</w:t>
      </w:r>
    </w:p>
    <w:p w14:paraId="6F3965A4" w14:textId="77777777" w:rsidR="00BA153B" w:rsidRPr="007A7699" w:rsidRDefault="00BA153B" w:rsidP="00BA153B">
      <w:pPr>
        <w:spacing w:after="0"/>
        <w:jc w:val="both"/>
        <w:rPr>
          <w:rFonts w:ascii="Arial" w:hAnsi="Arial" w:cs="Arial"/>
          <w:lang w:val="uk-UA"/>
        </w:rPr>
      </w:pPr>
      <w:r w:rsidRPr="007A7699">
        <w:rPr>
          <w:rFonts w:ascii="Arial" w:hAnsi="Arial" w:cs="Arial"/>
          <w:lang w:val="uk-UA"/>
        </w:rPr>
        <w:t>а) відповідність заявки учасника технічній специфікації;</w:t>
      </w:r>
    </w:p>
    <w:p w14:paraId="07FD3AE5" w14:textId="77777777" w:rsidR="00BA153B" w:rsidRPr="007A7699" w:rsidRDefault="00BA153B" w:rsidP="00BA153B">
      <w:pPr>
        <w:spacing w:after="0"/>
        <w:jc w:val="both"/>
        <w:rPr>
          <w:rFonts w:ascii="Arial" w:hAnsi="Arial" w:cs="Arial"/>
          <w:lang w:val="uk-UA"/>
        </w:rPr>
      </w:pPr>
      <w:r w:rsidRPr="007A7699">
        <w:rPr>
          <w:rFonts w:ascii="Arial" w:hAnsi="Arial" w:cs="Arial"/>
          <w:lang w:val="uk-UA"/>
        </w:rPr>
        <w:t>б) відповідність заявки учасника організаційним вимогам;</w:t>
      </w:r>
    </w:p>
    <w:p w14:paraId="18C90F7A" w14:textId="77777777" w:rsidR="00BA153B" w:rsidRPr="007A7699" w:rsidRDefault="00BA153B" w:rsidP="00BA153B">
      <w:pPr>
        <w:spacing w:after="0"/>
        <w:jc w:val="both"/>
        <w:rPr>
          <w:rFonts w:ascii="Arial" w:hAnsi="Arial" w:cs="Arial"/>
          <w:lang w:val="uk-UA"/>
        </w:rPr>
      </w:pPr>
      <w:r w:rsidRPr="007A7699">
        <w:rPr>
          <w:rFonts w:ascii="Arial" w:hAnsi="Arial" w:cs="Arial"/>
          <w:lang w:val="uk-UA"/>
        </w:rPr>
        <w:t>в) належна якість продукції, підтверджена документально;</w:t>
      </w:r>
    </w:p>
    <w:p w14:paraId="74637C35" w14:textId="77777777" w:rsidR="00BA153B" w:rsidRPr="007A7699" w:rsidRDefault="00BA153B" w:rsidP="00BA153B">
      <w:pPr>
        <w:spacing w:after="0"/>
        <w:jc w:val="both"/>
        <w:rPr>
          <w:rFonts w:ascii="Arial" w:hAnsi="Arial" w:cs="Arial"/>
          <w:lang w:val="uk-UA"/>
        </w:rPr>
      </w:pPr>
      <w:r w:rsidRPr="007A7699">
        <w:rPr>
          <w:rFonts w:ascii="Arial" w:hAnsi="Arial" w:cs="Arial"/>
          <w:lang w:val="uk-UA"/>
        </w:rPr>
        <w:t>г) прийнятна ціна;</w:t>
      </w:r>
    </w:p>
    <w:p w14:paraId="27A0E2A2" w14:textId="77777777" w:rsidR="00BA153B" w:rsidRPr="007A7699" w:rsidRDefault="00BA153B" w:rsidP="00BA153B">
      <w:pPr>
        <w:spacing w:after="0"/>
        <w:jc w:val="both"/>
        <w:rPr>
          <w:rFonts w:ascii="Arial" w:hAnsi="Arial" w:cs="Arial"/>
          <w:lang w:val="uk-UA"/>
        </w:rPr>
      </w:pPr>
      <w:r w:rsidRPr="007A7699">
        <w:rPr>
          <w:rFonts w:ascii="Arial" w:hAnsi="Arial" w:cs="Arial"/>
          <w:lang w:val="uk-UA"/>
        </w:rPr>
        <w:t>д) строки постачання</w:t>
      </w:r>
    </w:p>
    <w:p w14:paraId="6223318C" w14:textId="77777777" w:rsidR="00BA153B" w:rsidRPr="007A7699" w:rsidRDefault="00BA153B" w:rsidP="00BA153B">
      <w:pPr>
        <w:ind w:firstLine="540"/>
        <w:jc w:val="center"/>
        <w:rPr>
          <w:rFonts w:ascii="Arial" w:hAnsi="Arial" w:cs="Arial"/>
          <w:b/>
          <w:bCs/>
          <w:kern w:val="32"/>
          <w:sz w:val="28"/>
          <w:szCs w:val="28"/>
          <w:lang w:val="uk-UA"/>
        </w:rPr>
        <w:sectPr w:rsidR="00BA153B" w:rsidRPr="007A7699" w:rsidSect="004D5EE5">
          <w:footerReference w:type="default" r:id="rId8"/>
          <w:pgSz w:w="15840" w:h="12240" w:orient="landscape"/>
          <w:pgMar w:top="1134" w:right="851" w:bottom="851" w:left="1134" w:header="720" w:footer="720" w:gutter="0"/>
          <w:cols w:space="720"/>
          <w:docGrid w:linePitch="360"/>
        </w:sectPr>
      </w:pPr>
    </w:p>
    <w:p w14:paraId="7B30B9BF" w14:textId="77777777" w:rsidR="00BA153B" w:rsidRPr="007A7699" w:rsidRDefault="00BA153B" w:rsidP="00BA153B">
      <w:pPr>
        <w:widowControl w:val="0"/>
        <w:spacing w:after="0" w:line="240" w:lineRule="auto"/>
        <w:jc w:val="center"/>
        <w:rPr>
          <w:rFonts w:ascii="Arial" w:hAnsi="Arial" w:cs="Arial"/>
          <w:b/>
          <w:iCs/>
          <w:kern w:val="32"/>
          <w:sz w:val="28"/>
          <w:szCs w:val="28"/>
          <w:lang w:val="uk-UA" w:eastAsia="ru-RU"/>
        </w:rPr>
      </w:pPr>
      <w:r w:rsidRPr="007A7699">
        <w:rPr>
          <w:rFonts w:ascii="Arial" w:hAnsi="Arial" w:cs="Arial"/>
          <w:b/>
          <w:iCs/>
          <w:kern w:val="32"/>
          <w:sz w:val="28"/>
          <w:szCs w:val="28"/>
          <w:lang w:val="uk-UA" w:eastAsia="ru-RU"/>
        </w:rPr>
        <w:lastRenderedPageBreak/>
        <w:t>Додаток№1</w:t>
      </w:r>
    </w:p>
    <w:p w14:paraId="1752D830" w14:textId="77777777" w:rsidR="00BA153B" w:rsidRPr="006E014A" w:rsidRDefault="00BA153B" w:rsidP="00BA153B">
      <w:pPr>
        <w:widowControl w:val="0"/>
        <w:spacing w:after="0" w:line="360" w:lineRule="auto"/>
        <w:jc w:val="center"/>
        <w:rPr>
          <w:rFonts w:ascii="Arial" w:hAnsi="Arial" w:cs="Arial"/>
          <w:b/>
          <w:iCs/>
          <w:kern w:val="32"/>
          <w:sz w:val="28"/>
          <w:szCs w:val="28"/>
          <w:lang w:val="ru-RU" w:eastAsia="ru-RU"/>
        </w:rPr>
      </w:pPr>
      <w:r w:rsidRPr="007A7699">
        <w:rPr>
          <w:rFonts w:ascii="Arial" w:hAnsi="Arial" w:cs="Arial"/>
          <w:b/>
          <w:iCs/>
          <w:kern w:val="32"/>
          <w:sz w:val="28"/>
          <w:szCs w:val="28"/>
          <w:lang w:val="uk-UA" w:eastAsia="ru-RU"/>
        </w:rPr>
        <w:t>Специфікація</w:t>
      </w:r>
      <w:r w:rsidRPr="006E014A">
        <w:rPr>
          <w:rFonts w:ascii="Arial" w:hAnsi="Arial" w:cs="Arial"/>
          <w:b/>
          <w:iCs/>
          <w:kern w:val="32"/>
          <w:sz w:val="28"/>
          <w:szCs w:val="28"/>
          <w:lang w:val="ru-RU" w:eastAsia="ru-RU"/>
        </w:rPr>
        <w:t xml:space="preserve"> на </w:t>
      </w:r>
      <w:r w:rsidRPr="007A7699">
        <w:rPr>
          <w:rFonts w:ascii="Arial" w:hAnsi="Arial" w:cs="Arial"/>
          <w:b/>
          <w:iCs/>
          <w:kern w:val="32"/>
          <w:sz w:val="28"/>
          <w:szCs w:val="28"/>
          <w:lang w:val="uk-UA" w:eastAsia="ru-RU"/>
        </w:rPr>
        <w:t xml:space="preserve">закупівлю </w:t>
      </w:r>
      <w:r>
        <w:rPr>
          <w:rFonts w:ascii="Arial" w:hAnsi="Arial" w:cs="Arial"/>
          <w:b/>
          <w:sz w:val="28"/>
          <w:szCs w:val="28"/>
          <w:lang w:val="uk-UA"/>
        </w:rPr>
        <w:t>р</w:t>
      </w:r>
      <w:r w:rsidRPr="00047D63">
        <w:rPr>
          <w:rFonts w:ascii="Arial" w:hAnsi="Arial" w:cs="Arial"/>
          <w:b/>
          <w:sz w:val="28"/>
          <w:szCs w:val="28"/>
          <w:lang w:val="uk-UA"/>
        </w:rPr>
        <w:t>еагентів та витратних матеріалів для визначення резистентності ВІЛ до АРВ-препаратів</w:t>
      </w:r>
      <w:r>
        <w:rPr>
          <w:rFonts w:ascii="Arial" w:hAnsi="Arial" w:cs="Arial"/>
          <w:b/>
          <w:sz w:val="28"/>
          <w:szCs w:val="28"/>
          <w:lang w:val="uk-UA"/>
        </w:rPr>
        <w:t xml:space="preserve"> </w:t>
      </w:r>
      <w:r w:rsidRPr="007A7699">
        <w:rPr>
          <w:rFonts w:ascii="Arial" w:hAnsi="Arial" w:cs="Arial"/>
          <w:b/>
          <w:iCs/>
          <w:kern w:val="32"/>
          <w:sz w:val="28"/>
          <w:szCs w:val="28"/>
          <w:lang w:val="uk-UA" w:eastAsia="ru-RU"/>
        </w:rPr>
        <w:t>(</w:t>
      </w:r>
      <w:r w:rsidRPr="007A7699">
        <w:rPr>
          <w:rFonts w:ascii="Arial" w:hAnsi="Arial" w:cs="Arial"/>
          <w:b/>
          <w:iCs/>
          <w:kern w:val="32"/>
          <w:sz w:val="28"/>
          <w:szCs w:val="28"/>
          <w:lang w:eastAsia="ru-RU"/>
        </w:rPr>
        <w:t>LP</w:t>
      </w:r>
      <w:r w:rsidRPr="006E014A">
        <w:rPr>
          <w:rFonts w:ascii="Arial" w:hAnsi="Arial" w:cs="Arial"/>
          <w:b/>
          <w:iCs/>
          <w:kern w:val="32"/>
          <w:sz w:val="28"/>
          <w:szCs w:val="28"/>
          <w:lang w:val="ru-RU" w:eastAsia="ru-RU"/>
        </w:rPr>
        <w:t>-2026</w:t>
      </w:r>
      <w:r w:rsidRPr="007A7699">
        <w:rPr>
          <w:rFonts w:ascii="Arial" w:hAnsi="Arial" w:cs="Arial"/>
          <w:b/>
          <w:iCs/>
          <w:kern w:val="32"/>
          <w:sz w:val="28"/>
          <w:szCs w:val="28"/>
          <w:lang w:val="uk-UA" w:eastAsia="ru-RU"/>
        </w:rPr>
        <w:t xml:space="preserve"> )</w:t>
      </w:r>
    </w:p>
    <w:p w14:paraId="603C7065" w14:textId="77777777" w:rsidR="00BA153B" w:rsidRPr="007A7699" w:rsidRDefault="00BA153B" w:rsidP="00BA153B">
      <w:pPr>
        <w:widowControl w:val="0"/>
        <w:spacing w:after="0" w:line="240" w:lineRule="auto"/>
        <w:jc w:val="center"/>
        <w:rPr>
          <w:rFonts w:ascii="Arial" w:hAnsi="Arial" w:cs="Arial"/>
          <w:b/>
          <w:bCs/>
          <w:kern w:val="32"/>
          <w:szCs w:val="24"/>
          <w:lang w:val="uk-UA"/>
        </w:rPr>
      </w:pPr>
      <w:r w:rsidRPr="007A7699">
        <w:rPr>
          <w:rFonts w:ascii="Arial" w:hAnsi="Arial" w:cs="Arial"/>
          <w:b/>
          <w:bCs/>
          <w:kern w:val="32"/>
          <w:szCs w:val="24"/>
          <w:lang w:val="uk-UA"/>
        </w:rPr>
        <w:t>Загальна інформація</w:t>
      </w:r>
    </w:p>
    <w:p w14:paraId="09B0AD0F" w14:textId="77777777" w:rsidR="00BA153B" w:rsidRPr="007A7699" w:rsidRDefault="00BA153B" w:rsidP="00BA153B">
      <w:pPr>
        <w:ind w:firstLine="540"/>
        <w:jc w:val="both"/>
        <w:rPr>
          <w:rFonts w:ascii="Arial" w:hAnsi="Arial" w:cs="Arial"/>
          <w:bCs/>
          <w:kern w:val="32"/>
          <w:lang w:val="uk-UA"/>
        </w:rPr>
      </w:pPr>
      <w:r w:rsidRPr="007A7699">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654"/>
        <w:gridCol w:w="6521"/>
      </w:tblGrid>
      <w:tr w:rsidR="00BA153B" w:rsidRPr="007A7699" w14:paraId="6261C54F" w14:textId="77777777" w:rsidTr="00544A5C">
        <w:tc>
          <w:tcPr>
            <w:tcW w:w="534" w:type="dxa"/>
            <w:shd w:val="clear" w:color="auto" w:fill="auto"/>
          </w:tcPr>
          <w:p w14:paraId="59EBCE2C" w14:textId="77777777" w:rsidR="00BA153B" w:rsidRPr="007A7699" w:rsidRDefault="00BA153B" w:rsidP="00EF6DD6">
            <w:pPr>
              <w:rPr>
                <w:rFonts w:ascii="Arial" w:hAnsi="Arial" w:cs="Arial"/>
                <w:lang w:val="uk-UA"/>
              </w:rPr>
            </w:pPr>
            <w:r w:rsidRPr="007A7699">
              <w:rPr>
                <w:rFonts w:ascii="Arial" w:hAnsi="Arial" w:cs="Arial"/>
                <w:lang w:val="uk-UA"/>
              </w:rPr>
              <w:t>1.</w:t>
            </w:r>
          </w:p>
        </w:tc>
        <w:tc>
          <w:tcPr>
            <w:tcW w:w="7654" w:type="dxa"/>
            <w:shd w:val="clear" w:color="auto" w:fill="auto"/>
          </w:tcPr>
          <w:p w14:paraId="465150E4" w14:textId="77777777" w:rsidR="00BA153B" w:rsidRPr="007A7699" w:rsidRDefault="00BA153B" w:rsidP="00EF6DD6">
            <w:pPr>
              <w:rPr>
                <w:rFonts w:ascii="Arial" w:hAnsi="Arial" w:cs="Arial"/>
                <w:lang w:val="uk-UA"/>
              </w:rPr>
            </w:pPr>
            <w:r w:rsidRPr="007A7699">
              <w:rPr>
                <w:rFonts w:ascii="Arial" w:hAnsi="Arial" w:cs="Arial"/>
                <w:lang w:val="uk-UA"/>
              </w:rPr>
              <w:t>Повна назва компанії</w:t>
            </w:r>
          </w:p>
        </w:tc>
        <w:tc>
          <w:tcPr>
            <w:tcW w:w="6521" w:type="dxa"/>
            <w:shd w:val="clear" w:color="auto" w:fill="auto"/>
          </w:tcPr>
          <w:p w14:paraId="38990BAD" w14:textId="77777777" w:rsidR="00BA153B" w:rsidRPr="007A7699" w:rsidRDefault="00BA153B" w:rsidP="00EF6DD6">
            <w:pPr>
              <w:rPr>
                <w:rFonts w:ascii="Arial" w:hAnsi="Arial" w:cs="Arial"/>
                <w:lang w:val="uk-UA"/>
              </w:rPr>
            </w:pPr>
          </w:p>
        </w:tc>
      </w:tr>
      <w:tr w:rsidR="00BA153B" w:rsidRPr="007A7699" w14:paraId="358C4E8B" w14:textId="77777777" w:rsidTr="00544A5C">
        <w:tc>
          <w:tcPr>
            <w:tcW w:w="534" w:type="dxa"/>
            <w:shd w:val="clear" w:color="auto" w:fill="auto"/>
          </w:tcPr>
          <w:p w14:paraId="5BDB6341" w14:textId="77777777" w:rsidR="00BA153B" w:rsidRPr="007A7699" w:rsidRDefault="00BA153B" w:rsidP="00EF6DD6">
            <w:pPr>
              <w:rPr>
                <w:rFonts w:ascii="Arial" w:hAnsi="Arial" w:cs="Arial"/>
                <w:lang w:val="uk-UA"/>
              </w:rPr>
            </w:pPr>
            <w:r w:rsidRPr="007A7699">
              <w:rPr>
                <w:rFonts w:ascii="Arial" w:hAnsi="Arial" w:cs="Arial"/>
                <w:lang w:val="uk-UA"/>
              </w:rPr>
              <w:t>2.</w:t>
            </w:r>
          </w:p>
        </w:tc>
        <w:tc>
          <w:tcPr>
            <w:tcW w:w="7654" w:type="dxa"/>
            <w:shd w:val="clear" w:color="auto" w:fill="auto"/>
          </w:tcPr>
          <w:p w14:paraId="0A7BA29D" w14:textId="77777777" w:rsidR="00BA153B" w:rsidRPr="007A7699" w:rsidRDefault="00BA153B" w:rsidP="00EF6DD6">
            <w:pPr>
              <w:rPr>
                <w:rFonts w:ascii="Arial" w:hAnsi="Arial" w:cs="Arial"/>
                <w:lang w:val="uk-UA"/>
              </w:rPr>
            </w:pPr>
            <w:r w:rsidRPr="007A7699">
              <w:rPr>
                <w:rFonts w:ascii="Arial" w:hAnsi="Arial" w:cs="Arial"/>
                <w:lang w:val="uk-UA"/>
              </w:rPr>
              <w:t>Юридична адреса компанії</w:t>
            </w:r>
          </w:p>
        </w:tc>
        <w:tc>
          <w:tcPr>
            <w:tcW w:w="6521" w:type="dxa"/>
            <w:shd w:val="clear" w:color="auto" w:fill="auto"/>
          </w:tcPr>
          <w:p w14:paraId="441A0706" w14:textId="77777777" w:rsidR="00BA153B" w:rsidRPr="007A7699" w:rsidRDefault="00BA153B" w:rsidP="00EF6DD6">
            <w:pPr>
              <w:rPr>
                <w:rFonts w:ascii="Arial" w:hAnsi="Arial" w:cs="Arial"/>
                <w:lang w:val="uk-UA"/>
              </w:rPr>
            </w:pPr>
          </w:p>
        </w:tc>
      </w:tr>
      <w:tr w:rsidR="00BA153B" w:rsidRPr="007A7699" w14:paraId="5CB41B1F" w14:textId="77777777" w:rsidTr="00544A5C">
        <w:tc>
          <w:tcPr>
            <w:tcW w:w="534" w:type="dxa"/>
            <w:shd w:val="clear" w:color="auto" w:fill="auto"/>
          </w:tcPr>
          <w:p w14:paraId="62ADEA68" w14:textId="77777777" w:rsidR="00BA153B" w:rsidRPr="007A7699" w:rsidRDefault="00BA153B" w:rsidP="00EF6DD6">
            <w:pPr>
              <w:rPr>
                <w:rFonts w:ascii="Arial" w:hAnsi="Arial" w:cs="Arial"/>
                <w:lang w:val="uk-UA"/>
              </w:rPr>
            </w:pPr>
            <w:r w:rsidRPr="007A7699">
              <w:rPr>
                <w:rFonts w:ascii="Arial" w:hAnsi="Arial" w:cs="Arial"/>
                <w:lang w:val="uk-UA"/>
              </w:rPr>
              <w:t>3.</w:t>
            </w:r>
          </w:p>
        </w:tc>
        <w:tc>
          <w:tcPr>
            <w:tcW w:w="7654" w:type="dxa"/>
            <w:shd w:val="clear" w:color="auto" w:fill="auto"/>
          </w:tcPr>
          <w:p w14:paraId="450695A9" w14:textId="77777777" w:rsidR="00BA153B" w:rsidRPr="007A7699" w:rsidRDefault="00BA153B" w:rsidP="00EF6DD6">
            <w:pPr>
              <w:rPr>
                <w:rFonts w:ascii="Arial" w:hAnsi="Arial" w:cs="Arial"/>
                <w:lang w:val="uk-UA"/>
              </w:rPr>
            </w:pPr>
            <w:r w:rsidRPr="007A7699">
              <w:rPr>
                <w:rFonts w:ascii="Arial" w:hAnsi="Arial" w:cs="Arial"/>
                <w:lang w:val="uk-UA"/>
              </w:rPr>
              <w:t>Фізична адреса компанії</w:t>
            </w:r>
          </w:p>
        </w:tc>
        <w:tc>
          <w:tcPr>
            <w:tcW w:w="6521" w:type="dxa"/>
            <w:shd w:val="clear" w:color="auto" w:fill="auto"/>
          </w:tcPr>
          <w:p w14:paraId="28A8543B" w14:textId="77777777" w:rsidR="00BA153B" w:rsidRPr="007A7699" w:rsidRDefault="00BA153B" w:rsidP="00EF6DD6">
            <w:pPr>
              <w:rPr>
                <w:rFonts w:ascii="Arial" w:hAnsi="Arial" w:cs="Arial"/>
                <w:lang w:val="uk-UA"/>
              </w:rPr>
            </w:pPr>
          </w:p>
        </w:tc>
      </w:tr>
      <w:tr w:rsidR="00BA153B" w:rsidRPr="007A7699" w14:paraId="235D5B25" w14:textId="77777777" w:rsidTr="00544A5C">
        <w:tc>
          <w:tcPr>
            <w:tcW w:w="534" w:type="dxa"/>
            <w:shd w:val="clear" w:color="auto" w:fill="auto"/>
          </w:tcPr>
          <w:p w14:paraId="04815D3D" w14:textId="77777777" w:rsidR="00BA153B" w:rsidRPr="007A7699" w:rsidRDefault="00BA153B" w:rsidP="00EF6DD6">
            <w:pPr>
              <w:rPr>
                <w:rFonts w:ascii="Arial" w:hAnsi="Arial" w:cs="Arial"/>
                <w:lang w:val="uk-UA"/>
              </w:rPr>
            </w:pPr>
            <w:r w:rsidRPr="007A7699">
              <w:rPr>
                <w:rFonts w:ascii="Arial" w:hAnsi="Arial" w:cs="Arial"/>
                <w:lang w:val="uk-UA"/>
              </w:rPr>
              <w:t>4.</w:t>
            </w:r>
          </w:p>
        </w:tc>
        <w:tc>
          <w:tcPr>
            <w:tcW w:w="7654" w:type="dxa"/>
            <w:shd w:val="clear" w:color="auto" w:fill="auto"/>
          </w:tcPr>
          <w:p w14:paraId="71E2B2FE" w14:textId="77777777" w:rsidR="00BA153B" w:rsidRPr="007A7699" w:rsidRDefault="00BA153B" w:rsidP="00EF6DD6">
            <w:pPr>
              <w:rPr>
                <w:rFonts w:ascii="Arial" w:hAnsi="Arial" w:cs="Arial"/>
                <w:lang w:val="uk-UA"/>
              </w:rPr>
            </w:pPr>
            <w:r w:rsidRPr="007A7699">
              <w:rPr>
                <w:rFonts w:ascii="Arial" w:hAnsi="Arial" w:cs="Arial"/>
                <w:lang w:val="uk-UA"/>
              </w:rPr>
              <w:t>Голова компанії: посада, ім</w:t>
            </w:r>
            <w:r w:rsidRPr="007A7699">
              <w:rPr>
                <w:rFonts w:ascii="Arial" w:hAnsi="Arial" w:cs="Arial"/>
              </w:rPr>
              <w:t>’</w:t>
            </w:r>
            <w:r w:rsidRPr="007A7699">
              <w:rPr>
                <w:rFonts w:ascii="Arial" w:hAnsi="Arial" w:cs="Arial"/>
                <w:lang w:val="uk-UA"/>
              </w:rPr>
              <w:t>я</w:t>
            </w:r>
          </w:p>
        </w:tc>
        <w:tc>
          <w:tcPr>
            <w:tcW w:w="6521" w:type="dxa"/>
            <w:shd w:val="clear" w:color="auto" w:fill="auto"/>
          </w:tcPr>
          <w:p w14:paraId="20F99F34" w14:textId="77777777" w:rsidR="00BA153B" w:rsidRPr="007A7699" w:rsidRDefault="00BA153B" w:rsidP="00EF6DD6">
            <w:pPr>
              <w:rPr>
                <w:rFonts w:ascii="Arial" w:hAnsi="Arial" w:cs="Arial"/>
                <w:lang w:val="uk-UA"/>
              </w:rPr>
            </w:pPr>
          </w:p>
        </w:tc>
      </w:tr>
      <w:tr w:rsidR="00BA153B" w:rsidRPr="0008308C" w14:paraId="17A4E561" w14:textId="77777777" w:rsidTr="00544A5C">
        <w:tc>
          <w:tcPr>
            <w:tcW w:w="534" w:type="dxa"/>
            <w:shd w:val="clear" w:color="auto" w:fill="auto"/>
          </w:tcPr>
          <w:p w14:paraId="4F7E5855" w14:textId="77777777" w:rsidR="00BA153B" w:rsidRPr="007A7699" w:rsidRDefault="00BA153B" w:rsidP="00EF6DD6">
            <w:pPr>
              <w:rPr>
                <w:rFonts w:ascii="Arial" w:hAnsi="Arial" w:cs="Arial"/>
                <w:lang w:val="uk-UA"/>
              </w:rPr>
            </w:pPr>
            <w:r w:rsidRPr="007A7699">
              <w:rPr>
                <w:rFonts w:ascii="Arial" w:hAnsi="Arial" w:cs="Arial"/>
                <w:lang w:val="uk-UA"/>
              </w:rPr>
              <w:t>5.</w:t>
            </w:r>
          </w:p>
        </w:tc>
        <w:tc>
          <w:tcPr>
            <w:tcW w:w="7654" w:type="dxa"/>
            <w:shd w:val="clear" w:color="auto" w:fill="auto"/>
          </w:tcPr>
          <w:p w14:paraId="3D0F9011" w14:textId="77777777" w:rsidR="00BA153B" w:rsidRPr="007A7699" w:rsidRDefault="00BA153B" w:rsidP="00EF6DD6">
            <w:pPr>
              <w:rPr>
                <w:rFonts w:ascii="Arial" w:hAnsi="Arial" w:cs="Arial"/>
                <w:lang w:val="uk-UA"/>
              </w:rPr>
            </w:pPr>
            <w:r w:rsidRPr="007A7699">
              <w:rPr>
                <w:rFonts w:ascii="Arial" w:hAnsi="Arial" w:cs="Arial"/>
                <w:lang w:val="uk-UA"/>
              </w:rPr>
              <w:t>Контактний номер телефону голови компанії</w:t>
            </w:r>
          </w:p>
        </w:tc>
        <w:tc>
          <w:tcPr>
            <w:tcW w:w="6521" w:type="dxa"/>
            <w:shd w:val="clear" w:color="auto" w:fill="auto"/>
          </w:tcPr>
          <w:p w14:paraId="1916B831" w14:textId="77777777" w:rsidR="00BA153B" w:rsidRPr="007A7699" w:rsidRDefault="00BA153B" w:rsidP="00EF6DD6">
            <w:pPr>
              <w:rPr>
                <w:rFonts w:ascii="Arial" w:hAnsi="Arial" w:cs="Arial"/>
                <w:lang w:val="uk-UA"/>
              </w:rPr>
            </w:pPr>
          </w:p>
        </w:tc>
      </w:tr>
      <w:tr w:rsidR="00BA153B" w:rsidRPr="0008308C" w14:paraId="335AFAFF" w14:textId="77777777" w:rsidTr="00544A5C">
        <w:tc>
          <w:tcPr>
            <w:tcW w:w="534" w:type="dxa"/>
            <w:shd w:val="clear" w:color="auto" w:fill="auto"/>
          </w:tcPr>
          <w:p w14:paraId="2C0068D8" w14:textId="77777777" w:rsidR="00BA153B" w:rsidRPr="007A7699" w:rsidRDefault="00BA153B" w:rsidP="00EF6DD6">
            <w:pPr>
              <w:rPr>
                <w:rFonts w:ascii="Arial" w:hAnsi="Arial" w:cs="Arial"/>
                <w:lang w:val="uk-UA"/>
              </w:rPr>
            </w:pPr>
            <w:r w:rsidRPr="007A7699">
              <w:rPr>
                <w:rFonts w:ascii="Arial" w:hAnsi="Arial" w:cs="Arial"/>
                <w:lang w:val="uk-UA"/>
              </w:rPr>
              <w:t>6.</w:t>
            </w:r>
          </w:p>
        </w:tc>
        <w:tc>
          <w:tcPr>
            <w:tcW w:w="7654" w:type="dxa"/>
            <w:shd w:val="clear" w:color="auto" w:fill="auto"/>
          </w:tcPr>
          <w:p w14:paraId="26C2FF8F" w14:textId="77777777" w:rsidR="00BA153B" w:rsidRPr="007A7699" w:rsidRDefault="00BA153B" w:rsidP="00EF6DD6">
            <w:pPr>
              <w:rPr>
                <w:rFonts w:ascii="Arial" w:hAnsi="Arial" w:cs="Arial"/>
                <w:lang w:val="uk-UA"/>
              </w:rPr>
            </w:pPr>
            <w:r w:rsidRPr="007A7699">
              <w:rPr>
                <w:rFonts w:ascii="Arial" w:hAnsi="Arial" w:cs="Arial"/>
                <w:lang w:val="uk-UA"/>
              </w:rPr>
              <w:t>Контактна особа по цій конкурсній пропозиції</w:t>
            </w:r>
          </w:p>
        </w:tc>
        <w:tc>
          <w:tcPr>
            <w:tcW w:w="6521" w:type="dxa"/>
            <w:shd w:val="clear" w:color="auto" w:fill="auto"/>
          </w:tcPr>
          <w:p w14:paraId="21D2E9AB" w14:textId="77777777" w:rsidR="00BA153B" w:rsidRPr="007A7699" w:rsidRDefault="00BA153B" w:rsidP="00EF6DD6">
            <w:pPr>
              <w:rPr>
                <w:rFonts w:ascii="Arial" w:hAnsi="Arial" w:cs="Arial"/>
                <w:lang w:val="uk-UA"/>
              </w:rPr>
            </w:pPr>
          </w:p>
        </w:tc>
      </w:tr>
      <w:tr w:rsidR="00BA153B" w:rsidRPr="007A7699" w14:paraId="3359BE6B" w14:textId="77777777" w:rsidTr="00544A5C">
        <w:tc>
          <w:tcPr>
            <w:tcW w:w="534" w:type="dxa"/>
            <w:shd w:val="clear" w:color="auto" w:fill="auto"/>
          </w:tcPr>
          <w:p w14:paraId="445BD31E" w14:textId="77777777" w:rsidR="00BA153B" w:rsidRPr="007A7699" w:rsidRDefault="00BA153B" w:rsidP="00EF6DD6">
            <w:pPr>
              <w:rPr>
                <w:rFonts w:ascii="Arial" w:hAnsi="Arial" w:cs="Arial"/>
                <w:lang w:val="uk-UA"/>
              </w:rPr>
            </w:pPr>
            <w:r w:rsidRPr="007A7699">
              <w:rPr>
                <w:rFonts w:ascii="Arial" w:hAnsi="Arial" w:cs="Arial"/>
                <w:lang w:val="uk-UA"/>
              </w:rPr>
              <w:t>7.</w:t>
            </w:r>
          </w:p>
        </w:tc>
        <w:tc>
          <w:tcPr>
            <w:tcW w:w="7654" w:type="dxa"/>
            <w:shd w:val="clear" w:color="auto" w:fill="auto"/>
          </w:tcPr>
          <w:p w14:paraId="11BEEE82" w14:textId="77777777" w:rsidR="00BA153B" w:rsidRPr="007A7699" w:rsidRDefault="00BA153B" w:rsidP="00EF6DD6">
            <w:pPr>
              <w:rPr>
                <w:rFonts w:ascii="Arial" w:hAnsi="Arial" w:cs="Arial"/>
                <w:lang w:val="uk-UA"/>
              </w:rPr>
            </w:pPr>
            <w:r w:rsidRPr="007A7699">
              <w:rPr>
                <w:rFonts w:ascii="Arial" w:hAnsi="Arial" w:cs="Arial"/>
                <w:lang w:val="uk-UA"/>
              </w:rPr>
              <w:t>Номер телефону контактної особи</w:t>
            </w:r>
          </w:p>
        </w:tc>
        <w:tc>
          <w:tcPr>
            <w:tcW w:w="6521" w:type="dxa"/>
            <w:shd w:val="clear" w:color="auto" w:fill="auto"/>
          </w:tcPr>
          <w:p w14:paraId="64D0A513" w14:textId="77777777" w:rsidR="00BA153B" w:rsidRPr="007A7699" w:rsidRDefault="00BA153B" w:rsidP="00EF6DD6">
            <w:pPr>
              <w:rPr>
                <w:rFonts w:ascii="Arial" w:hAnsi="Arial" w:cs="Arial"/>
                <w:lang w:val="uk-UA"/>
              </w:rPr>
            </w:pPr>
          </w:p>
        </w:tc>
      </w:tr>
      <w:tr w:rsidR="00BA153B" w:rsidRPr="007A7699" w14:paraId="7BCFEE2D" w14:textId="77777777" w:rsidTr="00544A5C">
        <w:tc>
          <w:tcPr>
            <w:tcW w:w="534" w:type="dxa"/>
            <w:shd w:val="clear" w:color="auto" w:fill="auto"/>
          </w:tcPr>
          <w:p w14:paraId="14EAD3A9" w14:textId="77777777" w:rsidR="00BA153B" w:rsidRPr="007A7699" w:rsidRDefault="00BA153B" w:rsidP="00EF6DD6">
            <w:pPr>
              <w:rPr>
                <w:rFonts w:ascii="Arial" w:hAnsi="Arial" w:cs="Arial"/>
                <w:lang w:val="uk-UA"/>
              </w:rPr>
            </w:pPr>
            <w:r w:rsidRPr="007A7699">
              <w:rPr>
                <w:rFonts w:ascii="Arial" w:hAnsi="Arial" w:cs="Arial"/>
                <w:lang w:val="uk-UA"/>
              </w:rPr>
              <w:t>8.</w:t>
            </w:r>
          </w:p>
        </w:tc>
        <w:tc>
          <w:tcPr>
            <w:tcW w:w="7654" w:type="dxa"/>
            <w:shd w:val="clear" w:color="auto" w:fill="auto"/>
          </w:tcPr>
          <w:p w14:paraId="0FC6A422" w14:textId="77777777" w:rsidR="00BA153B" w:rsidRPr="007A7699" w:rsidRDefault="00BA153B" w:rsidP="00EF6DD6">
            <w:pPr>
              <w:rPr>
                <w:rFonts w:ascii="Arial" w:hAnsi="Arial" w:cs="Arial"/>
                <w:lang w:val="uk-UA"/>
              </w:rPr>
            </w:pPr>
            <w:r w:rsidRPr="007A7699">
              <w:rPr>
                <w:rFonts w:ascii="Arial" w:hAnsi="Arial" w:cs="Arial"/>
                <w:lang w:val="uk-UA"/>
              </w:rPr>
              <w:t>Номер факсу контактної особи</w:t>
            </w:r>
          </w:p>
        </w:tc>
        <w:tc>
          <w:tcPr>
            <w:tcW w:w="6521" w:type="dxa"/>
            <w:shd w:val="clear" w:color="auto" w:fill="auto"/>
          </w:tcPr>
          <w:p w14:paraId="5293667F" w14:textId="77777777" w:rsidR="00BA153B" w:rsidRPr="007A7699" w:rsidRDefault="00BA153B" w:rsidP="00EF6DD6">
            <w:pPr>
              <w:rPr>
                <w:rFonts w:ascii="Arial" w:hAnsi="Arial" w:cs="Arial"/>
                <w:lang w:val="uk-UA"/>
              </w:rPr>
            </w:pPr>
          </w:p>
        </w:tc>
      </w:tr>
      <w:tr w:rsidR="00BA153B" w:rsidRPr="0008308C" w14:paraId="08605299" w14:textId="77777777" w:rsidTr="00544A5C">
        <w:tc>
          <w:tcPr>
            <w:tcW w:w="534" w:type="dxa"/>
            <w:shd w:val="clear" w:color="auto" w:fill="auto"/>
          </w:tcPr>
          <w:p w14:paraId="72F11E98" w14:textId="77777777" w:rsidR="00BA153B" w:rsidRPr="007A7699" w:rsidRDefault="00BA153B" w:rsidP="00EF6DD6">
            <w:pPr>
              <w:rPr>
                <w:rFonts w:ascii="Arial" w:hAnsi="Arial" w:cs="Arial"/>
                <w:lang w:val="uk-UA"/>
              </w:rPr>
            </w:pPr>
            <w:r w:rsidRPr="007A7699">
              <w:rPr>
                <w:rFonts w:ascii="Arial" w:hAnsi="Arial" w:cs="Arial"/>
                <w:lang w:val="uk-UA"/>
              </w:rPr>
              <w:t>9.</w:t>
            </w:r>
          </w:p>
        </w:tc>
        <w:tc>
          <w:tcPr>
            <w:tcW w:w="7654" w:type="dxa"/>
            <w:shd w:val="clear" w:color="auto" w:fill="auto"/>
          </w:tcPr>
          <w:p w14:paraId="272F9CF0" w14:textId="77777777" w:rsidR="00BA153B" w:rsidRPr="007A7699" w:rsidRDefault="00BA153B" w:rsidP="00EF6DD6">
            <w:pPr>
              <w:rPr>
                <w:rFonts w:ascii="Arial" w:hAnsi="Arial" w:cs="Arial"/>
                <w:lang w:val="uk-UA"/>
              </w:rPr>
            </w:pPr>
            <w:r w:rsidRPr="007A7699">
              <w:rPr>
                <w:rFonts w:ascii="Arial" w:hAnsi="Arial" w:cs="Arial"/>
                <w:lang w:val="uk-UA"/>
              </w:rPr>
              <w:t>Адреса електронної пошти контактної особи</w:t>
            </w:r>
          </w:p>
        </w:tc>
        <w:tc>
          <w:tcPr>
            <w:tcW w:w="6521" w:type="dxa"/>
            <w:shd w:val="clear" w:color="auto" w:fill="auto"/>
          </w:tcPr>
          <w:p w14:paraId="68A4766E" w14:textId="77777777" w:rsidR="00BA153B" w:rsidRPr="007A7699" w:rsidRDefault="00BA153B" w:rsidP="00EF6DD6">
            <w:pPr>
              <w:rPr>
                <w:rFonts w:ascii="Arial" w:hAnsi="Arial" w:cs="Arial"/>
                <w:lang w:val="uk-UA"/>
              </w:rPr>
            </w:pPr>
          </w:p>
        </w:tc>
      </w:tr>
      <w:tr w:rsidR="00BA153B" w:rsidRPr="007A7699" w14:paraId="680FD8B7" w14:textId="77777777" w:rsidTr="00544A5C">
        <w:tc>
          <w:tcPr>
            <w:tcW w:w="534" w:type="dxa"/>
            <w:shd w:val="clear" w:color="auto" w:fill="auto"/>
          </w:tcPr>
          <w:p w14:paraId="724D7BFD" w14:textId="77777777" w:rsidR="00BA153B" w:rsidRPr="007A7699" w:rsidRDefault="00BA153B" w:rsidP="00EF6DD6">
            <w:pPr>
              <w:rPr>
                <w:rFonts w:ascii="Arial" w:hAnsi="Arial" w:cs="Arial"/>
                <w:lang w:val="uk-UA"/>
              </w:rPr>
            </w:pPr>
            <w:r w:rsidRPr="007A7699">
              <w:rPr>
                <w:rFonts w:ascii="Arial" w:hAnsi="Arial" w:cs="Arial"/>
                <w:lang w:val="uk-UA"/>
              </w:rPr>
              <w:t>10.</w:t>
            </w:r>
          </w:p>
        </w:tc>
        <w:tc>
          <w:tcPr>
            <w:tcW w:w="7654" w:type="dxa"/>
            <w:shd w:val="clear" w:color="auto" w:fill="auto"/>
          </w:tcPr>
          <w:p w14:paraId="219A92E5" w14:textId="77777777" w:rsidR="00BA153B" w:rsidRPr="007A7699" w:rsidRDefault="00BA153B" w:rsidP="00EF6DD6">
            <w:pPr>
              <w:rPr>
                <w:rFonts w:ascii="Arial" w:hAnsi="Arial" w:cs="Arial"/>
                <w:lang w:val="uk-UA"/>
              </w:rPr>
            </w:pPr>
            <w:r w:rsidRPr="007A7699">
              <w:rPr>
                <w:rFonts w:ascii="Arial" w:hAnsi="Arial" w:cs="Arial"/>
                <w:lang w:val="uk-UA"/>
              </w:rPr>
              <w:t>Сторінка компанії в Internet</w:t>
            </w:r>
          </w:p>
        </w:tc>
        <w:tc>
          <w:tcPr>
            <w:tcW w:w="6521" w:type="dxa"/>
            <w:shd w:val="clear" w:color="auto" w:fill="auto"/>
          </w:tcPr>
          <w:p w14:paraId="420229F1" w14:textId="77777777" w:rsidR="00BA153B" w:rsidRPr="007A7699" w:rsidRDefault="00BA153B" w:rsidP="00EF6DD6">
            <w:pPr>
              <w:rPr>
                <w:rFonts w:ascii="Arial" w:hAnsi="Arial" w:cs="Arial"/>
                <w:lang w:val="uk-UA"/>
              </w:rPr>
            </w:pPr>
          </w:p>
        </w:tc>
      </w:tr>
      <w:tr w:rsidR="00BA153B" w:rsidRPr="0008308C" w14:paraId="50AA3F42" w14:textId="77777777" w:rsidTr="00544A5C">
        <w:tc>
          <w:tcPr>
            <w:tcW w:w="534" w:type="dxa"/>
            <w:shd w:val="clear" w:color="auto" w:fill="auto"/>
          </w:tcPr>
          <w:p w14:paraId="42F9E056" w14:textId="77777777" w:rsidR="00BA153B" w:rsidRPr="007A7699" w:rsidRDefault="00BA153B" w:rsidP="00EF6DD6">
            <w:pPr>
              <w:rPr>
                <w:rFonts w:ascii="Arial" w:hAnsi="Arial" w:cs="Arial"/>
                <w:lang w:val="uk-UA"/>
              </w:rPr>
            </w:pPr>
            <w:r w:rsidRPr="007A7699">
              <w:rPr>
                <w:rFonts w:ascii="Arial" w:hAnsi="Arial" w:cs="Arial"/>
                <w:lang w:val="uk-UA"/>
              </w:rPr>
              <w:t>11.</w:t>
            </w:r>
          </w:p>
        </w:tc>
        <w:tc>
          <w:tcPr>
            <w:tcW w:w="7654" w:type="dxa"/>
            <w:shd w:val="clear" w:color="auto" w:fill="auto"/>
          </w:tcPr>
          <w:p w14:paraId="072026C0" w14:textId="77777777" w:rsidR="00BA153B" w:rsidRPr="007A7699" w:rsidRDefault="00BA153B" w:rsidP="00EF6DD6">
            <w:pPr>
              <w:rPr>
                <w:rFonts w:ascii="Arial" w:hAnsi="Arial" w:cs="Arial"/>
                <w:lang w:val="uk-UA"/>
              </w:rPr>
            </w:pPr>
            <w:r w:rsidRPr="007A7699">
              <w:rPr>
                <w:rFonts w:ascii="Arial" w:hAnsi="Arial" w:cs="Arial"/>
                <w:lang w:val="uk-UA"/>
              </w:rPr>
              <w:t>Банківські реквізити для укладання договору постачання</w:t>
            </w:r>
          </w:p>
        </w:tc>
        <w:tc>
          <w:tcPr>
            <w:tcW w:w="6521" w:type="dxa"/>
            <w:shd w:val="clear" w:color="auto" w:fill="auto"/>
          </w:tcPr>
          <w:p w14:paraId="777B4F9D" w14:textId="77777777" w:rsidR="00BA153B" w:rsidRPr="007A7699" w:rsidRDefault="00BA153B" w:rsidP="00EF6DD6">
            <w:pPr>
              <w:rPr>
                <w:rFonts w:ascii="Arial" w:hAnsi="Arial" w:cs="Arial"/>
                <w:lang w:val="uk-UA"/>
              </w:rPr>
            </w:pPr>
          </w:p>
        </w:tc>
      </w:tr>
    </w:tbl>
    <w:p w14:paraId="2E499F52" w14:textId="77777777" w:rsidR="00BA153B" w:rsidRPr="007A7699" w:rsidRDefault="00BA153B" w:rsidP="00BA153B">
      <w:pPr>
        <w:spacing w:after="0"/>
        <w:rPr>
          <w:rFonts w:ascii="Arial" w:hAnsi="Arial" w:cs="Arial"/>
          <w:lang w:val="uk-UA"/>
        </w:rPr>
      </w:pPr>
    </w:p>
    <w:p w14:paraId="5971C62F" w14:textId="77777777" w:rsidR="00BA153B" w:rsidRPr="007A7699" w:rsidRDefault="00BA153B" w:rsidP="00BA153B">
      <w:pPr>
        <w:spacing w:after="0"/>
        <w:rPr>
          <w:rFonts w:ascii="Arial" w:hAnsi="Arial" w:cs="Arial"/>
          <w:lang w:val="uk-UA"/>
        </w:rPr>
      </w:pPr>
      <w:r w:rsidRPr="007A7699">
        <w:rPr>
          <w:rFonts w:ascii="Arial" w:hAnsi="Arial" w:cs="Arial"/>
          <w:lang w:val="uk-UA"/>
        </w:rPr>
        <w:t>Підписано мною, ______________________________________________________,</w:t>
      </w:r>
    </w:p>
    <w:p w14:paraId="7CCCD828" w14:textId="77777777" w:rsidR="00BA153B" w:rsidRPr="007A7699" w:rsidRDefault="00BA153B" w:rsidP="00BA153B">
      <w:pPr>
        <w:spacing w:after="0"/>
        <w:rPr>
          <w:rFonts w:ascii="Arial" w:hAnsi="Arial" w:cs="Arial"/>
          <w:lang w:val="uk-UA"/>
        </w:rPr>
      </w:pPr>
      <w:r w:rsidRPr="007A7699">
        <w:rPr>
          <w:rFonts w:ascii="Arial" w:hAnsi="Arial" w:cs="Arial"/>
          <w:lang w:val="uk-UA"/>
        </w:rPr>
        <w:t>що обіймає посаду_________________________________________________________(керівник підприємства)</w:t>
      </w:r>
    </w:p>
    <w:p w14:paraId="598D63A0" w14:textId="77777777" w:rsidR="00BA153B" w:rsidRPr="007A7699" w:rsidRDefault="00BA153B" w:rsidP="00BA153B">
      <w:pPr>
        <w:spacing w:after="0"/>
        <w:rPr>
          <w:rFonts w:ascii="Arial" w:hAnsi="Arial" w:cs="Arial"/>
          <w:lang w:val="uk-UA"/>
        </w:rPr>
      </w:pPr>
      <w:r w:rsidRPr="007A7699">
        <w:rPr>
          <w:rFonts w:ascii="Arial" w:hAnsi="Arial" w:cs="Arial"/>
          <w:lang w:val="uk-UA"/>
        </w:rPr>
        <w:t xml:space="preserve">від імені компанії ____________________________________________________________ </w:t>
      </w:r>
    </w:p>
    <w:p w14:paraId="2033DCF3" w14:textId="77777777" w:rsidR="00BA153B" w:rsidRPr="007A7699" w:rsidRDefault="00BA153B" w:rsidP="00BA153B">
      <w:pPr>
        <w:spacing w:after="0"/>
        <w:rPr>
          <w:rFonts w:ascii="Arial" w:hAnsi="Arial" w:cs="Arial"/>
          <w:lang w:val="uk-UA"/>
        </w:rPr>
      </w:pPr>
      <w:r w:rsidRPr="007A7699">
        <w:rPr>
          <w:rFonts w:ascii="Arial" w:hAnsi="Arial" w:cs="Arial"/>
          <w:lang w:val="uk-UA"/>
        </w:rPr>
        <w:t>_______ (число) _________________ (місяць) 20________ (рік).</w:t>
      </w:r>
    </w:p>
    <w:p w14:paraId="00B0185E" w14:textId="77777777" w:rsidR="00BA153B" w:rsidRPr="007A7699" w:rsidRDefault="00BA153B" w:rsidP="00BA153B">
      <w:pPr>
        <w:spacing w:after="0"/>
        <w:rPr>
          <w:rFonts w:ascii="Arial" w:hAnsi="Arial" w:cs="Arial"/>
          <w:lang w:val="uk-UA"/>
        </w:rPr>
      </w:pPr>
      <w:r w:rsidRPr="007A7699">
        <w:rPr>
          <w:rFonts w:ascii="Arial" w:hAnsi="Arial" w:cs="Arial"/>
          <w:lang w:val="uk-UA"/>
        </w:rPr>
        <w:t xml:space="preserve">________________________ (підпис) </w:t>
      </w:r>
      <w:r w:rsidRPr="007A7699">
        <w:rPr>
          <w:rFonts w:ascii="Arial" w:hAnsi="Arial" w:cs="Arial"/>
          <w:lang w:val="uk-UA"/>
        </w:rPr>
        <w:tab/>
      </w:r>
      <w:r w:rsidRPr="007A7699">
        <w:rPr>
          <w:rFonts w:ascii="Arial" w:hAnsi="Arial" w:cs="Arial"/>
          <w:lang w:val="uk-UA"/>
        </w:rPr>
        <w:tab/>
      </w:r>
    </w:p>
    <w:p w14:paraId="41970C07" w14:textId="77777777" w:rsidR="00544A5C" w:rsidRDefault="00544A5C" w:rsidP="00BA153B">
      <w:pPr>
        <w:spacing w:after="0" w:line="240" w:lineRule="auto"/>
        <w:jc w:val="center"/>
        <w:rPr>
          <w:rFonts w:ascii="Arial" w:hAnsi="Arial" w:cs="Arial"/>
          <w:b/>
          <w:bCs/>
          <w:kern w:val="32"/>
          <w:sz w:val="28"/>
          <w:szCs w:val="28"/>
          <w:lang w:val="uk-UA"/>
        </w:rPr>
      </w:pPr>
    </w:p>
    <w:p w14:paraId="77F6D6FB" w14:textId="77777777" w:rsidR="00544A5C" w:rsidRDefault="00544A5C" w:rsidP="00BA153B">
      <w:pPr>
        <w:spacing w:after="0" w:line="240" w:lineRule="auto"/>
        <w:jc w:val="center"/>
        <w:rPr>
          <w:rFonts w:ascii="Arial" w:hAnsi="Arial" w:cs="Arial"/>
          <w:b/>
          <w:bCs/>
          <w:kern w:val="32"/>
          <w:sz w:val="28"/>
          <w:szCs w:val="28"/>
          <w:lang w:val="uk-UA"/>
        </w:rPr>
      </w:pPr>
    </w:p>
    <w:p w14:paraId="6BD571D6" w14:textId="77777777" w:rsidR="00544A5C" w:rsidRDefault="00544A5C" w:rsidP="00BA153B">
      <w:pPr>
        <w:spacing w:after="0" w:line="240" w:lineRule="auto"/>
        <w:jc w:val="center"/>
        <w:rPr>
          <w:rFonts w:ascii="Arial" w:hAnsi="Arial" w:cs="Arial"/>
          <w:b/>
          <w:bCs/>
          <w:kern w:val="32"/>
          <w:sz w:val="28"/>
          <w:szCs w:val="28"/>
          <w:lang w:val="uk-UA"/>
        </w:rPr>
      </w:pPr>
    </w:p>
    <w:p w14:paraId="7EA38990" w14:textId="7B544B30" w:rsidR="00BA153B" w:rsidRPr="007A7699" w:rsidRDefault="00BA153B" w:rsidP="00BA153B">
      <w:pPr>
        <w:spacing w:after="0" w:line="240" w:lineRule="auto"/>
        <w:jc w:val="center"/>
        <w:rPr>
          <w:rFonts w:ascii="Arial" w:hAnsi="Arial" w:cs="Arial"/>
          <w:b/>
          <w:bCs/>
          <w:kern w:val="32"/>
          <w:sz w:val="28"/>
          <w:szCs w:val="28"/>
          <w:lang w:val="uk-UA"/>
        </w:rPr>
      </w:pPr>
      <w:r w:rsidRPr="007A7699">
        <w:rPr>
          <w:rFonts w:ascii="Arial" w:hAnsi="Arial" w:cs="Arial"/>
          <w:b/>
          <w:bCs/>
          <w:kern w:val="32"/>
          <w:sz w:val="28"/>
          <w:szCs w:val="28"/>
          <w:lang w:val="uk-UA"/>
        </w:rPr>
        <w:lastRenderedPageBreak/>
        <w:t>Додаток №2</w:t>
      </w:r>
    </w:p>
    <w:p w14:paraId="62E15B16" w14:textId="3201E988" w:rsidR="00BA153B" w:rsidRDefault="00BA153B" w:rsidP="00BA153B">
      <w:pPr>
        <w:widowControl w:val="0"/>
        <w:spacing w:after="0" w:line="240" w:lineRule="auto"/>
        <w:jc w:val="center"/>
        <w:rPr>
          <w:rFonts w:ascii="Arial" w:hAnsi="Arial" w:cs="Arial"/>
          <w:b/>
          <w:iCs/>
          <w:kern w:val="32"/>
          <w:sz w:val="28"/>
          <w:szCs w:val="28"/>
          <w:lang w:val="uk-UA" w:eastAsia="ru-RU"/>
        </w:rPr>
      </w:pPr>
      <w:r w:rsidRPr="007A7699">
        <w:rPr>
          <w:rFonts w:ascii="Arial" w:hAnsi="Arial" w:cs="Arial"/>
          <w:b/>
          <w:iCs/>
          <w:kern w:val="32"/>
          <w:sz w:val="28"/>
          <w:szCs w:val="28"/>
          <w:lang w:val="uk-UA" w:eastAsia="ru-RU"/>
        </w:rPr>
        <w:t>Специфікація</w:t>
      </w:r>
      <w:r w:rsidRPr="006E014A">
        <w:rPr>
          <w:rFonts w:ascii="Arial" w:hAnsi="Arial" w:cs="Arial"/>
          <w:b/>
          <w:iCs/>
          <w:kern w:val="32"/>
          <w:sz w:val="28"/>
          <w:szCs w:val="28"/>
          <w:lang w:val="ru-RU" w:eastAsia="ru-RU"/>
        </w:rPr>
        <w:t xml:space="preserve"> на </w:t>
      </w:r>
      <w:r w:rsidRPr="007A7699">
        <w:rPr>
          <w:rFonts w:ascii="Arial" w:hAnsi="Arial" w:cs="Arial"/>
          <w:b/>
          <w:iCs/>
          <w:kern w:val="32"/>
          <w:sz w:val="28"/>
          <w:szCs w:val="28"/>
          <w:lang w:val="uk-UA" w:eastAsia="ru-RU"/>
        </w:rPr>
        <w:t xml:space="preserve">закупівлю </w:t>
      </w:r>
      <w:r>
        <w:rPr>
          <w:rFonts w:ascii="Arial" w:hAnsi="Arial" w:cs="Arial"/>
          <w:b/>
          <w:sz w:val="28"/>
          <w:szCs w:val="28"/>
          <w:lang w:val="uk-UA"/>
        </w:rPr>
        <w:t>р</w:t>
      </w:r>
      <w:r w:rsidRPr="00047D63">
        <w:rPr>
          <w:rFonts w:ascii="Arial" w:hAnsi="Arial" w:cs="Arial"/>
          <w:b/>
          <w:sz w:val="28"/>
          <w:szCs w:val="28"/>
          <w:lang w:val="uk-UA"/>
        </w:rPr>
        <w:t>еагентів та витратних матеріалів для визначення резистентності ВІЛ до АРВ-препаратів</w:t>
      </w:r>
      <w:r>
        <w:rPr>
          <w:rFonts w:ascii="Arial" w:hAnsi="Arial" w:cs="Arial"/>
          <w:b/>
          <w:sz w:val="28"/>
          <w:szCs w:val="28"/>
          <w:lang w:val="uk-UA"/>
        </w:rPr>
        <w:t xml:space="preserve"> </w:t>
      </w:r>
      <w:r w:rsidRPr="007A7699">
        <w:rPr>
          <w:rFonts w:ascii="Arial" w:hAnsi="Arial" w:cs="Arial"/>
          <w:b/>
          <w:iCs/>
          <w:kern w:val="32"/>
          <w:sz w:val="28"/>
          <w:szCs w:val="28"/>
          <w:lang w:val="uk-UA" w:eastAsia="ru-RU"/>
        </w:rPr>
        <w:t>(</w:t>
      </w:r>
      <w:r w:rsidRPr="007A7699">
        <w:rPr>
          <w:rFonts w:ascii="Arial" w:hAnsi="Arial" w:cs="Arial"/>
          <w:b/>
          <w:iCs/>
          <w:kern w:val="32"/>
          <w:sz w:val="28"/>
          <w:szCs w:val="28"/>
          <w:lang w:eastAsia="ru-RU"/>
        </w:rPr>
        <w:t>LP</w:t>
      </w:r>
      <w:r w:rsidRPr="006E014A">
        <w:rPr>
          <w:rFonts w:ascii="Arial" w:hAnsi="Arial" w:cs="Arial"/>
          <w:b/>
          <w:iCs/>
          <w:kern w:val="32"/>
          <w:sz w:val="28"/>
          <w:szCs w:val="28"/>
          <w:lang w:val="ru-RU" w:eastAsia="ru-RU"/>
        </w:rPr>
        <w:t>-2026</w:t>
      </w:r>
      <w:r w:rsidRPr="007A7699">
        <w:rPr>
          <w:rFonts w:ascii="Arial" w:hAnsi="Arial" w:cs="Arial"/>
          <w:b/>
          <w:iCs/>
          <w:kern w:val="32"/>
          <w:sz w:val="28"/>
          <w:szCs w:val="28"/>
          <w:lang w:val="uk-UA" w:eastAsia="ru-RU"/>
        </w:rPr>
        <w:t xml:space="preserve"> )</w:t>
      </w:r>
    </w:p>
    <w:p w14:paraId="0E68D0AA" w14:textId="77777777" w:rsidR="00743B33" w:rsidRPr="006E014A" w:rsidRDefault="00743B33" w:rsidP="00BA153B">
      <w:pPr>
        <w:widowControl w:val="0"/>
        <w:spacing w:after="0" w:line="240" w:lineRule="auto"/>
        <w:jc w:val="center"/>
        <w:rPr>
          <w:rFonts w:ascii="Arial" w:hAnsi="Arial" w:cs="Arial"/>
          <w:b/>
          <w:iCs/>
          <w:kern w:val="32"/>
          <w:sz w:val="28"/>
          <w:szCs w:val="28"/>
          <w:lang w:val="ru-RU" w:eastAsia="ru-RU"/>
        </w:rPr>
      </w:pPr>
    </w:p>
    <w:p w14:paraId="7A705772" w14:textId="1AB2737A" w:rsidR="00BA153B" w:rsidRDefault="00BA153B" w:rsidP="00BA153B">
      <w:pPr>
        <w:ind w:firstLine="540"/>
        <w:jc w:val="center"/>
        <w:rPr>
          <w:rFonts w:ascii="Arial" w:hAnsi="Arial" w:cs="Arial"/>
          <w:b/>
          <w:bCs/>
          <w:kern w:val="32"/>
          <w:szCs w:val="24"/>
          <w:lang w:val="uk-UA"/>
        </w:rPr>
      </w:pPr>
      <w:r w:rsidRPr="007A7699">
        <w:rPr>
          <w:rFonts w:ascii="Arial" w:hAnsi="Arial" w:cs="Arial"/>
          <w:b/>
          <w:bCs/>
          <w:kern w:val="32"/>
          <w:szCs w:val="24"/>
          <w:lang w:val="uk-UA"/>
        </w:rPr>
        <w:t>Технічна специфікація</w:t>
      </w:r>
    </w:p>
    <w:tbl>
      <w:tblPr>
        <w:tblW w:w="14879" w:type="dxa"/>
        <w:tblInd w:w="113" w:type="dxa"/>
        <w:tblLook w:val="04A0" w:firstRow="1" w:lastRow="0" w:firstColumn="1" w:lastColumn="0" w:noHBand="0" w:noVBand="1"/>
      </w:tblPr>
      <w:tblGrid>
        <w:gridCol w:w="780"/>
        <w:gridCol w:w="5900"/>
        <w:gridCol w:w="3900"/>
        <w:gridCol w:w="4299"/>
      </w:tblGrid>
      <w:tr w:rsidR="00743B33" w:rsidRPr="0008308C" w14:paraId="0244DF86" w14:textId="77777777" w:rsidTr="00743B33">
        <w:trPr>
          <w:trHeight w:val="840"/>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EC19F" w14:textId="77777777" w:rsidR="00743B33" w:rsidRPr="00743B33" w:rsidRDefault="00743B33" w:rsidP="00743B33">
            <w:pPr>
              <w:spacing w:after="0" w:line="240" w:lineRule="auto"/>
              <w:rPr>
                <w:rFonts w:ascii="Arial" w:eastAsia="Times New Roman" w:hAnsi="Arial" w:cs="Arial"/>
                <w:b/>
                <w:bCs/>
                <w:color w:val="000000"/>
                <w:lang w:val="uk-UA" w:eastAsia="uk-UA"/>
              </w:rPr>
            </w:pPr>
            <w:r w:rsidRPr="00743B33">
              <w:rPr>
                <w:rFonts w:ascii="Arial" w:eastAsia="Times New Roman" w:hAnsi="Arial" w:cs="Arial"/>
                <w:b/>
                <w:bCs/>
                <w:color w:val="000000"/>
                <w:lang w:val="uk-UA" w:eastAsia="uk-UA"/>
              </w:rPr>
              <w:t>№ Лоту</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14:paraId="38F6F396" w14:textId="77777777" w:rsidR="00743B33" w:rsidRPr="00743B33" w:rsidRDefault="00743B33" w:rsidP="00743B33">
            <w:pPr>
              <w:spacing w:after="0" w:line="240" w:lineRule="auto"/>
              <w:rPr>
                <w:rFonts w:ascii="Arial" w:eastAsia="Times New Roman" w:hAnsi="Arial" w:cs="Arial"/>
                <w:b/>
                <w:bCs/>
                <w:color w:val="000000"/>
                <w:lang w:val="uk-UA" w:eastAsia="uk-UA"/>
              </w:rPr>
            </w:pPr>
            <w:r w:rsidRPr="00743B33">
              <w:rPr>
                <w:rFonts w:ascii="Arial" w:eastAsia="Times New Roman" w:hAnsi="Arial" w:cs="Arial"/>
                <w:b/>
                <w:bCs/>
                <w:color w:val="000000"/>
                <w:lang w:val="uk-UA" w:eastAsia="uk-UA"/>
              </w:rPr>
              <w:t>Назва товарів</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74EBA0DF" w14:textId="77777777" w:rsidR="00743B33" w:rsidRPr="00743B33" w:rsidRDefault="00743B33" w:rsidP="00743B33">
            <w:pPr>
              <w:spacing w:after="0" w:line="240" w:lineRule="auto"/>
              <w:jc w:val="center"/>
              <w:rPr>
                <w:rFonts w:ascii="Arial" w:eastAsia="Times New Roman" w:hAnsi="Arial" w:cs="Arial"/>
                <w:b/>
                <w:bCs/>
                <w:color w:val="000000"/>
                <w:lang w:val="uk-UA" w:eastAsia="uk-UA"/>
              </w:rPr>
            </w:pPr>
            <w:r w:rsidRPr="00743B33">
              <w:rPr>
                <w:rFonts w:ascii="Arial" w:eastAsia="Times New Roman" w:hAnsi="Arial" w:cs="Arial"/>
                <w:b/>
                <w:bCs/>
                <w:color w:val="000000"/>
                <w:lang w:val="uk-UA" w:eastAsia="uk-UA"/>
              </w:rPr>
              <w:t>Вкажіть назву та характеристики запропонованого товару</w:t>
            </w:r>
          </w:p>
        </w:tc>
        <w:tc>
          <w:tcPr>
            <w:tcW w:w="4299" w:type="dxa"/>
            <w:tcBorders>
              <w:top w:val="single" w:sz="4" w:space="0" w:color="auto"/>
              <w:left w:val="nil"/>
              <w:bottom w:val="single" w:sz="4" w:space="0" w:color="auto"/>
              <w:right w:val="single" w:sz="4" w:space="0" w:color="auto"/>
            </w:tcBorders>
            <w:shd w:val="clear" w:color="auto" w:fill="auto"/>
            <w:vAlign w:val="bottom"/>
            <w:hideMark/>
          </w:tcPr>
          <w:p w14:paraId="0E8793FC" w14:textId="77777777" w:rsidR="00743B33" w:rsidRPr="00743B33" w:rsidRDefault="00743B33" w:rsidP="00743B33">
            <w:pPr>
              <w:spacing w:after="0" w:line="240" w:lineRule="auto"/>
              <w:rPr>
                <w:rFonts w:ascii="Arial" w:eastAsia="Times New Roman" w:hAnsi="Arial" w:cs="Arial"/>
                <w:b/>
                <w:bCs/>
                <w:color w:val="000000"/>
                <w:lang w:val="uk-UA" w:eastAsia="uk-UA"/>
              </w:rPr>
            </w:pPr>
            <w:r w:rsidRPr="00743B33">
              <w:rPr>
                <w:rFonts w:ascii="Arial" w:eastAsia="Times New Roman" w:hAnsi="Arial" w:cs="Arial"/>
                <w:b/>
                <w:bCs/>
                <w:color w:val="000000"/>
                <w:lang w:val="uk-UA" w:eastAsia="uk-UA"/>
              </w:rPr>
              <w:t>Вкажіть які надані документи (копії ISO, Сертифікати аналізу, інструкція, тощо)</w:t>
            </w:r>
          </w:p>
        </w:tc>
      </w:tr>
      <w:tr w:rsidR="00743B33" w:rsidRPr="0008308C" w14:paraId="5EAC1F1F" w14:textId="77777777" w:rsidTr="00743B33">
        <w:trPr>
          <w:trHeight w:val="552"/>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73FDB44" w14:textId="77777777" w:rsidR="00743B33" w:rsidRPr="00743B33" w:rsidRDefault="00743B33" w:rsidP="00743B33">
            <w:pPr>
              <w:spacing w:after="0" w:line="240" w:lineRule="auto"/>
              <w:jc w:val="center"/>
              <w:rPr>
                <w:rFonts w:ascii="Arial" w:eastAsia="Times New Roman" w:hAnsi="Arial" w:cs="Arial"/>
                <w:color w:val="000000"/>
                <w:lang w:val="uk-UA" w:eastAsia="uk-UA"/>
              </w:rPr>
            </w:pPr>
            <w:r w:rsidRPr="00743B33">
              <w:rPr>
                <w:rFonts w:ascii="Arial" w:eastAsia="Times New Roman" w:hAnsi="Arial" w:cs="Arial"/>
                <w:color w:val="000000"/>
                <w:lang w:val="uk-UA" w:eastAsia="uk-UA"/>
              </w:rPr>
              <w:t>1</w:t>
            </w:r>
          </w:p>
        </w:tc>
        <w:tc>
          <w:tcPr>
            <w:tcW w:w="5900" w:type="dxa"/>
            <w:tcBorders>
              <w:top w:val="nil"/>
              <w:left w:val="nil"/>
              <w:bottom w:val="single" w:sz="4" w:space="0" w:color="auto"/>
              <w:right w:val="single" w:sz="4" w:space="0" w:color="auto"/>
            </w:tcBorders>
            <w:shd w:val="clear" w:color="auto" w:fill="auto"/>
            <w:vAlign w:val="center"/>
            <w:hideMark/>
          </w:tcPr>
          <w:p w14:paraId="57CB9366" w14:textId="2EC90610"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Набір для виділення вірусної РНК QIAamp Viral RNA Mini Kit (250 реакцій)</w:t>
            </w:r>
            <w:r w:rsidR="00780B81">
              <w:rPr>
                <w:rFonts w:ascii="Arial" w:eastAsia="Times New Roman" w:hAnsi="Arial" w:cs="Arial"/>
                <w:color w:val="000000"/>
                <w:lang w:val="uk-UA" w:eastAsia="uk-UA"/>
              </w:rPr>
              <w:t xml:space="preserve">, арт. </w:t>
            </w:r>
            <w:r w:rsidR="00780B81" w:rsidRPr="00AF5CB3">
              <w:rPr>
                <w:rFonts w:ascii="Arial" w:hAnsi="Arial" w:cs="Arial"/>
                <w:color w:val="000000"/>
                <w:lang w:val="uk-UA" w:eastAsia="uk-UA"/>
              </w:rPr>
              <w:t>52906</w:t>
            </w:r>
          </w:p>
        </w:tc>
        <w:tc>
          <w:tcPr>
            <w:tcW w:w="3900" w:type="dxa"/>
            <w:tcBorders>
              <w:top w:val="nil"/>
              <w:left w:val="nil"/>
              <w:bottom w:val="single" w:sz="4" w:space="0" w:color="auto"/>
              <w:right w:val="single" w:sz="4" w:space="0" w:color="auto"/>
            </w:tcBorders>
            <w:shd w:val="clear" w:color="auto" w:fill="auto"/>
            <w:vAlign w:val="center"/>
            <w:hideMark/>
          </w:tcPr>
          <w:p w14:paraId="37E29CC7"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 </w:t>
            </w:r>
          </w:p>
        </w:tc>
        <w:tc>
          <w:tcPr>
            <w:tcW w:w="4299" w:type="dxa"/>
            <w:tcBorders>
              <w:top w:val="nil"/>
              <w:left w:val="nil"/>
              <w:bottom w:val="single" w:sz="4" w:space="0" w:color="auto"/>
              <w:right w:val="single" w:sz="4" w:space="0" w:color="auto"/>
            </w:tcBorders>
            <w:shd w:val="clear" w:color="auto" w:fill="auto"/>
            <w:vAlign w:val="bottom"/>
            <w:hideMark/>
          </w:tcPr>
          <w:p w14:paraId="0BA54747" w14:textId="77777777" w:rsidR="00743B33" w:rsidRPr="00743B33" w:rsidRDefault="00743B33" w:rsidP="00743B33">
            <w:pPr>
              <w:spacing w:after="0" w:line="240" w:lineRule="auto"/>
              <w:rPr>
                <w:rFonts w:ascii="Calibri" w:eastAsia="Times New Roman" w:hAnsi="Calibri" w:cs="Calibri"/>
                <w:color w:val="000000"/>
                <w:lang w:val="uk-UA" w:eastAsia="uk-UA"/>
              </w:rPr>
            </w:pPr>
            <w:r w:rsidRPr="00743B33">
              <w:rPr>
                <w:rFonts w:ascii="Calibri" w:eastAsia="Times New Roman" w:hAnsi="Calibri" w:cs="Calibri"/>
                <w:color w:val="000000"/>
                <w:lang w:val="uk-UA" w:eastAsia="uk-UA"/>
              </w:rPr>
              <w:t> </w:t>
            </w:r>
          </w:p>
        </w:tc>
      </w:tr>
      <w:tr w:rsidR="00743B33" w:rsidRPr="0008308C" w14:paraId="5B0160D0" w14:textId="77777777" w:rsidTr="00743B33">
        <w:trPr>
          <w:trHeight w:val="684"/>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C32C82C" w14:textId="77777777" w:rsidR="00743B33" w:rsidRPr="00743B33" w:rsidRDefault="00743B33" w:rsidP="00743B33">
            <w:pPr>
              <w:spacing w:after="0" w:line="240" w:lineRule="auto"/>
              <w:jc w:val="center"/>
              <w:rPr>
                <w:rFonts w:ascii="Arial" w:eastAsia="Times New Roman" w:hAnsi="Arial" w:cs="Arial"/>
                <w:color w:val="000000"/>
                <w:lang w:val="uk-UA" w:eastAsia="uk-UA"/>
              </w:rPr>
            </w:pPr>
            <w:r w:rsidRPr="00743B33">
              <w:rPr>
                <w:rFonts w:ascii="Arial" w:eastAsia="Times New Roman" w:hAnsi="Arial" w:cs="Arial"/>
                <w:color w:val="000000"/>
                <w:lang w:val="uk-UA" w:eastAsia="uk-UA"/>
              </w:rPr>
              <w:t>2</w:t>
            </w:r>
          </w:p>
        </w:tc>
        <w:tc>
          <w:tcPr>
            <w:tcW w:w="5900" w:type="dxa"/>
            <w:tcBorders>
              <w:top w:val="nil"/>
              <w:left w:val="nil"/>
              <w:bottom w:val="single" w:sz="4" w:space="0" w:color="auto"/>
              <w:right w:val="single" w:sz="4" w:space="0" w:color="auto"/>
            </w:tcBorders>
            <w:shd w:val="clear" w:color="auto" w:fill="auto"/>
            <w:vAlign w:val="center"/>
            <w:hideMark/>
          </w:tcPr>
          <w:p w14:paraId="133606A5"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Етиловий спирт 960С, 100 мл,  Ethyl alcohol 96 °, bottle 100 ml</w:t>
            </w:r>
          </w:p>
        </w:tc>
        <w:tc>
          <w:tcPr>
            <w:tcW w:w="3900" w:type="dxa"/>
            <w:tcBorders>
              <w:top w:val="nil"/>
              <w:left w:val="nil"/>
              <w:bottom w:val="single" w:sz="4" w:space="0" w:color="auto"/>
              <w:right w:val="single" w:sz="4" w:space="0" w:color="auto"/>
            </w:tcBorders>
            <w:shd w:val="clear" w:color="auto" w:fill="auto"/>
            <w:vAlign w:val="center"/>
            <w:hideMark/>
          </w:tcPr>
          <w:p w14:paraId="1AA9A66F"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 </w:t>
            </w:r>
          </w:p>
        </w:tc>
        <w:tc>
          <w:tcPr>
            <w:tcW w:w="4299" w:type="dxa"/>
            <w:tcBorders>
              <w:top w:val="nil"/>
              <w:left w:val="nil"/>
              <w:bottom w:val="single" w:sz="4" w:space="0" w:color="auto"/>
              <w:right w:val="single" w:sz="4" w:space="0" w:color="auto"/>
            </w:tcBorders>
            <w:shd w:val="clear" w:color="auto" w:fill="auto"/>
            <w:vAlign w:val="bottom"/>
            <w:hideMark/>
          </w:tcPr>
          <w:p w14:paraId="7962B687" w14:textId="77777777" w:rsidR="00743B33" w:rsidRPr="00743B33" w:rsidRDefault="00743B33" w:rsidP="00743B33">
            <w:pPr>
              <w:spacing w:after="0" w:line="240" w:lineRule="auto"/>
              <w:rPr>
                <w:rFonts w:ascii="Calibri" w:eastAsia="Times New Roman" w:hAnsi="Calibri" w:cs="Calibri"/>
                <w:color w:val="000000"/>
                <w:lang w:val="uk-UA" w:eastAsia="uk-UA"/>
              </w:rPr>
            </w:pPr>
            <w:r w:rsidRPr="00743B33">
              <w:rPr>
                <w:rFonts w:ascii="Calibri" w:eastAsia="Times New Roman" w:hAnsi="Calibri" w:cs="Calibri"/>
                <w:color w:val="000000"/>
                <w:lang w:val="uk-UA" w:eastAsia="uk-UA"/>
              </w:rPr>
              <w:t> </w:t>
            </w:r>
          </w:p>
        </w:tc>
      </w:tr>
      <w:tr w:rsidR="00743B33" w:rsidRPr="00743B33" w14:paraId="53503DE1" w14:textId="77777777" w:rsidTr="00743B33">
        <w:trPr>
          <w:trHeight w:val="828"/>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EEBEA7F" w14:textId="77777777" w:rsidR="00743B33" w:rsidRPr="00743B33" w:rsidRDefault="00743B33" w:rsidP="00743B33">
            <w:pPr>
              <w:spacing w:after="0" w:line="240" w:lineRule="auto"/>
              <w:jc w:val="center"/>
              <w:rPr>
                <w:rFonts w:ascii="Arial" w:eastAsia="Times New Roman" w:hAnsi="Arial" w:cs="Arial"/>
                <w:color w:val="000000"/>
                <w:lang w:val="uk-UA" w:eastAsia="uk-UA"/>
              </w:rPr>
            </w:pPr>
            <w:r w:rsidRPr="00743B33">
              <w:rPr>
                <w:rFonts w:ascii="Arial" w:eastAsia="Times New Roman" w:hAnsi="Arial" w:cs="Arial"/>
                <w:color w:val="000000"/>
                <w:lang w:val="uk-UA" w:eastAsia="uk-UA"/>
              </w:rPr>
              <w:t>3</w:t>
            </w:r>
          </w:p>
        </w:tc>
        <w:tc>
          <w:tcPr>
            <w:tcW w:w="5900" w:type="dxa"/>
            <w:tcBorders>
              <w:top w:val="nil"/>
              <w:left w:val="nil"/>
              <w:bottom w:val="single" w:sz="4" w:space="0" w:color="auto"/>
              <w:right w:val="single" w:sz="4" w:space="0" w:color="auto"/>
            </w:tcBorders>
            <w:shd w:val="clear" w:color="auto" w:fill="auto"/>
            <w:vAlign w:val="center"/>
            <w:hideMark/>
          </w:tcPr>
          <w:p w14:paraId="1B8FE94C"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Наконечники з фільтром стерильні, універсальні, місткістю 2-200 мкл Pipette tips with Filter , sterile, 2-200 μl, free DNA, RNA, apyrogenic, rack, 96 pcs in a rack</w:t>
            </w:r>
          </w:p>
        </w:tc>
        <w:tc>
          <w:tcPr>
            <w:tcW w:w="3900" w:type="dxa"/>
            <w:tcBorders>
              <w:top w:val="nil"/>
              <w:left w:val="nil"/>
              <w:bottom w:val="single" w:sz="4" w:space="0" w:color="auto"/>
              <w:right w:val="single" w:sz="4" w:space="0" w:color="auto"/>
            </w:tcBorders>
            <w:shd w:val="clear" w:color="auto" w:fill="auto"/>
            <w:vAlign w:val="center"/>
            <w:hideMark/>
          </w:tcPr>
          <w:p w14:paraId="7AF5D64F"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 </w:t>
            </w:r>
          </w:p>
        </w:tc>
        <w:tc>
          <w:tcPr>
            <w:tcW w:w="4299" w:type="dxa"/>
            <w:tcBorders>
              <w:top w:val="nil"/>
              <w:left w:val="nil"/>
              <w:bottom w:val="single" w:sz="4" w:space="0" w:color="auto"/>
              <w:right w:val="single" w:sz="4" w:space="0" w:color="auto"/>
            </w:tcBorders>
            <w:shd w:val="clear" w:color="auto" w:fill="auto"/>
            <w:vAlign w:val="bottom"/>
            <w:hideMark/>
          </w:tcPr>
          <w:p w14:paraId="442B7C66" w14:textId="77777777" w:rsidR="00743B33" w:rsidRPr="00743B33" w:rsidRDefault="00743B33" w:rsidP="00743B33">
            <w:pPr>
              <w:spacing w:after="0" w:line="240" w:lineRule="auto"/>
              <w:rPr>
                <w:rFonts w:ascii="Calibri" w:eastAsia="Times New Roman" w:hAnsi="Calibri" w:cs="Calibri"/>
                <w:color w:val="000000"/>
                <w:lang w:val="uk-UA" w:eastAsia="uk-UA"/>
              </w:rPr>
            </w:pPr>
            <w:r w:rsidRPr="00743B33">
              <w:rPr>
                <w:rFonts w:ascii="Calibri" w:eastAsia="Times New Roman" w:hAnsi="Calibri" w:cs="Calibri"/>
                <w:color w:val="000000"/>
                <w:lang w:val="uk-UA" w:eastAsia="uk-UA"/>
              </w:rPr>
              <w:t> </w:t>
            </w:r>
          </w:p>
        </w:tc>
      </w:tr>
      <w:tr w:rsidR="00743B33" w:rsidRPr="00743B33" w14:paraId="7591D04B" w14:textId="77777777" w:rsidTr="00743B33">
        <w:trPr>
          <w:trHeight w:val="828"/>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862BEFF" w14:textId="77777777" w:rsidR="00743B33" w:rsidRPr="00743B33" w:rsidRDefault="00743B33" w:rsidP="00743B33">
            <w:pPr>
              <w:spacing w:after="0" w:line="240" w:lineRule="auto"/>
              <w:jc w:val="center"/>
              <w:rPr>
                <w:rFonts w:ascii="Arial" w:eastAsia="Times New Roman" w:hAnsi="Arial" w:cs="Arial"/>
                <w:color w:val="000000"/>
                <w:lang w:val="uk-UA" w:eastAsia="uk-UA"/>
              </w:rPr>
            </w:pPr>
            <w:r w:rsidRPr="00743B33">
              <w:rPr>
                <w:rFonts w:ascii="Arial" w:eastAsia="Times New Roman" w:hAnsi="Arial" w:cs="Arial"/>
                <w:color w:val="000000"/>
                <w:lang w:val="uk-UA" w:eastAsia="uk-UA"/>
              </w:rPr>
              <w:t>4</w:t>
            </w:r>
          </w:p>
        </w:tc>
        <w:tc>
          <w:tcPr>
            <w:tcW w:w="5900" w:type="dxa"/>
            <w:tcBorders>
              <w:top w:val="nil"/>
              <w:left w:val="nil"/>
              <w:bottom w:val="single" w:sz="4" w:space="0" w:color="auto"/>
              <w:right w:val="single" w:sz="4" w:space="0" w:color="auto"/>
            </w:tcBorders>
            <w:shd w:val="clear" w:color="auto" w:fill="auto"/>
            <w:vAlign w:val="center"/>
            <w:hideMark/>
          </w:tcPr>
          <w:p w14:paraId="0F4629CF"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Наконечники з фільтром стерильні, універсальні, місткістю 2-20 мкл Pipette tips with Filter , sterile, 2-20 μl, free DNA, RNA, apyrogenic, rack, 96 pcs in a rack</w:t>
            </w:r>
          </w:p>
        </w:tc>
        <w:tc>
          <w:tcPr>
            <w:tcW w:w="3900" w:type="dxa"/>
            <w:tcBorders>
              <w:top w:val="nil"/>
              <w:left w:val="nil"/>
              <w:bottom w:val="single" w:sz="4" w:space="0" w:color="auto"/>
              <w:right w:val="single" w:sz="4" w:space="0" w:color="auto"/>
            </w:tcBorders>
            <w:shd w:val="clear" w:color="auto" w:fill="auto"/>
            <w:vAlign w:val="center"/>
            <w:hideMark/>
          </w:tcPr>
          <w:p w14:paraId="11BEB6A1"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 </w:t>
            </w:r>
          </w:p>
        </w:tc>
        <w:tc>
          <w:tcPr>
            <w:tcW w:w="4299" w:type="dxa"/>
            <w:tcBorders>
              <w:top w:val="nil"/>
              <w:left w:val="nil"/>
              <w:bottom w:val="single" w:sz="4" w:space="0" w:color="auto"/>
              <w:right w:val="single" w:sz="4" w:space="0" w:color="auto"/>
            </w:tcBorders>
            <w:shd w:val="clear" w:color="auto" w:fill="auto"/>
            <w:vAlign w:val="bottom"/>
            <w:hideMark/>
          </w:tcPr>
          <w:p w14:paraId="5C70FC74" w14:textId="77777777" w:rsidR="00743B33" w:rsidRPr="00743B33" w:rsidRDefault="00743B33" w:rsidP="00743B33">
            <w:pPr>
              <w:spacing w:after="0" w:line="240" w:lineRule="auto"/>
              <w:rPr>
                <w:rFonts w:ascii="Calibri" w:eastAsia="Times New Roman" w:hAnsi="Calibri" w:cs="Calibri"/>
                <w:color w:val="000000"/>
                <w:lang w:val="uk-UA" w:eastAsia="uk-UA"/>
              </w:rPr>
            </w:pPr>
            <w:r w:rsidRPr="00743B33">
              <w:rPr>
                <w:rFonts w:ascii="Calibri" w:eastAsia="Times New Roman" w:hAnsi="Calibri" w:cs="Calibri"/>
                <w:color w:val="000000"/>
                <w:lang w:val="uk-UA" w:eastAsia="uk-UA"/>
              </w:rPr>
              <w:t> </w:t>
            </w:r>
          </w:p>
        </w:tc>
      </w:tr>
      <w:tr w:rsidR="00743B33" w:rsidRPr="00743B33" w14:paraId="41B22916" w14:textId="77777777" w:rsidTr="00743B33">
        <w:trPr>
          <w:trHeight w:val="828"/>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75F0CB7F" w14:textId="77777777" w:rsidR="00743B33" w:rsidRPr="00743B33" w:rsidRDefault="00743B33" w:rsidP="00743B33">
            <w:pPr>
              <w:spacing w:after="0" w:line="240" w:lineRule="auto"/>
              <w:jc w:val="center"/>
              <w:rPr>
                <w:rFonts w:ascii="Arial" w:eastAsia="Times New Roman" w:hAnsi="Arial" w:cs="Arial"/>
                <w:color w:val="000000"/>
                <w:lang w:val="uk-UA" w:eastAsia="uk-UA"/>
              </w:rPr>
            </w:pPr>
            <w:r w:rsidRPr="00743B33">
              <w:rPr>
                <w:rFonts w:ascii="Arial" w:eastAsia="Times New Roman" w:hAnsi="Arial" w:cs="Arial"/>
                <w:color w:val="000000"/>
                <w:lang w:val="uk-UA" w:eastAsia="uk-UA"/>
              </w:rPr>
              <w:t>5</w:t>
            </w:r>
          </w:p>
        </w:tc>
        <w:tc>
          <w:tcPr>
            <w:tcW w:w="5900" w:type="dxa"/>
            <w:tcBorders>
              <w:top w:val="nil"/>
              <w:left w:val="nil"/>
              <w:bottom w:val="single" w:sz="4" w:space="0" w:color="auto"/>
              <w:right w:val="single" w:sz="4" w:space="0" w:color="auto"/>
            </w:tcBorders>
            <w:shd w:val="clear" w:color="auto" w:fill="auto"/>
            <w:vAlign w:val="center"/>
            <w:hideMark/>
          </w:tcPr>
          <w:p w14:paraId="31BBC9E3"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Наконечники з фільтром стерильні, універсальні, місткістю 0,5-10 мкл Pipette tips with Filter , sterile, 0,5-10 μl, free DNA, RNA, apyrogenic, rack, 96 pcs in a rack</w:t>
            </w:r>
          </w:p>
        </w:tc>
        <w:tc>
          <w:tcPr>
            <w:tcW w:w="3900" w:type="dxa"/>
            <w:tcBorders>
              <w:top w:val="nil"/>
              <w:left w:val="nil"/>
              <w:bottom w:val="single" w:sz="4" w:space="0" w:color="auto"/>
              <w:right w:val="single" w:sz="4" w:space="0" w:color="auto"/>
            </w:tcBorders>
            <w:shd w:val="clear" w:color="auto" w:fill="auto"/>
            <w:vAlign w:val="center"/>
            <w:hideMark/>
          </w:tcPr>
          <w:p w14:paraId="0C3CE1F5" w14:textId="77777777" w:rsidR="00743B33" w:rsidRPr="00743B33" w:rsidRDefault="00743B33" w:rsidP="00743B33">
            <w:pPr>
              <w:spacing w:after="0" w:line="240" w:lineRule="auto"/>
              <w:rPr>
                <w:rFonts w:ascii="Arial" w:eastAsia="Times New Roman" w:hAnsi="Arial" w:cs="Arial"/>
                <w:color w:val="000000"/>
                <w:lang w:val="uk-UA" w:eastAsia="uk-UA"/>
              </w:rPr>
            </w:pPr>
            <w:r w:rsidRPr="00743B33">
              <w:rPr>
                <w:rFonts w:ascii="Arial" w:eastAsia="Times New Roman" w:hAnsi="Arial" w:cs="Arial"/>
                <w:color w:val="000000"/>
                <w:lang w:val="uk-UA" w:eastAsia="uk-UA"/>
              </w:rPr>
              <w:t> </w:t>
            </w:r>
          </w:p>
        </w:tc>
        <w:tc>
          <w:tcPr>
            <w:tcW w:w="4299" w:type="dxa"/>
            <w:tcBorders>
              <w:top w:val="nil"/>
              <w:left w:val="nil"/>
              <w:bottom w:val="single" w:sz="4" w:space="0" w:color="auto"/>
              <w:right w:val="single" w:sz="4" w:space="0" w:color="auto"/>
            </w:tcBorders>
            <w:shd w:val="clear" w:color="auto" w:fill="auto"/>
            <w:vAlign w:val="bottom"/>
            <w:hideMark/>
          </w:tcPr>
          <w:p w14:paraId="16B53B57" w14:textId="77777777" w:rsidR="00743B33" w:rsidRPr="00743B33" w:rsidRDefault="00743B33" w:rsidP="00743B33">
            <w:pPr>
              <w:spacing w:after="0" w:line="240" w:lineRule="auto"/>
              <w:rPr>
                <w:rFonts w:ascii="Calibri" w:eastAsia="Times New Roman" w:hAnsi="Calibri" w:cs="Calibri"/>
                <w:color w:val="000000"/>
                <w:lang w:val="uk-UA" w:eastAsia="uk-UA"/>
              </w:rPr>
            </w:pPr>
            <w:r w:rsidRPr="00743B33">
              <w:rPr>
                <w:rFonts w:ascii="Calibri" w:eastAsia="Times New Roman" w:hAnsi="Calibri" w:cs="Calibri"/>
                <w:color w:val="000000"/>
                <w:lang w:val="uk-UA" w:eastAsia="uk-UA"/>
              </w:rPr>
              <w:t> </w:t>
            </w:r>
          </w:p>
        </w:tc>
      </w:tr>
    </w:tbl>
    <w:p w14:paraId="4B04C831" w14:textId="66CDA40C" w:rsidR="00743B33" w:rsidRDefault="00743B33" w:rsidP="00BA153B">
      <w:pPr>
        <w:ind w:firstLine="540"/>
        <w:jc w:val="center"/>
        <w:rPr>
          <w:rFonts w:ascii="Arial" w:hAnsi="Arial" w:cs="Arial"/>
          <w:b/>
          <w:bCs/>
          <w:kern w:val="32"/>
          <w:szCs w:val="24"/>
          <w:lang w:val="uk-UA"/>
        </w:rPr>
      </w:pPr>
    </w:p>
    <w:p w14:paraId="4A8729DF" w14:textId="77777777" w:rsidR="00BA153B" w:rsidRPr="007A7699" w:rsidRDefault="00BA153B" w:rsidP="00BA153B">
      <w:pPr>
        <w:ind w:firstLine="540"/>
        <w:jc w:val="center"/>
        <w:rPr>
          <w:rFonts w:ascii="Arial" w:hAnsi="Arial" w:cs="Arial"/>
          <w:b/>
          <w:bCs/>
          <w:kern w:val="32"/>
          <w:szCs w:val="24"/>
          <w:lang w:val="uk-UA"/>
        </w:rPr>
      </w:pPr>
    </w:p>
    <w:p w14:paraId="3E5E24D5" w14:textId="77777777" w:rsidR="00BA153B" w:rsidRPr="007A7699" w:rsidRDefault="00BA153B" w:rsidP="00BA153B">
      <w:pPr>
        <w:spacing w:after="0" w:line="240" w:lineRule="auto"/>
        <w:jc w:val="both"/>
        <w:rPr>
          <w:rFonts w:ascii="Arial" w:hAnsi="Arial" w:cs="Arial"/>
          <w:sz w:val="20"/>
          <w:szCs w:val="20"/>
          <w:highlight w:val="yellow"/>
          <w:lang w:val="uk-UA"/>
        </w:rPr>
      </w:pPr>
    </w:p>
    <w:p w14:paraId="3CB7CA88" w14:textId="77777777" w:rsidR="00BA153B" w:rsidRPr="007A7699" w:rsidRDefault="00BA153B" w:rsidP="00BA153B">
      <w:pPr>
        <w:jc w:val="both"/>
        <w:rPr>
          <w:rFonts w:ascii="Arial" w:hAnsi="Arial" w:cs="Arial"/>
          <w:lang w:val="uk-UA"/>
        </w:rPr>
      </w:pPr>
      <w:r w:rsidRPr="007A7699">
        <w:rPr>
          <w:rFonts w:ascii="Arial" w:hAnsi="Arial" w:cs="Arial"/>
          <w:lang w:val="uk-UA"/>
        </w:rPr>
        <w:t>Підписано мною, ______________________________________________________,що обіймає посаду_________________________________________________________(керівник підприємства)</w:t>
      </w:r>
    </w:p>
    <w:p w14:paraId="71E1A45C" w14:textId="77777777" w:rsidR="00BA153B" w:rsidRPr="007A7699" w:rsidRDefault="00BA153B" w:rsidP="00BA153B">
      <w:pPr>
        <w:jc w:val="both"/>
        <w:rPr>
          <w:rFonts w:ascii="Arial" w:hAnsi="Arial" w:cs="Arial"/>
          <w:lang w:val="uk-UA"/>
        </w:rPr>
      </w:pPr>
      <w:r w:rsidRPr="007A7699">
        <w:rPr>
          <w:rFonts w:ascii="Arial" w:hAnsi="Arial" w:cs="Arial"/>
          <w:lang w:val="uk-UA"/>
        </w:rPr>
        <w:t xml:space="preserve">від імені компанії ____________________________________________________________ </w:t>
      </w:r>
    </w:p>
    <w:p w14:paraId="786B5F45" w14:textId="77777777" w:rsidR="00BA153B" w:rsidRPr="007A7699" w:rsidRDefault="00BA153B" w:rsidP="00BA153B">
      <w:pPr>
        <w:jc w:val="both"/>
        <w:rPr>
          <w:rFonts w:ascii="Arial" w:hAnsi="Arial" w:cs="Arial"/>
          <w:lang w:val="uk-UA"/>
        </w:rPr>
      </w:pPr>
      <w:r w:rsidRPr="007A7699">
        <w:rPr>
          <w:rFonts w:ascii="Arial" w:hAnsi="Arial" w:cs="Arial"/>
          <w:lang w:val="uk-UA"/>
        </w:rPr>
        <w:t xml:space="preserve">_______ (число) _________________ (місяць) 20________ (рік). ________________________ (підпис) </w:t>
      </w:r>
      <w:r w:rsidRPr="007A7699">
        <w:rPr>
          <w:rFonts w:ascii="Arial" w:hAnsi="Arial" w:cs="Arial"/>
          <w:lang w:val="uk-UA"/>
        </w:rPr>
        <w:tab/>
      </w:r>
    </w:p>
    <w:p w14:paraId="4A32D207" w14:textId="77777777" w:rsidR="00BA153B" w:rsidRDefault="00BA153B" w:rsidP="00BA153B">
      <w:pPr>
        <w:spacing w:after="0"/>
        <w:jc w:val="center"/>
        <w:rPr>
          <w:rFonts w:ascii="Arial" w:hAnsi="Arial" w:cs="Arial"/>
          <w:b/>
          <w:bCs/>
          <w:kern w:val="32"/>
          <w:sz w:val="28"/>
          <w:szCs w:val="28"/>
          <w:lang w:val="uk-UA"/>
        </w:rPr>
      </w:pPr>
    </w:p>
    <w:p w14:paraId="1AB0290B" w14:textId="412FE63E" w:rsidR="00BA153B" w:rsidRDefault="00BA153B" w:rsidP="00BA153B">
      <w:pPr>
        <w:spacing w:after="0"/>
        <w:jc w:val="center"/>
        <w:rPr>
          <w:rFonts w:ascii="Arial" w:hAnsi="Arial" w:cs="Arial"/>
          <w:b/>
          <w:bCs/>
          <w:kern w:val="32"/>
          <w:sz w:val="28"/>
          <w:szCs w:val="28"/>
          <w:lang w:val="uk-UA"/>
        </w:rPr>
      </w:pPr>
    </w:p>
    <w:p w14:paraId="73233DF2" w14:textId="77777777" w:rsidR="00BA153B" w:rsidRPr="007A7699" w:rsidRDefault="00BA153B" w:rsidP="00BA153B">
      <w:pPr>
        <w:spacing w:after="0"/>
        <w:jc w:val="center"/>
        <w:rPr>
          <w:rFonts w:ascii="Arial" w:hAnsi="Arial" w:cs="Arial"/>
          <w:b/>
          <w:bCs/>
          <w:kern w:val="32"/>
          <w:sz w:val="28"/>
          <w:szCs w:val="28"/>
          <w:lang w:val="uk-UA"/>
        </w:rPr>
      </w:pPr>
      <w:r w:rsidRPr="007A7699">
        <w:rPr>
          <w:rFonts w:ascii="Arial" w:hAnsi="Arial" w:cs="Arial"/>
          <w:b/>
          <w:bCs/>
          <w:kern w:val="32"/>
          <w:sz w:val="28"/>
          <w:szCs w:val="28"/>
          <w:lang w:val="uk-UA"/>
        </w:rPr>
        <w:lastRenderedPageBreak/>
        <w:t>Додаток №3</w:t>
      </w:r>
    </w:p>
    <w:p w14:paraId="2A0C5A89" w14:textId="77777777" w:rsidR="00BA153B" w:rsidRPr="006E014A" w:rsidRDefault="00BA153B" w:rsidP="00BA153B">
      <w:pPr>
        <w:widowControl w:val="0"/>
        <w:spacing w:after="0" w:line="360" w:lineRule="auto"/>
        <w:jc w:val="center"/>
        <w:rPr>
          <w:rFonts w:ascii="Arial" w:hAnsi="Arial" w:cs="Arial"/>
          <w:b/>
          <w:iCs/>
          <w:kern w:val="32"/>
          <w:sz w:val="28"/>
          <w:szCs w:val="28"/>
          <w:lang w:val="ru-RU" w:eastAsia="ru-RU"/>
        </w:rPr>
      </w:pPr>
      <w:r w:rsidRPr="007A7699">
        <w:rPr>
          <w:rFonts w:ascii="Arial" w:hAnsi="Arial" w:cs="Arial"/>
          <w:b/>
          <w:iCs/>
          <w:kern w:val="32"/>
          <w:sz w:val="28"/>
          <w:szCs w:val="28"/>
          <w:lang w:val="uk-UA" w:eastAsia="ru-RU"/>
        </w:rPr>
        <w:t>Специфікація</w:t>
      </w:r>
      <w:r w:rsidRPr="006E014A">
        <w:rPr>
          <w:rFonts w:ascii="Arial" w:hAnsi="Arial" w:cs="Arial"/>
          <w:b/>
          <w:iCs/>
          <w:kern w:val="32"/>
          <w:sz w:val="28"/>
          <w:szCs w:val="28"/>
          <w:lang w:val="ru-RU" w:eastAsia="ru-RU"/>
        </w:rPr>
        <w:t xml:space="preserve"> на </w:t>
      </w:r>
      <w:r w:rsidRPr="007A7699">
        <w:rPr>
          <w:rFonts w:ascii="Arial" w:hAnsi="Arial" w:cs="Arial"/>
          <w:b/>
          <w:iCs/>
          <w:kern w:val="32"/>
          <w:sz w:val="28"/>
          <w:szCs w:val="28"/>
          <w:lang w:val="uk-UA" w:eastAsia="ru-RU"/>
        </w:rPr>
        <w:t xml:space="preserve">закупівлю </w:t>
      </w:r>
      <w:r>
        <w:rPr>
          <w:rFonts w:ascii="Arial" w:hAnsi="Arial" w:cs="Arial"/>
          <w:b/>
          <w:sz w:val="28"/>
          <w:szCs w:val="28"/>
          <w:lang w:val="uk-UA"/>
        </w:rPr>
        <w:t>р</w:t>
      </w:r>
      <w:r w:rsidRPr="00047D63">
        <w:rPr>
          <w:rFonts w:ascii="Arial" w:hAnsi="Arial" w:cs="Arial"/>
          <w:b/>
          <w:sz w:val="28"/>
          <w:szCs w:val="28"/>
          <w:lang w:val="uk-UA"/>
        </w:rPr>
        <w:t>еагентів та витратних матеріалів для визначення резистентності ВІЛ до АРВ-препаратів</w:t>
      </w:r>
      <w:r>
        <w:rPr>
          <w:rFonts w:ascii="Arial" w:hAnsi="Arial" w:cs="Arial"/>
          <w:b/>
          <w:sz w:val="28"/>
          <w:szCs w:val="28"/>
          <w:lang w:val="uk-UA"/>
        </w:rPr>
        <w:t xml:space="preserve"> </w:t>
      </w:r>
      <w:r w:rsidRPr="007A7699">
        <w:rPr>
          <w:rFonts w:ascii="Arial" w:hAnsi="Arial" w:cs="Arial"/>
          <w:b/>
          <w:iCs/>
          <w:kern w:val="32"/>
          <w:sz w:val="28"/>
          <w:szCs w:val="28"/>
          <w:lang w:val="uk-UA" w:eastAsia="ru-RU"/>
        </w:rPr>
        <w:t>(</w:t>
      </w:r>
      <w:r w:rsidRPr="007A7699">
        <w:rPr>
          <w:rFonts w:ascii="Arial" w:hAnsi="Arial" w:cs="Arial"/>
          <w:b/>
          <w:iCs/>
          <w:kern w:val="32"/>
          <w:sz w:val="28"/>
          <w:szCs w:val="28"/>
          <w:lang w:eastAsia="ru-RU"/>
        </w:rPr>
        <w:t>LP</w:t>
      </w:r>
      <w:r w:rsidRPr="006E014A">
        <w:rPr>
          <w:rFonts w:ascii="Arial" w:hAnsi="Arial" w:cs="Arial"/>
          <w:b/>
          <w:iCs/>
          <w:kern w:val="32"/>
          <w:sz w:val="28"/>
          <w:szCs w:val="28"/>
          <w:lang w:val="ru-RU" w:eastAsia="ru-RU"/>
        </w:rPr>
        <w:t>-2026</w:t>
      </w:r>
      <w:r w:rsidRPr="007A7699">
        <w:rPr>
          <w:rFonts w:ascii="Arial" w:hAnsi="Arial" w:cs="Arial"/>
          <w:b/>
          <w:iCs/>
          <w:kern w:val="32"/>
          <w:sz w:val="28"/>
          <w:szCs w:val="28"/>
          <w:lang w:val="uk-UA" w:eastAsia="ru-RU"/>
        </w:rPr>
        <w:t xml:space="preserve"> )</w:t>
      </w:r>
    </w:p>
    <w:p w14:paraId="36FA09B8" w14:textId="77777777" w:rsidR="00BA153B" w:rsidRPr="007A7699" w:rsidRDefault="00BA153B" w:rsidP="00BA153B">
      <w:pPr>
        <w:jc w:val="center"/>
        <w:rPr>
          <w:rFonts w:ascii="Arial" w:hAnsi="Arial" w:cs="Arial"/>
          <w:b/>
          <w:bCs/>
          <w:kern w:val="32"/>
          <w:szCs w:val="24"/>
          <w:lang w:val="uk-UA"/>
        </w:rPr>
      </w:pPr>
      <w:r w:rsidRPr="007A7699">
        <w:rPr>
          <w:rFonts w:ascii="Arial" w:hAnsi="Arial" w:cs="Arial"/>
          <w:b/>
          <w:bCs/>
          <w:kern w:val="32"/>
          <w:szCs w:val="24"/>
          <w:lang w:val="uk-UA"/>
        </w:rPr>
        <w:t>Цінова пропозиція</w:t>
      </w:r>
    </w:p>
    <w:p w14:paraId="3153AA6A" w14:textId="77777777" w:rsidR="00BA153B" w:rsidRPr="007A7699" w:rsidRDefault="00BA153B" w:rsidP="00BA153B">
      <w:pPr>
        <w:spacing w:after="0"/>
        <w:jc w:val="both"/>
        <w:rPr>
          <w:rFonts w:ascii="Arial" w:hAnsi="Arial" w:cs="Arial"/>
          <w:lang w:val="uk-UA"/>
        </w:rPr>
      </w:pPr>
      <w:r w:rsidRPr="007A7699">
        <w:rPr>
          <w:rFonts w:ascii="Arial" w:hAnsi="Arial" w:cs="Arial"/>
          <w:lang w:val="uk-UA"/>
        </w:rPr>
        <w:t>Кожному з учасників пропонується сформувати свої цінові пропозиції у вигляді нижченаведеної таблиці.</w:t>
      </w:r>
    </w:p>
    <w:p w14:paraId="71BD84CA" w14:textId="77777777" w:rsidR="00BA153B" w:rsidRPr="007A7699" w:rsidRDefault="00BA153B" w:rsidP="00BA153B">
      <w:pPr>
        <w:spacing w:after="0"/>
        <w:rPr>
          <w:rFonts w:ascii="Arial" w:hAnsi="Arial" w:cs="Arial"/>
          <w:lang w:val="uk-UA"/>
        </w:rPr>
      </w:pPr>
      <w:r w:rsidRPr="007A7699">
        <w:rPr>
          <w:rFonts w:ascii="Arial" w:hAnsi="Arial" w:cs="Arial"/>
          <w:lang w:val="uk-UA"/>
        </w:rPr>
        <w:t>Під час заповнення таблиці, зверніть увагу на наступне:</w:t>
      </w:r>
    </w:p>
    <w:p w14:paraId="0E9C22E3" w14:textId="77777777" w:rsidR="00BA153B" w:rsidRPr="007A7699" w:rsidRDefault="00BA153B" w:rsidP="00BA153B">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 xml:space="preserve">Ціна на продукцію надається на умовах поставки згідно вимог п. 4.1. специфікації. </w:t>
      </w:r>
    </w:p>
    <w:p w14:paraId="16F3085A" w14:textId="77777777" w:rsidR="00BA153B" w:rsidRPr="007A7699" w:rsidRDefault="00BA153B" w:rsidP="00BA153B">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Ціна Товару повинна включати в себе вартість самої продукції, упаковки/тари, маркування та доставки.</w:t>
      </w:r>
    </w:p>
    <w:p w14:paraId="04942CC8" w14:textId="77777777" w:rsidR="00BA153B" w:rsidRPr="007A7699" w:rsidRDefault="00BA153B" w:rsidP="00BA153B">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Ціна надається:</w:t>
      </w:r>
    </w:p>
    <w:p w14:paraId="43869E17" w14:textId="77777777" w:rsidR="00BA153B" w:rsidRPr="007A7699" w:rsidRDefault="00BA153B" w:rsidP="00BA153B">
      <w:pPr>
        <w:widowControl w:val="0"/>
        <w:numPr>
          <w:ilvl w:val="0"/>
          <w:numId w:val="5"/>
        </w:numPr>
        <w:spacing w:after="0" w:line="240" w:lineRule="auto"/>
        <w:jc w:val="both"/>
        <w:rPr>
          <w:rFonts w:ascii="Arial" w:eastAsia="Calibri" w:hAnsi="Arial" w:cs="Arial"/>
          <w:lang w:val="uk-UA"/>
        </w:rPr>
      </w:pPr>
      <w:r w:rsidRPr="007A7699">
        <w:rPr>
          <w:rFonts w:ascii="Arial" w:eastAsia="Calibri" w:hAnsi="Arial" w:cs="Arial"/>
          <w:lang w:val="uk-UA"/>
        </w:rPr>
        <w:t>у доларах США;</w:t>
      </w:r>
    </w:p>
    <w:p w14:paraId="1E6BC35B" w14:textId="77777777" w:rsidR="00BA153B" w:rsidRPr="007A7699" w:rsidRDefault="00BA153B" w:rsidP="00BA153B">
      <w:pPr>
        <w:widowControl w:val="0"/>
        <w:numPr>
          <w:ilvl w:val="0"/>
          <w:numId w:val="5"/>
        </w:numPr>
        <w:spacing w:after="0" w:line="240" w:lineRule="auto"/>
        <w:jc w:val="both"/>
        <w:rPr>
          <w:rFonts w:ascii="Arial" w:eastAsia="Calibri" w:hAnsi="Arial" w:cs="Arial"/>
          <w:lang w:val="uk-UA"/>
        </w:rPr>
      </w:pPr>
      <w:r w:rsidRPr="007A7699">
        <w:rPr>
          <w:rFonts w:ascii="Arial" w:eastAsia="Calibri" w:hAnsi="Arial" w:cs="Arial"/>
          <w:lang w:val="uk-UA"/>
        </w:rPr>
        <w:t>з урахуванням всіх належних податків, зборів і витрат згідно зазначених умов поставки згідно законодавства України;</w:t>
      </w:r>
    </w:p>
    <w:p w14:paraId="27323C39" w14:textId="77777777" w:rsidR="00BA153B" w:rsidRPr="007A7699" w:rsidRDefault="00BA153B" w:rsidP="00BA153B">
      <w:pPr>
        <w:widowControl w:val="0"/>
        <w:numPr>
          <w:ilvl w:val="0"/>
          <w:numId w:val="5"/>
        </w:numPr>
        <w:spacing w:after="0" w:line="240" w:lineRule="auto"/>
        <w:jc w:val="both"/>
        <w:rPr>
          <w:rFonts w:ascii="Arial" w:eastAsia="Calibri" w:hAnsi="Arial" w:cs="Arial"/>
          <w:lang w:val="uk-UA"/>
        </w:rPr>
      </w:pPr>
      <w:r w:rsidRPr="007A7699">
        <w:rPr>
          <w:rFonts w:ascii="Arial" w:eastAsia="Calibri" w:hAnsi="Arial" w:cs="Arial"/>
          <w:b/>
          <w:u w:val="single"/>
          <w:lang w:val="uk-UA"/>
        </w:rPr>
        <w:t>без ПДВ</w:t>
      </w:r>
      <w:r w:rsidRPr="007A7699">
        <w:rPr>
          <w:rFonts w:ascii="Arial" w:eastAsia="Calibri" w:hAnsi="Arial" w:cs="Arial"/>
          <w:lang w:val="uk-UA"/>
        </w:rPr>
        <w:t>.</w:t>
      </w:r>
    </w:p>
    <w:p w14:paraId="4D3D1918" w14:textId="77777777" w:rsidR="00BA153B" w:rsidRPr="007A7699" w:rsidRDefault="00BA153B" w:rsidP="00BA153B">
      <w:pPr>
        <w:widowControl w:val="0"/>
        <w:spacing w:after="0" w:line="240" w:lineRule="auto"/>
        <w:ind w:left="1440"/>
        <w:jc w:val="both"/>
        <w:rPr>
          <w:rFonts w:ascii="Arial" w:eastAsia="Calibri" w:hAnsi="Arial" w:cs="Arial"/>
          <w:lang w:val="uk-UA"/>
        </w:rPr>
      </w:pPr>
      <w:r w:rsidRPr="007A7699">
        <w:rPr>
          <w:rFonts w:ascii="Arial" w:eastAsia="Calibri" w:hAnsi="Arial" w:cs="Arial"/>
          <w:lang w:val="uk-UA"/>
        </w:rPr>
        <w:t>У відповідності до вимог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w:t>
      </w:r>
    </w:p>
    <w:p w14:paraId="3BF88503" w14:textId="08F17729" w:rsidR="00BA153B" w:rsidRDefault="00BA153B" w:rsidP="00BA153B">
      <w:pPr>
        <w:widowControl w:val="0"/>
        <w:numPr>
          <w:ilvl w:val="0"/>
          <w:numId w:val="3"/>
        </w:numPr>
        <w:spacing w:after="0" w:line="240" w:lineRule="auto"/>
        <w:jc w:val="both"/>
        <w:rPr>
          <w:rFonts w:ascii="Arial" w:eastAsia="Calibri" w:hAnsi="Arial" w:cs="Arial"/>
          <w:lang w:val="uk-UA"/>
        </w:rPr>
      </w:pPr>
      <w:r w:rsidRPr="007A7699">
        <w:rPr>
          <w:rFonts w:ascii="Arial" w:eastAsia="Calibri" w:hAnsi="Arial" w:cs="Arial"/>
          <w:lang w:val="uk-UA"/>
        </w:rPr>
        <w:t>Платежі будуть виконані у гривнях України відповідно до офіційного курсу Національного Банку України на день виставлення рахунку.</w:t>
      </w:r>
    </w:p>
    <w:p w14:paraId="32750CDA" w14:textId="77777777" w:rsidR="00544A5C" w:rsidRPr="007A7699" w:rsidRDefault="00544A5C" w:rsidP="00544A5C">
      <w:pPr>
        <w:widowControl w:val="0"/>
        <w:spacing w:after="0" w:line="240" w:lineRule="auto"/>
        <w:ind w:left="720"/>
        <w:jc w:val="both"/>
        <w:rPr>
          <w:rFonts w:ascii="Arial" w:eastAsia="Calibri" w:hAnsi="Arial" w:cs="Arial"/>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3068"/>
        <w:gridCol w:w="2126"/>
        <w:gridCol w:w="2552"/>
        <w:gridCol w:w="2126"/>
        <w:gridCol w:w="2410"/>
        <w:gridCol w:w="1984"/>
      </w:tblGrid>
      <w:tr w:rsidR="00BA153B" w:rsidRPr="007A7699" w14:paraId="192F0515" w14:textId="77777777" w:rsidTr="00544A5C">
        <w:tc>
          <w:tcPr>
            <w:tcW w:w="584" w:type="dxa"/>
            <w:shd w:val="clear" w:color="auto" w:fill="auto"/>
            <w:vAlign w:val="center"/>
          </w:tcPr>
          <w:p w14:paraId="48138F05" w14:textId="77777777" w:rsidR="00BA153B" w:rsidRPr="007A7699" w:rsidRDefault="00BA153B" w:rsidP="00EF6DD6">
            <w:pPr>
              <w:spacing w:after="0"/>
              <w:jc w:val="center"/>
              <w:rPr>
                <w:rFonts w:ascii="Arial" w:hAnsi="Arial" w:cs="Arial"/>
                <w:sz w:val="20"/>
                <w:lang w:val="uk-UA"/>
              </w:rPr>
            </w:pPr>
            <w:r w:rsidRPr="007A7699">
              <w:rPr>
                <w:rFonts w:ascii="Arial" w:hAnsi="Arial" w:cs="Arial"/>
                <w:sz w:val="20"/>
                <w:lang w:val="uk-UA"/>
              </w:rPr>
              <w:t>№</w:t>
            </w:r>
          </w:p>
          <w:p w14:paraId="31627EDF" w14:textId="77777777" w:rsidR="00BA153B" w:rsidRPr="007A7699" w:rsidRDefault="00BA153B" w:rsidP="00EF6DD6">
            <w:pPr>
              <w:spacing w:after="0"/>
              <w:jc w:val="center"/>
              <w:rPr>
                <w:rFonts w:ascii="Arial" w:hAnsi="Arial" w:cs="Arial"/>
                <w:sz w:val="20"/>
                <w:lang w:val="uk-UA"/>
              </w:rPr>
            </w:pPr>
          </w:p>
        </w:tc>
        <w:tc>
          <w:tcPr>
            <w:tcW w:w="3068" w:type="dxa"/>
            <w:shd w:val="clear" w:color="auto" w:fill="auto"/>
            <w:vAlign w:val="center"/>
          </w:tcPr>
          <w:p w14:paraId="2AA9F280" w14:textId="77777777" w:rsidR="00BA153B" w:rsidRPr="007A7699" w:rsidRDefault="00BA153B" w:rsidP="00EF6DD6">
            <w:pPr>
              <w:spacing w:after="0"/>
              <w:jc w:val="center"/>
              <w:rPr>
                <w:rFonts w:ascii="Arial" w:hAnsi="Arial" w:cs="Arial"/>
                <w:sz w:val="20"/>
                <w:lang w:val="uk-UA"/>
              </w:rPr>
            </w:pPr>
            <w:r w:rsidRPr="007A7699">
              <w:rPr>
                <w:rFonts w:ascii="Arial" w:hAnsi="Arial" w:cs="Arial"/>
                <w:sz w:val="20"/>
                <w:lang w:val="uk-UA"/>
              </w:rPr>
              <w:t>Товар</w:t>
            </w:r>
          </w:p>
        </w:tc>
        <w:tc>
          <w:tcPr>
            <w:tcW w:w="2126" w:type="dxa"/>
            <w:vAlign w:val="center"/>
          </w:tcPr>
          <w:p w14:paraId="54C8E8E6" w14:textId="77777777" w:rsidR="00BA153B" w:rsidRPr="007A7699" w:rsidRDefault="00BA153B" w:rsidP="00EF6DD6">
            <w:pPr>
              <w:spacing w:after="0"/>
              <w:jc w:val="center"/>
              <w:rPr>
                <w:rFonts w:ascii="Arial" w:hAnsi="Arial" w:cs="Arial"/>
                <w:sz w:val="20"/>
                <w:lang w:val="uk-UA"/>
              </w:rPr>
            </w:pPr>
            <w:r w:rsidRPr="007A7699">
              <w:rPr>
                <w:rFonts w:ascii="Arial" w:hAnsi="Arial" w:cs="Arial"/>
                <w:sz w:val="20"/>
                <w:lang w:val="uk-UA"/>
              </w:rPr>
              <w:t>Кількість одиниць</w:t>
            </w:r>
            <w:r w:rsidRPr="007A7699">
              <w:rPr>
                <w:rFonts w:ascii="Arial" w:hAnsi="Arial" w:cs="Arial"/>
                <w:sz w:val="20"/>
              </w:rPr>
              <w:t xml:space="preserve"> (шт.)</w:t>
            </w:r>
          </w:p>
        </w:tc>
        <w:tc>
          <w:tcPr>
            <w:tcW w:w="2552" w:type="dxa"/>
            <w:vAlign w:val="center"/>
          </w:tcPr>
          <w:p w14:paraId="3A9B9593" w14:textId="77777777" w:rsidR="00BA153B" w:rsidRPr="007A7699" w:rsidRDefault="00BA153B" w:rsidP="00EF6DD6">
            <w:pPr>
              <w:spacing w:after="0"/>
              <w:jc w:val="center"/>
              <w:rPr>
                <w:rFonts w:ascii="Arial" w:hAnsi="Arial" w:cs="Arial"/>
                <w:sz w:val="20"/>
                <w:lang w:val="uk-UA"/>
              </w:rPr>
            </w:pPr>
            <w:r w:rsidRPr="007A7699">
              <w:rPr>
                <w:rFonts w:ascii="Arial" w:hAnsi="Arial" w:cs="Arial"/>
                <w:sz w:val="20"/>
                <w:lang w:val="uk-UA"/>
              </w:rPr>
              <w:t>Ціна за 1 одиницю, доларів США без ПДВ</w:t>
            </w:r>
          </w:p>
        </w:tc>
        <w:tc>
          <w:tcPr>
            <w:tcW w:w="2126" w:type="dxa"/>
            <w:shd w:val="clear" w:color="auto" w:fill="auto"/>
            <w:vAlign w:val="center"/>
          </w:tcPr>
          <w:p w14:paraId="7DC5EFF5" w14:textId="77777777" w:rsidR="00BA153B" w:rsidRPr="007A7699" w:rsidRDefault="00BA153B" w:rsidP="00EF6DD6">
            <w:pPr>
              <w:spacing w:after="0"/>
              <w:jc w:val="center"/>
              <w:rPr>
                <w:rFonts w:ascii="Arial" w:hAnsi="Arial" w:cs="Arial"/>
                <w:sz w:val="20"/>
                <w:lang w:val="uk-UA"/>
              </w:rPr>
            </w:pPr>
            <w:r w:rsidRPr="007A7699">
              <w:rPr>
                <w:rFonts w:ascii="Arial" w:hAnsi="Arial" w:cs="Arial"/>
                <w:sz w:val="20"/>
                <w:lang w:val="uk-UA"/>
              </w:rPr>
              <w:t>Загалом, доларів США без ПДВ</w:t>
            </w:r>
          </w:p>
        </w:tc>
        <w:tc>
          <w:tcPr>
            <w:tcW w:w="2410" w:type="dxa"/>
          </w:tcPr>
          <w:p w14:paraId="2D9375C1" w14:textId="77777777" w:rsidR="00BA153B" w:rsidRPr="007A7699" w:rsidRDefault="00BA153B" w:rsidP="00EF6DD6">
            <w:pPr>
              <w:spacing w:after="0"/>
              <w:jc w:val="center"/>
              <w:rPr>
                <w:rFonts w:ascii="Arial" w:hAnsi="Arial" w:cs="Arial"/>
                <w:sz w:val="20"/>
                <w:lang w:val="uk-UA"/>
              </w:rPr>
            </w:pPr>
            <w:r>
              <w:rPr>
                <w:rFonts w:ascii="Arial" w:hAnsi="Arial" w:cs="Arial"/>
                <w:sz w:val="20"/>
                <w:lang w:val="uk-UA"/>
              </w:rPr>
              <w:t>Залишковий термін придатності</w:t>
            </w:r>
          </w:p>
        </w:tc>
        <w:tc>
          <w:tcPr>
            <w:tcW w:w="1984" w:type="dxa"/>
            <w:vAlign w:val="center"/>
          </w:tcPr>
          <w:p w14:paraId="0D192863" w14:textId="77777777" w:rsidR="00BA153B" w:rsidRPr="007A7699" w:rsidRDefault="00BA153B" w:rsidP="00EF6DD6">
            <w:pPr>
              <w:spacing w:after="0"/>
              <w:jc w:val="center"/>
              <w:rPr>
                <w:rFonts w:ascii="Arial" w:hAnsi="Arial" w:cs="Arial"/>
                <w:sz w:val="20"/>
                <w:lang w:val="uk-UA"/>
              </w:rPr>
            </w:pPr>
            <w:r w:rsidRPr="007A7699">
              <w:rPr>
                <w:rFonts w:ascii="Arial" w:hAnsi="Arial" w:cs="Arial"/>
                <w:sz w:val="20"/>
                <w:lang w:val="uk-UA"/>
              </w:rPr>
              <w:t xml:space="preserve">Строк поставки, партії </w:t>
            </w:r>
          </w:p>
        </w:tc>
      </w:tr>
      <w:tr w:rsidR="00BA153B" w:rsidRPr="007A7699" w14:paraId="782A43EA" w14:textId="77777777" w:rsidTr="00544A5C">
        <w:tc>
          <w:tcPr>
            <w:tcW w:w="584" w:type="dxa"/>
            <w:shd w:val="clear" w:color="auto" w:fill="auto"/>
          </w:tcPr>
          <w:p w14:paraId="3BE2A310" w14:textId="77777777" w:rsidR="00BA153B" w:rsidRPr="007A7699" w:rsidRDefault="00BA153B" w:rsidP="00EF6DD6">
            <w:pPr>
              <w:spacing w:after="0"/>
              <w:rPr>
                <w:rFonts w:ascii="Arial" w:hAnsi="Arial" w:cs="Arial"/>
                <w:sz w:val="20"/>
                <w:lang w:val="uk-UA"/>
              </w:rPr>
            </w:pPr>
            <w:r w:rsidRPr="007A7699">
              <w:rPr>
                <w:rFonts w:ascii="Arial" w:hAnsi="Arial" w:cs="Arial"/>
                <w:sz w:val="20"/>
                <w:lang w:val="uk-UA"/>
              </w:rPr>
              <w:t>1</w:t>
            </w:r>
          </w:p>
        </w:tc>
        <w:tc>
          <w:tcPr>
            <w:tcW w:w="3068" w:type="dxa"/>
            <w:shd w:val="clear" w:color="auto" w:fill="auto"/>
          </w:tcPr>
          <w:p w14:paraId="00966BA4" w14:textId="77777777" w:rsidR="00BA153B" w:rsidRPr="007A7699" w:rsidRDefault="00BA153B" w:rsidP="00EF6DD6">
            <w:pPr>
              <w:spacing w:after="0"/>
              <w:rPr>
                <w:rFonts w:ascii="Arial" w:hAnsi="Arial" w:cs="Arial"/>
                <w:sz w:val="20"/>
                <w:szCs w:val="20"/>
                <w:lang w:val="uk-UA"/>
              </w:rPr>
            </w:pPr>
          </w:p>
        </w:tc>
        <w:tc>
          <w:tcPr>
            <w:tcW w:w="2126" w:type="dxa"/>
          </w:tcPr>
          <w:p w14:paraId="25AC295A" w14:textId="77777777" w:rsidR="00BA153B" w:rsidRPr="007A7699" w:rsidRDefault="00BA153B" w:rsidP="00EF6DD6">
            <w:pPr>
              <w:spacing w:after="0"/>
              <w:rPr>
                <w:rFonts w:ascii="Arial" w:hAnsi="Arial" w:cs="Arial"/>
                <w:sz w:val="20"/>
                <w:szCs w:val="20"/>
                <w:lang w:val="uk-UA"/>
              </w:rPr>
            </w:pPr>
          </w:p>
        </w:tc>
        <w:tc>
          <w:tcPr>
            <w:tcW w:w="2552" w:type="dxa"/>
          </w:tcPr>
          <w:p w14:paraId="58BB3311" w14:textId="77777777" w:rsidR="00BA153B" w:rsidRPr="007A7699" w:rsidRDefault="00BA153B" w:rsidP="00EF6DD6">
            <w:pPr>
              <w:spacing w:after="0"/>
              <w:rPr>
                <w:rFonts w:ascii="Arial" w:hAnsi="Arial" w:cs="Arial"/>
                <w:sz w:val="20"/>
                <w:szCs w:val="20"/>
                <w:lang w:val="uk-UA"/>
              </w:rPr>
            </w:pPr>
          </w:p>
        </w:tc>
        <w:tc>
          <w:tcPr>
            <w:tcW w:w="2126" w:type="dxa"/>
            <w:shd w:val="clear" w:color="auto" w:fill="auto"/>
          </w:tcPr>
          <w:p w14:paraId="20A3028F" w14:textId="77777777" w:rsidR="00BA153B" w:rsidRPr="007A7699" w:rsidRDefault="00BA153B" w:rsidP="00EF6DD6">
            <w:pPr>
              <w:spacing w:after="0"/>
              <w:rPr>
                <w:rFonts w:ascii="Arial" w:hAnsi="Arial" w:cs="Arial"/>
                <w:sz w:val="20"/>
                <w:szCs w:val="20"/>
                <w:lang w:val="uk-UA"/>
              </w:rPr>
            </w:pPr>
          </w:p>
        </w:tc>
        <w:tc>
          <w:tcPr>
            <w:tcW w:w="2410" w:type="dxa"/>
          </w:tcPr>
          <w:p w14:paraId="28A5EEFC" w14:textId="77777777" w:rsidR="00BA153B" w:rsidRPr="007A7699" w:rsidRDefault="00BA153B" w:rsidP="00EF6DD6">
            <w:pPr>
              <w:spacing w:after="0"/>
              <w:rPr>
                <w:rFonts w:ascii="Arial" w:hAnsi="Arial" w:cs="Arial"/>
                <w:sz w:val="20"/>
                <w:szCs w:val="20"/>
                <w:lang w:val="uk-UA"/>
              </w:rPr>
            </w:pPr>
          </w:p>
        </w:tc>
        <w:tc>
          <w:tcPr>
            <w:tcW w:w="1984" w:type="dxa"/>
          </w:tcPr>
          <w:p w14:paraId="00CDF485" w14:textId="77777777" w:rsidR="00BA153B" w:rsidRPr="007A7699" w:rsidRDefault="00BA153B" w:rsidP="00EF6DD6">
            <w:pPr>
              <w:spacing w:after="0"/>
              <w:rPr>
                <w:rFonts w:ascii="Arial" w:hAnsi="Arial" w:cs="Arial"/>
                <w:sz w:val="20"/>
                <w:szCs w:val="20"/>
                <w:lang w:val="uk-UA"/>
              </w:rPr>
            </w:pPr>
          </w:p>
        </w:tc>
      </w:tr>
      <w:tr w:rsidR="00BA153B" w:rsidRPr="007A7699" w14:paraId="2F53A097" w14:textId="77777777" w:rsidTr="00544A5C">
        <w:tc>
          <w:tcPr>
            <w:tcW w:w="584" w:type="dxa"/>
            <w:shd w:val="clear" w:color="auto" w:fill="auto"/>
          </w:tcPr>
          <w:p w14:paraId="087C71A8" w14:textId="77777777" w:rsidR="00BA153B" w:rsidRPr="007A7699" w:rsidRDefault="00BA153B" w:rsidP="00EF6DD6">
            <w:pPr>
              <w:spacing w:after="0"/>
              <w:rPr>
                <w:rFonts w:ascii="Arial" w:hAnsi="Arial" w:cs="Arial"/>
                <w:sz w:val="20"/>
                <w:lang w:val="uk-UA"/>
              </w:rPr>
            </w:pPr>
            <w:r w:rsidRPr="007A7699">
              <w:rPr>
                <w:rFonts w:ascii="Arial" w:hAnsi="Arial" w:cs="Arial"/>
                <w:sz w:val="20"/>
                <w:lang w:val="uk-UA"/>
              </w:rPr>
              <w:t>2</w:t>
            </w:r>
          </w:p>
        </w:tc>
        <w:tc>
          <w:tcPr>
            <w:tcW w:w="3068" w:type="dxa"/>
            <w:shd w:val="clear" w:color="auto" w:fill="auto"/>
          </w:tcPr>
          <w:p w14:paraId="2920EC9C" w14:textId="77777777" w:rsidR="00BA153B" w:rsidRPr="007A7699" w:rsidRDefault="00BA153B" w:rsidP="00EF6DD6">
            <w:pPr>
              <w:spacing w:after="0"/>
              <w:rPr>
                <w:rFonts w:ascii="Arial" w:hAnsi="Arial" w:cs="Arial"/>
                <w:sz w:val="20"/>
                <w:szCs w:val="20"/>
                <w:lang w:val="uk-UA"/>
              </w:rPr>
            </w:pPr>
          </w:p>
        </w:tc>
        <w:tc>
          <w:tcPr>
            <w:tcW w:w="2126" w:type="dxa"/>
          </w:tcPr>
          <w:p w14:paraId="6F21E773" w14:textId="77777777" w:rsidR="00BA153B" w:rsidRPr="007A7699" w:rsidRDefault="00BA153B" w:rsidP="00EF6DD6">
            <w:pPr>
              <w:spacing w:after="0"/>
              <w:rPr>
                <w:rFonts w:ascii="Arial" w:hAnsi="Arial" w:cs="Arial"/>
                <w:sz w:val="20"/>
                <w:szCs w:val="20"/>
                <w:lang w:val="uk-UA"/>
              </w:rPr>
            </w:pPr>
          </w:p>
        </w:tc>
        <w:tc>
          <w:tcPr>
            <w:tcW w:w="2552" w:type="dxa"/>
          </w:tcPr>
          <w:p w14:paraId="02B90B43" w14:textId="77777777" w:rsidR="00BA153B" w:rsidRPr="007A7699" w:rsidRDefault="00BA153B" w:rsidP="00EF6DD6">
            <w:pPr>
              <w:spacing w:after="0"/>
              <w:rPr>
                <w:rFonts w:ascii="Arial" w:hAnsi="Arial" w:cs="Arial"/>
                <w:sz w:val="20"/>
                <w:szCs w:val="20"/>
                <w:lang w:val="uk-UA"/>
              </w:rPr>
            </w:pPr>
          </w:p>
        </w:tc>
        <w:tc>
          <w:tcPr>
            <w:tcW w:w="2126" w:type="dxa"/>
            <w:shd w:val="clear" w:color="auto" w:fill="auto"/>
          </w:tcPr>
          <w:p w14:paraId="0FF1ACC9" w14:textId="77777777" w:rsidR="00BA153B" w:rsidRPr="007A7699" w:rsidRDefault="00BA153B" w:rsidP="00EF6DD6">
            <w:pPr>
              <w:spacing w:after="0"/>
              <w:rPr>
                <w:rFonts w:ascii="Arial" w:hAnsi="Arial" w:cs="Arial"/>
                <w:sz w:val="20"/>
                <w:szCs w:val="20"/>
                <w:lang w:val="uk-UA"/>
              </w:rPr>
            </w:pPr>
          </w:p>
        </w:tc>
        <w:tc>
          <w:tcPr>
            <w:tcW w:w="2410" w:type="dxa"/>
          </w:tcPr>
          <w:p w14:paraId="457E4B47" w14:textId="77777777" w:rsidR="00BA153B" w:rsidRPr="007A7699" w:rsidRDefault="00BA153B" w:rsidP="00EF6DD6">
            <w:pPr>
              <w:spacing w:after="0"/>
              <w:rPr>
                <w:rFonts w:ascii="Arial" w:hAnsi="Arial" w:cs="Arial"/>
                <w:sz w:val="20"/>
                <w:szCs w:val="20"/>
                <w:lang w:val="uk-UA"/>
              </w:rPr>
            </w:pPr>
          </w:p>
        </w:tc>
        <w:tc>
          <w:tcPr>
            <w:tcW w:w="1984" w:type="dxa"/>
          </w:tcPr>
          <w:p w14:paraId="191AAC60" w14:textId="77777777" w:rsidR="00BA153B" w:rsidRPr="007A7699" w:rsidRDefault="00BA153B" w:rsidP="00EF6DD6">
            <w:pPr>
              <w:spacing w:after="0"/>
              <w:rPr>
                <w:rFonts w:ascii="Arial" w:hAnsi="Arial" w:cs="Arial"/>
                <w:sz w:val="20"/>
                <w:szCs w:val="20"/>
                <w:lang w:val="uk-UA"/>
              </w:rPr>
            </w:pPr>
          </w:p>
        </w:tc>
      </w:tr>
      <w:tr w:rsidR="00BA153B" w:rsidRPr="007A7699" w14:paraId="1E93FB5B" w14:textId="77777777" w:rsidTr="00544A5C">
        <w:tc>
          <w:tcPr>
            <w:tcW w:w="584" w:type="dxa"/>
            <w:shd w:val="clear" w:color="auto" w:fill="auto"/>
          </w:tcPr>
          <w:p w14:paraId="36447FCC" w14:textId="77777777" w:rsidR="00BA153B" w:rsidRPr="007A7699" w:rsidRDefault="00BA153B" w:rsidP="00EF6DD6">
            <w:pPr>
              <w:spacing w:after="0"/>
              <w:rPr>
                <w:rFonts w:ascii="Arial" w:hAnsi="Arial" w:cs="Arial"/>
                <w:sz w:val="20"/>
                <w:lang w:val="uk-UA"/>
              </w:rPr>
            </w:pPr>
            <w:r w:rsidRPr="007A7699">
              <w:rPr>
                <w:rFonts w:ascii="Arial" w:hAnsi="Arial" w:cs="Arial"/>
                <w:sz w:val="20"/>
                <w:lang w:val="uk-UA"/>
              </w:rPr>
              <w:t>3</w:t>
            </w:r>
          </w:p>
        </w:tc>
        <w:tc>
          <w:tcPr>
            <w:tcW w:w="3068" w:type="dxa"/>
            <w:shd w:val="clear" w:color="auto" w:fill="auto"/>
          </w:tcPr>
          <w:p w14:paraId="7CE77EC3" w14:textId="77777777" w:rsidR="00BA153B" w:rsidRPr="007A7699" w:rsidRDefault="00BA153B" w:rsidP="00EF6DD6">
            <w:pPr>
              <w:spacing w:after="0"/>
              <w:rPr>
                <w:rFonts w:ascii="Arial" w:hAnsi="Arial" w:cs="Arial"/>
                <w:sz w:val="20"/>
                <w:szCs w:val="20"/>
                <w:lang w:val="uk-UA"/>
              </w:rPr>
            </w:pPr>
          </w:p>
        </w:tc>
        <w:tc>
          <w:tcPr>
            <w:tcW w:w="2126" w:type="dxa"/>
          </w:tcPr>
          <w:p w14:paraId="57F6EDE2" w14:textId="77777777" w:rsidR="00BA153B" w:rsidRPr="007A7699" w:rsidRDefault="00BA153B" w:rsidP="00EF6DD6">
            <w:pPr>
              <w:spacing w:after="0"/>
              <w:rPr>
                <w:rFonts w:ascii="Arial" w:hAnsi="Arial" w:cs="Arial"/>
                <w:sz w:val="20"/>
                <w:szCs w:val="20"/>
                <w:lang w:val="uk-UA"/>
              </w:rPr>
            </w:pPr>
          </w:p>
        </w:tc>
        <w:tc>
          <w:tcPr>
            <w:tcW w:w="2552" w:type="dxa"/>
          </w:tcPr>
          <w:p w14:paraId="3710D86F" w14:textId="77777777" w:rsidR="00BA153B" w:rsidRPr="007A7699" w:rsidRDefault="00BA153B" w:rsidP="00EF6DD6">
            <w:pPr>
              <w:spacing w:after="0"/>
              <w:rPr>
                <w:rFonts w:ascii="Arial" w:hAnsi="Arial" w:cs="Arial"/>
                <w:sz w:val="20"/>
                <w:szCs w:val="20"/>
                <w:lang w:val="uk-UA"/>
              </w:rPr>
            </w:pPr>
          </w:p>
        </w:tc>
        <w:tc>
          <w:tcPr>
            <w:tcW w:w="2126" w:type="dxa"/>
            <w:shd w:val="clear" w:color="auto" w:fill="auto"/>
          </w:tcPr>
          <w:p w14:paraId="1C4BF24B" w14:textId="77777777" w:rsidR="00BA153B" w:rsidRPr="007A7699" w:rsidRDefault="00BA153B" w:rsidP="00EF6DD6">
            <w:pPr>
              <w:spacing w:after="0"/>
              <w:rPr>
                <w:rFonts w:ascii="Arial" w:hAnsi="Arial" w:cs="Arial"/>
                <w:sz w:val="20"/>
                <w:szCs w:val="20"/>
                <w:lang w:val="uk-UA"/>
              </w:rPr>
            </w:pPr>
          </w:p>
        </w:tc>
        <w:tc>
          <w:tcPr>
            <w:tcW w:w="2410" w:type="dxa"/>
          </w:tcPr>
          <w:p w14:paraId="289AE42A" w14:textId="77777777" w:rsidR="00BA153B" w:rsidRPr="007A7699" w:rsidRDefault="00BA153B" w:rsidP="00EF6DD6">
            <w:pPr>
              <w:spacing w:after="0"/>
              <w:rPr>
                <w:rFonts w:ascii="Arial" w:hAnsi="Arial" w:cs="Arial"/>
                <w:sz w:val="20"/>
                <w:szCs w:val="20"/>
                <w:lang w:val="uk-UA"/>
              </w:rPr>
            </w:pPr>
          </w:p>
        </w:tc>
        <w:tc>
          <w:tcPr>
            <w:tcW w:w="1984" w:type="dxa"/>
          </w:tcPr>
          <w:p w14:paraId="592FEC95" w14:textId="77777777" w:rsidR="00BA153B" w:rsidRPr="007A7699" w:rsidRDefault="00BA153B" w:rsidP="00EF6DD6">
            <w:pPr>
              <w:spacing w:after="0"/>
              <w:rPr>
                <w:rFonts w:ascii="Arial" w:hAnsi="Arial" w:cs="Arial"/>
                <w:sz w:val="20"/>
                <w:szCs w:val="20"/>
                <w:lang w:val="uk-UA"/>
              </w:rPr>
            </w:pPr>
          </w:p>
        </w:tc>
      </w:tr>
      <w:tr w:rsidR="00BA153B" w:rsidRPr="007A7699" w14:paraId="6D2EBAB1" w14:textId="77777777" w:rsidTr="00544A5C">
        <w:tc>
          <w:tcPr>
            <w:tcW w:w="584" w:type="dxa"/>
            <w:shd w:val="clear" w:color="auto" w:fill="auto"/>
          </w:tcPr>
          <w:p w14:paraId="2E1E82C3" w14:textId="77777777" w:rsidR="00BA153B" w:rsidRPr="007A7699" w:rsidRDefault="00BA153B" w:rsidP="00EF6DD6">
            <w:pPr>
              <w:spacing w:after="0"/>
              <w:rPr>
                <w:rFonts w:ascii="Arial" w:hAnsi="Arial" w:cs="Arial"/>
                <w:sz w:val="20"/>
                <w:lang w:val="uk-UA"/>
              </w:rPr>
            </w:pPr>
            <w:r>
              <w:rPr>
                <w:rFonts w:ascii="Arial" w:hAnsi="Arial" w:cs="Arial"/>
                <w:sz w:val="20"/>
                <w:lang w:val="uk-UA"/>
              </w:rPr>
              <w:t>4</w:t>
            </w:r>
          </w:p>
        </w:tc>
        <w:tc>
          <w:tcPr>
            <w:tcW w:w="3068" w:type="dxa"/>
            <w:shd w:val="clear" w:color="auto" w:fill="auto"/>
          </w:tcPr>
          <w:p w14:paraId="638B4F39" w14:textId="77777777" w:rsidR="00BA153B" w:rsidRPr="007A7699" w:rsidRDefault="00BA153B" w:rsidP="00EF6DD6">
            <w:pPr>
              <w:spacing w:after="0"/>
              <w:rPr>
                <w:rFonts w:ascii="Arial" w:hAnsi="Arial" w:cs="Arial"/>
                <w:sz w:val="20"/>
                <w:szCs w:val="20"/>
                <w:lang w:val="uk-UA"/>
              </w:rPr>
            </w:pPr>
          </w:p>
        </w:tc>
        <w:tc>
          <w:tcPr>
            <w:tcW w:w="2126" w:type="dxa"/>
          </w:tcPr>
          <w:p w14:paraId="726B3C7C" w14:textId="77777777" w:rsidR="00BA153B" w:rsidRPr="007A7699" w:rsidRDefault="00BA153B" w:rsidP="00EF6DD6">
            <w:pPr>
              <w:spacing w:after="0"/>
              <w:rPr>
                <w:rFonts w:ascii="Arial" w:hAnsi="Arial" w:cs="Arial"/>
                <w:sz w:val="20"/>
                <w:szCs w:val="20"/>
                <w:lang w:val="uk-UA"/>
              </w:rPr>
            </w:pPr>
          </w:p>
        </w:tc>
        <w:tc>
          <w:tcPr>
            <w:tcW w:w="2552" w:type="dxa"/>
          </w:tcPr>
          <w:p w14:paraId="16FC47C7" w14:textId="77777777" w:rsidR="00BA153B" w:rsidRPr="007A7699" w:rsidRDefault="00BA153B" w:rsidP="00EF6DD6">
            <w:pPr>
              <w:spacing w:after="0"/>
              <w:rPr>
                <w:rFonts w:ascii="Arial" w:hAnsi="Arial" w:cs="Arial"/>
                <w:sz w:val="20"/>
                <w:szCs w:val="20"/>
                <w:lang w:val="uk-UA"/>
              </w:rPr>
            </w:pPr>
          </w:p>
        </w:tc>
        <w:tc>
          <w:tcPr>
            <w:tcW w:w="2126" w:type="dxa"/>
            <w:shd w:val="clear" w:color="auto" w:fill="auto"/>
          </w:tcPr>
          <w:p w14:paraId="675A51F7" w14:textId="77777777" w:rsidR="00BA153B" w:rsidRPr="007A7699" w:rsidRDefault="00BA153B" w:rsidP="00EF6DD6">
            <w:pPr>
              <w:spacing w:after="0"/>
              <w:rPr>
                <w:rFonts w:ascii="Arial" w:hAnsi="Arial" w:cs="Arial"/>
                <w:sz w:val="20"/>
                <w:szCs w:val="20"/>
                <w:lang w:val="uk-UA"/>
              </w:rPr>
            </w:pPr>
          </w:p>
        </w:tc>
        <w:tc>
          <w:tcPr>
            <w:tcW w:w="2410" w:type="dxa"/>
          </w:tcPr>
          <w:p w14:paraId="0F07652C" w14:textId="77777777" w:rsidR="00BA153B" w:rsidRPr="007A7699" w:rsidRDefault="00BA153B" w:rsidP="00EF6DD6">
            <w:pPr>
              <w:spacing w:after="0"/>
              <w:rPr>
                <w:rFonts w:ascii="Arial" w:hAnsi="Arial" w:cs="Arial"/>
                <w:sz w:val="20"/>
                <w:szCs w:val="20"/>
                <w:lang w:val="uk-UA"/>
              </w:rPr>
            </w:pPr>
          </w:p>
        </w:tc>
        <w:tc>
          <w:tcPr>
            <w:tcW w:w="1984" w:type="dxa"/>
          </w:tcPr>
          <w:p w14:paraId="29C106CD" w14:textId="77777777" w:rsidR="00BA153B" w:rsidRPr="007A7699" w:rsidRDefault="00BA153B" w:rsidP="00EF6DD6">
            <w:pPr>
              <w:spacing w:after="0"/>
              <w:rPr>
                <w:rFonts w:ascii="Arial" w:hAnsi="Arial" w:cs="Arial"/>
                <w:sz w:val="20"/>
                <w:szCs w:val="20"/>
                <w:lang w:val="uk-UA"/>
              </w:rPr>
            </w:pPr>
          </w:p>
        </w:tc>
      </w:tr>
    </w:tbl>
    <w:p w14:paraId="34BCF86F" w14:textId="77777777" w:rsidR="00BA153B" w:rsidRDefault="00BA153B" w:rsidP="00BA153B">
      <w:pPr>
        <w:spacing w:after="0"/>
        <w:rPr>
          <w:rFonts w:ascii="Arial" w:hAnsi="Arial" w:cs="Arial"/>
          <w:lang w:val="uk-UA"/>
        </w:rPr>
      </w:pPr>
    </w:p>
    <w:p w14:paraId="509395F6" w14:textId="77777777" w:rsidR="00BA153B" w:rsidRPr="007A7699" w:rsidRDefault="00BA153B" w:rsidP="00BA153B">
      <w:pPr>
        <w:spacing w:after="0"/>
        <w:rPr>
          <w:rFonts w:ascii="Arial" w:hAnsi="Arial" w:cs="Arial"/>
          <w:lang w:val="uk-UA"/>
        </w:rPr>
      </w:pPr>
      <w:r>
        <w:rPr>
          <w:rFonts w:ascii="Arial" w:hAnsi="Arial" w:cs="Arial"/>
          <w:lang w:val="uk-UA"/>
        </w:rPr>
        <w:t xml:space="preserve">Умови оплати </w:t>
      </w:r>
      <w:r>
        <w:rPr>
          <w:rFonts w:ascii="Arial" w:hAnsi="Arial" w:cs="Arial"/>
          <w:u w:val="single"/>
          <w:lang w:val="uk-UA"/>
        </w:rPr>
        <w:t>(вказати)</w:t>
      </w:r>
      <w:r w:rsidRPr="007A7699">
        <w:rPr>
          <w:rFonts w:ascii="Arial" w:hAnsi="Arial" w:cs="Arial"/>
          <w:lang w:val="uk-UA"/>
        </w:rPr>
        <w:t>________________________</w:t>
      </w:r>
      <w:r>
        <w:rPr>
          <w:rFonts w:ascii="Arial" w:hAnsi="Arial" w:cs="Arial"/>
          <w:lang w:val="uk-UA"/>
        </w:rPr>
        <w:t>______________________________.</w:t>
      </w:r>
    </w:p>
    <w:p w14:paraId="7B7FBAC3" w14:textId="77777777" w:rsidR="00544A5C" w:rsidRDefault="00544A5C" w:rsidP="00BA153B">
      <w:pPr>
        <w:spacing w:after="0"/>
        <w:rPr>
          <w:rFonts w:ascii="Arial" w:hAnsi="Arial" w:cs="Arial"/>
          <w:lang w:val="uk-UA"/>
        </w:rPr>
      </w:pPr>
    </w:p>
    <w:p w14:paraId="48ECDDD3" w14:textId="3AD0E8CC" w:rsidR="00BA153B" w:rsidRPr="007A7699" w:rsidRDefault="00BA153B" w:rsidP="00BA153B">
      <w:pPr>
        <w:spacing w:after="0"/>
        <w:rPr>
          <w:rFonts w:ascii="Arial" w:hAnsi="Arial" w:cs="Arial"/>
          <w:lang w:val="uk-UA"/>
        </w:rPr>
      </w:pPr>
      <w:r w:rsidRPr="007A7699">
        <w:rPr>
          <w:rFonts w:ascii="Arial" w:hAnsi="Arial" w:cs="Arial"/>
          <w:lang w:val="uk-UA"/>
        </w:rPr>
        <w:t>Підписано мною, ______________________________________________________,</w:t>
      </w:r>
    </w:p>
    <w:p w14:paraId="4206D13A" w14:textId="77777777" w:rsidR="00BA153B" w:rsidRPr="007A7699" w:rsidRDefault="00BA153B" w:rsidP="00BA153B">
      <w:pPr>
        <w:spacing w:after="0"/>
        <w:rPr>
          <w:rFonts w:ascii="Arial" w:hAnsi="Arial" w:cs="Arial"/>
          <w:lang w:val="uk-UA"/>
        </w:rPr>
      </w:pPr>
      <w:r w:rsidRPr="007A7699">
        <w:rPr>
          <w:rFonts w:ascii="Arial" w:hAnsi="Arial" w:cs="Arial"/>
          <w:lang w:val="uk-UA"/>
        </w:rPr>
        <w:t>що обіймає посаду_________________________________________________________(керівник підприємства)</w:t>
      </w:r>
    </w:p>
    <w:p w14:paraId="1A95754A" w14:textId="77777777" w:rsidR="00BA153B" w:rsidRPr="007A7699" w:rsidRDefault="00BA153B" w:rsidP="00BA153B">
      <w:pPr>
        <w:spacing w:after="0"/>
        <w:rPr>
          <w:rFonts w:ascii="Arial" w:hAnsi="Arial" w:cs="Arial"/>
          <w:lang w:val="uk-UA"/>
        </w:rPr>
      </w:pPr>
      <w:r w:rsidRPr="007A7699">
        <w:rPr>
          <w:rFonts w:ascii="Arial" w:hAnsi="Arial" w:cs="Arial"/>
          <w:lang w:val="uk-UA"/>
        </w:rPr>
        <w:t xml:space="preserve">від імені компанії ____________________________________________________________ </w:t>
      </w:r>
    </w:p>
    <w:p w14:paraId="72C15BD7" w14:textId="77777777" w:rsidR="00BA153B" w:rsidRPr="007A7699" w:rsidRDefault="00BA153B" w:rsidP="00BA153B">
      <w:pPr>
        <w:spacing w:after="0"/>
        <w:rPr>
          <w:rFonts w:ascii="Arial" w:hAnsi="Arial" w:cs="Arial"/>
          <w:lang w:val="uk-UA"/>
        </w:rPr>
      </w:pPr>
      <w:r w:rsidRPr="007A7699">
        <w:rPr>
          <w:rFonts w:ascii="Arial" w:hAnsi="Arial" w:cs="Arial"/>
          <w:lang w:val="uk-UA"/>
        </w:rPr>
        <w:t>_______ (число) _________________ (місяць) 20________ (рік).</w:t>
      </w:r>
    </w:p>
    <w:p w14:paraId="7EED3DA3" w14:textId="77777777" w:rsidR="00BA153B" w:rsidRPr="007A7699" w:rsidRDefault="00BA153B" w:rsidP="00BA153B">
      <w:pPr>
        <w:spacing w:after="0"/>
        <w:rPr>
          <w:rFonts w:ascii="Arial" w:hAnsi="Arial" w:cs="Arial"/>
          <w:lang w:val="uk-UA"/>
        </w:rPr>
      </w:pPr>
      <w:r w:rsidRPr="007A7699">
        <w:rPr>
          <w:rFonts w:ascii="Arial" w:hAnsi="Arial" w:cs="Arial"/>
          <w:lang w:val="uk-UA"/>
        </w:rPr>
        <w:t xml:space="preserve">________________________ (підпис) </w:t>
      </w:r>
      <w:r w:rsidRPr="007A7699">
        <w:rPr>
          <w:rFonts w:ascii="Arial" w:hAnsi="Arial" w:cs="Arial"/>
          <w:lang w:val="uk-UA"/>
        </w:rPr>
        <w:tab/>
      </w:r>
    </w:p>
    <w:p w14:paraId="6E62A434" w14:textId="43ABF145" w:rsidR="00BA153B" w:rsidRDefault="00BA153B" w:rsidP="00BA153B">
      <w:pPr>
        <w:spacing w:line="240" w:lineRule="auto"/>
        <w:ind w:left="2" w:hanging="2"/>
        <w:jc w:val="center"/>
        <w:rPr>
          <w:rFonts w:ascii="Arial" w:eastAsia="Arial" w:hAnsi="Arial" w:cs="Arial"/>
          <w:b/>
          <w:color w:val="000000"/>
          <w:sz w:val="28"/>
          <w:szCs w:val="28"/>
          <w:lang w:val="uk-UA"/>
        </w:rPr>
      </w:pPr>
    </w:p>
    <w:p w14:paraId="3653AA80" w14:textId="77777777" w:rsidR="00544A5C" w:rsidRDefault="00544A5C" w:rsidP="00BA153B">
      <w:pPr>
        <w:spacing w:line="240" w:lineRule="auto"/>
        <w:ind w:left="2" w:hanging="2"/>
        <w:jc w:val="center"/>
        <w:rPr>
          <w:rFonts w:ascii="Arial" w:eastAsia="Arial" w:hAnsi="Arial" w:cs="Arial"/>
          <w:b/>
          <w:color w:val="000000"/>
          <w:sz w:val="28"/>
          <w:szCs w:val="28"/>
          <w:lang w:val="uk-UA"/>
        </w:rPr>
      </w:pPr>
    </w:p>
    <w:p w14:paraId="594240D2" w14:textId="77777777" w:rsidR="00BA153B" w:rsidRPr="000A7981" w:rsidRDefault="00BA153B" w:rsidP="00BA153B">
      <w:pPr>
        <w:spacing w:line="240" w:lineRule="auto"/>
        <w:ind w:left="2" w:hanging="2"/>
        <w:jc w:val="center"/>
        <w:rPr>
          <w:rFonts w:ascii="Arial" w:eastAsia="Arial" w:hAnsi="Arial" w:cs="Arial"/>
          <w:b/>
          <w:color w:val="000000"/>
          <w:sz w:val="28"/>
          <w:szCs w:val="28"/>
          <w:lang w:val="uk-UA"/>
        </w:rPr>
      </w:pPr>
      <w:r w:rsidRPr="000A7981">
        <w:rPr>
          <w:rFonts w:ascii="Arial" w:eastAsia="Arial" w:hAnsi="Arial" w:cs="Arial"/>
          <w:b/>
          <w:color w:val="000000"/>
          <w:sz w:val="28"/>
          <w:szCs w:val="28"/>
          <w:lang w:val="uk-UA"/>
        </w:rPr>
        <w:lastRenderedPageBreak/>
        <w:t>Додаток №4</w:t>
      </w:r>
    </w:p>
    <w:p w14:paraId="5DBDA1B6" w14:textId="77777777" w:rsidR="00BA153B" w:rsidRPr="006E014A" w:rsidRDefault="00BA153B" w:rsidP="00BA153B">
      <w:pPr>
        <w:widowControl w:val="0"/>
        <w:spacing w:after="0" w:line="360" w:lineRule="auto"/>
        <w:jc w:val="center"/>
        <w:rPr>
          <w:rFonts w:ascii="Arial" w:hAnsi="Arial" w:cs="Arial"/>
          <w:b/>
          <w:iCs/>
          <w:kern w:val="32"/>
          <w:sz w:val="28"/>
          <w:szCs w:val="28"/>
          <w:lang w:val="ru-RU" w:eastAsia="ru-RU"/>
        </w:rPr>
      </w:pPr>
      <w:r w:rsidRPr="000A7981">
        <w:rPr>
          <w:rFonts w:ascii="Arial" w:hAnsi="Arial" w:cs="Arial"/>
          <w:b/>
          <w:iCs/>
          <w:kern w:val="32"/>
          <w:sz w:val="28"/>
          <w:szCs w:val="28"/>
          <w:lang w:val="uk-UA" w:eastAsia="ru-RU"/>
        </w:rPr>
        <w:t>Специфікація</w:t>
      </w:r>
      <w:r w:rsidRPr="006E014A">
        <w:rPr>
          <w:rFonts w:ascii="Arial" w:hAnsi="Arial" w:cs="Arial"/>
          <w:b/>
          <w:iCs/>
          <w:kern w:val="32"/>
          <w:sz w:val="28"/>
          <w:szCs w:val="28"/>
          <w:lang w:val="ru-RU" w:eastAsia="ru-RU"/>
        </w:rPr>
        <w:t xml:space="preserve"> на </w:t>
      </w:r>
      <w:r w:rsidRPr="000A7981">
        <w:rPr>
          <w:rFonts w:ascii="Arial" w:hAnsi="Arial" w:cs="Arial"/>
          <w:b/>
          <w:iCs/>
          <w:kern w:val="32"/>
          <w:sz w:val="28"/>
          <w:szCs w:val="28"/>
          <w:lang w:val="uk-UA" w:eastAsia="ru-RU"/>
        </w:rPr>
        <w:t xml:space="preserve">закупівлю </w:t>
      </w:r>
      <w:r>
        <w:rPr>
          <w:rFonts w:ascii="Arial" w:hAnsi="Arial" w:cs="Arial"/>
          <w:b/>
          <w:sz w:val="28"/>
          <w:szCs w:val="28"/>
          <w:lang w:val="uk-UA"/>
        </w:rPr>
        <w:t>р</w:t>
      </w:r>
      <w:r w:rsidRPr="00047D63">
        <w:rPr>
          <w:rFonts w:ascii="Arial" w:hAnsi="Arial" w:cs="Arial"/>
          <w:b/>
          <w:sz w:val="28"/>
          <w:szCs w:val="28"/>
          <w:lang w:val="uk-UA"/>
        </w:rPr>
        <w:t>еагентів та витратних матеріалів для визначення резистентності ВІЛ до АРВ-препаратів</w:t>
      </w:r>
      <w:r>
        <w:rPr>
          <w:rFonts w:ascii="Arial" w:hAnsi="Arial" w:cs="Arial"/>
          <w:b/>
          <w:sz w:val="28"/>
          <w:szCs w:val="28"/>
          <w:lang w:val="uk-UA"/>
        </w:rPr>
        <w:t xml:space="preserve"> </w:t>
      </w:r>
      <w:r w:rsidRPr="007A7699">
        <w:rPr>
          <w:rFonts w:ascii="Arial" w:hAnsi="Arial" w:cs="Arial"/>
          <w:b/>
          <w:iCs/>
          <w:kern w:val="32"/>
          <w:sz w:val="28"/>
          <w:szCs w:val="28"/>
          <w:lang w:val="uk-UA" w:eastAsia="ru-RU"/>
        </w:rPr>
        <w:t>(</w:t>
      </w:r>
      <w:r w:rsidRPr="007A7699">
        <w:rPr>
          <w:rFonts w:ascii="Arial" w:hAnsi="Arial" w:cs="Arial"/>
          <w:b/>
          <w:iCs/>
          <w:kern w:val="32"/>
          <w:sz w:val="28"/>
          <w:szCs w:val="28"/>
          <w:lang w:eastAsia="ru-RU"/>
        </w:rPr>
        <w:t>LP</w:t>
      </w:r>
      <w:r w:rsidRPr="006E014A">
        <w:rPr>
          <w:rFonts w:ascii="Arial" w:hAnsi="Arial" w:cs="Arial"/>
          <w:b/>
          <w:iCs/>
          <w:kern w:val="32"/>
          <w:sz w:val="28"/>
          <w:szCs w:val="28"/>
          <w:lang w:val="ru-RU" w:eastAsia="ru-RU"/>
        </w:rPr>
        <w:t>-2026</w:t>
      </w:r>
      <w:r w:rsidRPr="007A7699">
        <w:rPr>
          <w:rFonts w:ascii="Arial" w:hAnsi="Arial" w:cs="Arial"/>
          <w:b/>
          <w:iCs/>
          <w:kern w:val="32"/>
          <w:sz w:val="28"/>
          <w:szCs w:val="28"/>
          <w:lang w:val="uk-UA" w:eastAsia="ru-RU"/>
        </w:rPr>
        <w:t xml:space="preserve"> )</w:t>
      </w:r>
    </w:p>
    <w:p w14:paraId="4EF1B2C2" w14:textId="77777777" w:rsidR="00BA153B" w:rsidRPr="007A7699" w:rsidRDefault="00BA153B" w:rsidP="00BA153B">
      <w:pPr>
        <w:spacing w:line="240" w:lineRule="auto"/>
        <w:ind w:left="2" w:hanging="2"/>
        <w:jc w:val="both"/>
        <w:rPr>
          <w:rFonts w:ascii="Arial" w:eastAsia="Calibri" w:hAnsi="Arial" w:cs="Arial"/>
          <w:sz w:val="20"/>
          <w:szCs w:val="20"/>
          <w:lang w:val="uk-UA"/>
        </w:rPr>
      </w:pPr>
      <w:r w:rsidRPr="007A7699">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2963AF0B" w14:textId="77777777" w:rsidR="00BA153B" w:rsidRPr="007A7699" w:rsidRDefault="00BA153B" w:rsidP="00BA153B">
      <w:pPr>
        <w:pStyle w:val="ab"/>
        <w:numPr>
          <w:ilvl w:val="0"/>
          <w:numId w:val="7"/>
        </w:numPr>
        <w:spacing w:after="0" w:line="240" w:lineRule="auto"/>
        <w:ind w:left="0" w:hanging="2"/>
        <w:jc w:val="both"/>
        <w:rPr>
          <w:rFonts w:ascii="Arial" w:hAnsi="Arial" w:cs="Arial"/>
          <w:sz w:val="20"/>
          <w:szCs w:val="20"/>
          <w:lang w:val="uk-UA"/>
        </w:rPr>
      </w:pPr>
      <w:r w:rsidRPr="007A7699">
        <w:rPr>
          <w:rFonts w:ascii="Arial" w:hAnsi="Arial" w:cs="Arial"/>
          <w:sz w:val="20"/>
          <w:szCs w:val="20"/>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03F086B" w14:textId="77777777" w:rsidR="00BA153B" w:rsidRPr="007A7699" w:rsidRDefault="00BA153B" w:rsidP="00BA153B">
      <w:pPr>
        <w:pStyle w:val="ab"/>
        <w:numPr>
          <w:ilvl w:val="0"/>
          <w:numId w:val="7"/>
        </w:numPr>
        <w:spacing w:after="0" w:line="240" w:lineRule="auto"/>
        <w:ind w:left="0" w:hanging="2"/>
        <w:jc w:val="both"/>
        <w:rPr>
          <w:rFonts w:ascii="Arial" w:hAnsi="Arial" w:cs="Arial"/>
          <w:sz w:val="20"/>
          <w:szCs w:val="20"/>
          <w:lang w:val="uk-UA"/>
        </w:rPr>
      </w:pPr>
      <w:r w:rsidRPr="007A7699">
        <w:rPr>
          <w:rFonts w:ascii="Arial" w:hAnsi="Arial" w:cs="Arial"/>
          <w:sz w:val="20"/>
          <w:szCs w:val="20"/>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3D32DF64" w14:textId="77777777" w:rsidR="00BA153B" w:rsidRPr="007A7699" w:rsidRDefault="00BA153B" w:rsidP="00BA153B">
      <w:pPr>
        <w:pStyle w:val="ab"/>
        <w:numPr>
          <w:ilvl w:val="0"/>
          <w:numId w:val="7"/>
        </w:numPr>
        <w:spacing w:after="0" w:line="240" w:lineRule="auto"/>
        <w:ind w:left="0" w:hanging="2"/>
        <w:jc w:val="both"/>
        <w:rPr>
          <w:rFonts w:ascii="Arial" w:hAnsi="Arial" w:cs="Arial"/>
          <w:sz w:val="20"/>
          <w:szCs w:val="20"/>
          <w:lang w:val="uk-UA"/>
        </w:rPr>
      </w:pPr>
      <w:r w:rsidRPr="007A7699">
        <w:rPr>
          <w:rFonts w:ascii="Arial" w:hAnsi="Arial" w:cs="Arial"/>
          <w:sz w:val="20"/>
          <w:szCs w:val="20"/>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63B0D62B" w14:textId="77777777" w:rsidR="00BA153B" w:rsidRPr="007A7699" w:rsidRDefault="00BA153B" w:rsidP="00BA153B">
      <w:pPr>
        <w:pStyle w:val="1"/>
        <w:ind w:left="2" w:hanging="2"/>
        <w:jc w:val="center"/>
        <w:rPr>
          <w:rFonts w:ascii="Arial" w:eastAsia="Garamond" w:hAnsi="Arial" w:cs="Arial"/>
          <w:kern w:val="32"/>
          <w:sz w:val="20"/>
          <w:szCs w:val="20"/>
        </w:rPr>
      </w:pPr>
      <w:r w:rsidRPr="007A7699">
        <w:rPr>
          <w:rFonts w:ascii="Arial" w:eastAsia="Garamond" w:hAnsi="Arial" w:cs="Arial"/>
          <w:iCs w:val="0"/>
          <w:kern w:val="32"/>
          <w:sz w:val="20"/>
          <w:szCs w:val="20"/>
        </w:rPr>
        <w:t>Склад кінцевих бенефіціарних власників учасника тендеру</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402"/>
        <w:gridCol w:w="3685"/>
        <w:gridCol w:w="1843"/>
        <w:gridCol w:w="3402"/>
      </w:tblGrid>
      <w:tr w:rsidR="00BA153B" w:rsidRPr="0008308C" w14:paraId="74A70722" w14:textId="77777777" w:rsidTr="00743B33">
        <w:trPr>
          <w:trHeight w:val="501"/>
        </w:trPr>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12151D78" w14:textId="77777777" w:rsidR="00BA153B" w:rsidRPr="00D758E1" w:rsidRDefault="00BA153B" w:rsidP="00EF6DD6">
            <w:pPr>
              <w:spacing w:after="0" w:line="240" w:lineRule="auto"/>
              <w:ind w:left="2" w:hanging="2"/>
              <w:rPr>
                <w:rFonts w:ascii="Arial" w:eastAsia="Calibri" w:hAnsi="Arial" w:cs="Arial"/>
                <w:b/>
                <w:sz w:val="20"/>
                <w:szCs w:val="20"/>
                <w:lang w:val="uk-UA"/>
              </w:rPr>
            </w:pPr>
            <w:r w:rsidRPr="00D758E1">
              <w:rPr>
                <w:rFonts w:ascii="Arial" w:hAnsi="Arial" w:cs="Arial"/>
                <w:b/>
                <w:sz w:val="20"/>
                <w:szCs w:val="20"/>
                <w:lang w:val="uk-UA"/>
              </w:rPr>
              <w:t>Назва організації/ ФІО фізичної особи</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F184302" w14:textId="77777777" w:rsidR="00BA153B" w:rsidRPr="00D758E1" w:rsidRDefault="00BA153B" w:rsidP="00EF6DD6">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Реєстраційний код / паспортні дані</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70CF8954" w14:textId="77777777" w:rsidR="00BA153B" w:rsidRPr="00D758E1" w:rsidRDefault="00BA153B" w:rsidP="00EF6DD6">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Адреса реєстрації</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4D4410B" w14:textId="77777777" w:rsidR="00BA153B" w:rsidRPr="00D758E1" w:rsidRDefault="00BA153B" w:rsidP="00EF6DD6">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Громадянство</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DD021A2" w14:textId="77777777" w:rsidR="00BA153B" w:rsidRPr="00D758E1" w:rsidRDefault="00BA153B" w:rsidP="00EF6DD6">
            <w:pPr>
              <w:spacing w:after="0" w:line="240" w:lineRule="auto"/>
              <w:ind w:left="2" w:hanging="2"/>
              <w:rPr>
                <w:rFonts w:ascii="Arial" w:hAnsi="Arial" w:cs="Arial"/>
                <w:b/>
                <w:sz w:val="20"/>
                <w:szCs w:val="20"/>
                <w:lang w:val="uk-UA"/>
              </w:rPr>
            </w:pPr>
            <w:r w:rsidRPr="00D758E1">
              <w:rPr>
                <w:rFonts w:ascii="Arial" w:hAnsi="Arial" w:cs="Arial"/>
                <w:b/>
                <w:sz w:val="20"/>
                <w:szCs w:val="20"/>
                <w:lang w:val="uk-UA"/>
              </w:rPr>
              <w:t>Чи значиться організація/ людина в санкційних списках США, Євросоюзу, України.</w:t>
            </w:r>
          </w:p>
        </w:tc>
      </w:tr>
      <w:tr w:rsidR="00BA153B" w:rsidRPr="0008308C" w14:paraId="2074A769" w14:textId="77777777" w:rsidTr="00743B33">
        <w:trPr>
          <w:trHeight w:val="869"/>
        </w:trPr>
        <w:tc>
          <w:tcPr>
            <w:tcW w:w="2802" w:type="dxa"/>
            <w:tcBorders>
              <w:top w:val="single" w:sz="4" w:space="0" w:color="auto"/>
              <w:left w:val="single" w:sz="4" w:space="0" w:color="auto"/>
              <w:bottom w:val="single" w:sz="4" w:space="0" w:color="auto"/>
              <w:right w:val="single" w:sz="4" w:space="0" w:color="auto"/>
            </w:tcBorders>
            <w:shd w:val="clear" w:color="auto" w:fill="auto"/>
          </w:tcPr>
          <w:p w14:paraId="46C9A7E6" w14:textId="77777777" w:rsidR="00BA153B" w:rsidRPr="00D758E1" w:rsidRDefault="00BA153B" w:rsidP="00EF6DD6">
            <w:pPr>
              <w:spacing w:after="0" w:line="240" w:lineRule="auto"/>
              <w:ind w:left="2" w:hanging="2"/>
              <w:rPr>
                <w:rFonts w:ascii="Arial" w:hAnsi="Arial" w:cs="Arial"/>
                <w:sz w:val="20"/>
                <w:szCs w:val="20"/>
                <w:lang w:val="uk-UA"/>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13B08D5" w14:textId="77777777" w:rsidR="00BA153B" w:rsidRPr="00D758E1" w:rsidRDefault="00BA153B" w:rsidP="00EF6DD6">
            <w:pPr>
              <w:spacing w:after="0" w:line="240" w:lineRule="auto"/>
              <w:ind w:left="2" w:hanging="2"/>
              <w:rPr>
                <w:rFonts w:ascii="Arial" w:hAnsi="Arial" w:cs="Arial"/>
                <w:sz w:val="20"/>
                <w:szCs w:val="20"/>
                <w:lang w:val="uk-UA"/>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0CEAAE6" w14:textId="77777777" w:rsidR="00BA153B" w:rsidRPr="00D758E1" w:rsidRDefault="00BA153B" w:rsidP="00EF6DD6">
            <w:pPr>
              <w:spacing w:after="0" w:line="240" w:lineRule="auto"/>
              <w:ind w:left="2" w:hanging="2"/>
              <w:rPr>
                <w:rFonts w:ascii="Arial" w:hAnsi="Arial" w:cs="Arial"/>
                <w:sz w:val="20"/>
                <w:szCs w:val="20"/>
                <w:lang w:val="uk-U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37EF306" w14:textId="77777777" w:rsidR="00BA153B" w:rsidRPr="00D758E1" w:rsidRDefault="00BA153B" w:rsidP="00EF6DD6">
            <w:pPr>
              <w:spacing w:after="0" w:line="240" w:lineRule="auto"/>
              <w:ind w:left="2" w:hanging="2"/>
              <w:rPr>
                <w:rFonts w:ascii="Arial" w:hAnsi="Arial" w:cs="Arial"/>
                <w:sz w:val="20"/>
                <w:szCs w:val="20"/>
                <w:lang w:val="uk-UA"/>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83E133C" w14:textId="77777777" w:rsidR="00BA153B" w:rsidRPr="00D758E1" w:rsidRDefault="00BA153B" w:rsidP="00EF6DD6">
            <w:pPr>
              <w:spacing w:after="0" w:line="240" w:lineRule="auto"/>
              <w:ind w:left="2" w:hanging="2"/>
              <w:rPr>
                <w:rFonts w:ascii="Arial" w:hAnsi="Arial" w:cs="Arial"/>
                <w:sz w:val="20"/>
                <w:szCs w:val="20"/>
                <w:lang w:val="uk-UA"/>
              </w:rPr>
            </w:pPr>
          </w:p>
        </w:tc>
      </w:tr>
      <w:tr w:rsidR="00BA153B" w:rsidRPr="0008308C" w14:paraId="15AF463B" w14:textId="77777777" w:rsidTr="00743B33">
        <w:trPr>
          <w:trHeight w:val="908"/>
        </w:trPr>
        <w:tc>
          <w:tcPr>
            <w:tcW w:w="2802" w:type="dxa"/>
            <w:tcBorders>
              <w:top w:val="single" w:sz="4" w:space="0" w:color="auto"/>
              <w:left w:val="single" w:sz="4" w:space="0" w:color="auto"/>
              <w:bottom w:val="single" w:sz="4" w:space="0" w:color="auto"/>
              <w:right w:val="single" w:sz="4" w:space="0" w:color="auto"/>
            </w:tcBorders>
            <w:shd w:val="clear" w:color="auto" w:fill="auto"/>
          </w:tcPr>
          <w:p w14:paraId="36472CFB" w14:textId="77777777" w:rsidR="00BA153B" w:rsidRPr="00D758E1" w:rsidRDefault="00BA153B" w:rsidP="00EF6DD6">
            <w:pPr>
              <w:spacing w:after="0" w:line="240" w:lineRule="auto"/>
              <w:ind w:left="2" w:hanging="2"/>
              <w:rPr>
                <w:rFonts w:ascii="Arial" w:hAnsi="Arial" w:cs="Arial"/>
                <w:sz w:val="20"/>
                <w:szCs w:val="20"/>
                <w:lang w:val="uk-UA"/>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39557BF" w14:textId="77777777" w:rsidR="00BA153B" w:rsidRPr="00D758E1" w:rsidRDefault="00BA153B" w:rsidP="00EF6DD6">
            <w:pPr>
              <w:spacing w:after="0" w:line="240" w:lineRule="auto"/>
              <w:ind w:left="2" w:hanging="2"/>
              <w:rPr>
                <w:rFonts w:ascii="Arial" w:hAnsi="Arial" w:cs="Arial"/>
                <w:sz w:val="20"/>
                <w:szCs w:val="20"/>
                <w:lang w:val="uk-UA"/>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3542DEC" w14:textId="77777777" w:rsidR="00BA153B" w:rsidRPr="00D758E1" w:rsidRDefault="00BA153B" w:rsidP="00EF6DD6">
            <w:pPr>
              <w:spacing w:after="0" w:line="240" w:lineRule="auto"/>
              <w:ind w:left="2" w:hanging="2"/>
              <w:rPr>
                <w:rFonts w:ascii="Arial" w:hAnsi="Arial" w:cs="Arial"/>
                <w:sz w:val="20"/>
                <w:szCs w:val="20"/>
                <w:lang w:val="uk-U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72BA61" w14:textId="77777777" w:rsidR="00BA153B" w:rsidRPr="00D758E1" w:rsidRDefault="00BA153B" w:rsidP="00EF6DD6">
            <w:pPr>
              <w:spacing w:after="0" w:line="240" w:lineRule="auto"/>
              <w:ind w:left="2" w:hanging="2"/>
              <w:rPr>
                <w:rFonts w:ascii="Arial" w:hAnsi="Arial" w:cs="Arial"/>
                <w:sz w:val="20"/>
                <w:szCs w:val="20"/>
                <w:lang w:val="uk-UA"/>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F6520FC" w14:textId="77777777" w:rsidR="00BA153B" w:rsidRPr="00D758E1" w:rsidRDefault="00BA153B" w:rsidP="00EF6DD6">
            <w:pPr>
              <w:spacing w:after="0" w:line="240" w:lineRule="auto"/>
              <w:ind w:left="2" w:hanging="2"/>
              <w:rPr>
                <w:rFonts w:ascii="Arial" w:hAnsi="Arial" w:cs="Arial"/>
                <w:sz w:val="20"/>
                <w:szCs w:val="20"/>
                <w:lang w:val="uk-UA"/>
              </w:rPr>
            </w:pPr>
          </w:p>
        </w:tc>
      </w:tr>
      <w:tr w:rsidR="00BA153B" w:rsidRPr="0008308C" w14:paraId="2D05B70E" w14:textId="77777777" w:rsidTr="00743B33">
        <w:trPr>
          <w:trHeight w:val="869"/>
        </w:trPr>
        <w:tc>
          <w:tcPr>
            <w:tcW w:w="2802" w:type="dxa"/>
            <w:tcBorders>
              <w:top w:val="single" w:sz="4" w:space="0" w:color="auto"/>
              <w:left w:val="single" w:sz="4" w:space="0" w:color="auto"/>
              <w:bottom w:val="single" w:sz="4" w:space="0" w:color="auto"/>
              <w:right w:val="single" w:sz="4" w:space="0" w:color="auto"/>
            </w:tcBorders>
            <w:shd w:val="clear" w:color="auto" w:fill="auto"/>
          </w:tcPr>
          <w:p w14:paraId="00260175" w14:textId="77777777" w:rsidR="00BA153B" w:rsidRPr="00D758E1" w:rsidRDefault="00BA153B" w:rsidP="00EF6DD6">
            <w:pPr>
              <w:spacing w:after="0" w:line="240" w:lineRule="auto"/>
              <w:ind w:left="2" w:hanging="2"/>
              <w:rPr>
                <w:rFonts w:ascii="Arial" w:hAnsi="Arial" w:cs="Arial"/>
                <w:sz w:val="20"/>
                <w:szCs w:val="20"/>
                <w:lang w:val="uk-UA"/>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D128593" w14:textId="77777777" w:rsidR="00BA153B" w:rsidRPr="00D758E1" w:rsidRDefault="00BA153B" w:rsidP="00EF6DD6">
            <w:pPr>
              <w:spacing w:after="0" w:line="240" w:lineRule="auto"/>
              <w:ind w:left="2" w:hanging="2"/>
              <w:rPr>
                <w:rFonts w:ascii="Arial" w:hAnsi="Arial" w:cs="Arial"/>
                <w:sz w:val="20"/>
                <w:szCs w:val="20"/>
                <w:lang w:val="uk-UA"/>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5A9B285A" w14:textId="77777777" w:rsidR="00BA153B" w:rsidRPr="00D758E1" w:rsidRDefault="00BA153B" w:rsidP="00EF6DD6">
            <w:pPr>
              <w:spacing w:after="0" w:line="240" w:lineRule="auto"/>
              <w:ind w:left="2" w:hanging="2"/>
              <w:rPr>
                <w:rFonts w:ascii="Arial" w:hAnsi="Arial" w:cs="Arial"/>
                <w:sz w:val="20"/>
                <w:szCs w:val="20"/>
                <w:lang w:val="uk-UA"/>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D67E5A8" w14:textId="77777777" w:rsidR="00BA153B" w:rsidRPr="00D758E1" w:rsidRDefault="00BA153B" w:rsidP="00EF6DD6">
            <w:pPr>
              <w:spacing w:after="0" w:line="240" w:lineRule="auto"/>
              <w:ind w:left="2" w:hanging="2"/>
              <w:rPr>
                <w:rFonts w:ascii="Arial" w:hAnsi="Arial" w:cs="Arial"/>
                <w:sz w:val="20"/>
                <w:szCs w:val="20"/>
                <w:lang w:val="uk-UA"/>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5E21327" w14:textId="77777777" w:rsidR="00BA153B" w:rsidRPr="00D758E1" w:rsidRDefault="00BA153B" w:rsidP="00EF6DD6">
            <w:pPr>
              <w:spacing w:after="0" w:line="240" w:lineRule="auto"/>
              <w:ind w:left="2" w:hanging="2"/>
              <w:rPr>
                <w:rFonts w:ascii="Arial" w:hAnsi="Arial" w:cs="Arial"/>
                <w:sz w:val="20"/>
                <w:szCs w:val="20"/>
                <w:lang w:val="uk-UA"/>
              </w:rPr>
            </w:pPr>
          </w:p>
        </w:tc>
      </w:tr>
    </w:tbl>
    <w:p w14:paraId="4F4C5F8A" w14:textId="77777777" w:rsidR="00BA153B" w:rsidRDefault="00BA153B" w:rsidP="00BA153B">
      <w:pPr>
        <w:pStyle w:val="1"/>
        <w:ind w:left="2" w:hanging="2"/>
        <w:jc w:val="left"/>
        <w:rPr>
          <w:rFonts w:ascii="Arial" w:eastAsia="Garamond" w:hAnsi="Arial" w:cs="Arial"/>
          <w:i/>
          <w:sz w:val="20"/>
          <w:szCs w:val="20"/>
        </w:rPr>
      </w:pPr>
      <w:r w:rsidRPr="007A7699">
        <w:rPr>
          <w:rFonts w:ascii="Arial" w:eastAsia="Garamond" w:hAnsi="Arial" w:cs="Arial"/>
          <w:i/>
          <w:sz w:val="20"/>
          <w:szCs w:val="20"/>
        </w:rPr>
        <w:t>[підпис]</w:t>
      </w:r>
      <w:r w:rsidRPr="007A7699">
        <w:rPr>
          <w:rFonts w:ascii="Arial" w:eastAsia="Garamond" w:hAnsi="Arial" w:cs="Arial"/>
          <w:i/>
          <w:sz w:val="20"/>
          <w:szCs w:val="20"/>
        </w:rPr>
        <w:tab/>
        <w:t>[посада]</w:t>
      </w:r>
    </w:p>
    <w:p w14:paraId="3FFA079A" w14:textId="77777777" w:rsidR="00BA153B" w:rsidRPr="007A7699" w:rsidRDefault="00BA153B" w:rsidP="00BA153B">
      <w:pPr>
        <w:tabs>
          <w:tab w:val="right" w:pos="8640"/>
        </w:tabs>
        <w:spacing w:line="240" w:lineRule="auto"/>
        <w:ind w:left="2" w:hanging="2"/>
        <w:jc w:val="both"/>
        <w:rPr>
          <w:rFonts w:ascii="Arial" w:eastAsia="Calibri" w:hAnsi="Arial" w:cs="Arial"/>
          <w:sz w:val="20"/>
          <w:szCs w:val="20"/>
          <w:lang w:val="uk-UA"/>
        </w:rPr>
      </w:pPr>
      <w:r w:rsidRPr="007A7699">
        <w:rPr>
          <w:rFonts w:ascii="Arial" w:hAnsi="Arial" w:cs="Arial"/>
          <w:sz w:val="20"/>
          <w:szCs w:val="20"/>
          <w:lang w:val="uk-UA"/>
        </w:rPr>
        <w:t>Уповноважений підписати комерційну пропозицію для та від імені:</w:t>
      </w:r>
    </w:p>
    <w:p w14:paraId="760269F2" w14:textId="77777777" w:rsidR="00BA153B" w:rsidRPr="007A7699" w:rsidRDefault="00BA153B" w:rsidP="00BA153B">
      <w:pPr>
        <w:tabs>
          <w:tab w:val="right" w:pos="8640"/>
        </w:tabs>
        <w:spacing w:line="240" w:lineRule="auto"/>
        <w:ind w:left="2" w:hanging="2"/>
        <w:jc w:val="both"/>
        <w:rPr>
          <w:rFonts w:ascii="Arial" w:hAnsi="Arial" w:cs="Arial"/>
          <w:sz w:val="20"/>
          <w:szCs w:val="20"/>
          <w:lang w:val="uk-UA"/>
        </w:rPr>
      </w:pPr>
      <w:r w:rsidRPr="007A7699">
        <w:rPr>
          <w:rFonts w:ascii="Arial" w:hAnsi="Arial" w:cs="Arial"/>
          <w:sz w:val="20"/>
          <w:szCs w:val="20"/>
          <w:lang w:val="uk-UA"/>
        </w:rPr>
        <w:t xml:space="preserve">  </w:t>
      </w:r>
      <w:r w:rsidRPr="007A7699">
        <w:rPr>
          <w:rFonts w:ascii="Arial" w:hAnsi="Arial" w:cs="Arial"/>
          <w:sz w:val="20"/>
          <w:szCs w:val="20"/>
          <w:u w:val="single"/>
          <w:lang w:val="uk-UA"/>
        </w:rPr>
        <w:tab/>
      </w:r>
      <w:r w:rsidRPr="007A7699">
        <w:rPr>
          <w:rFonts w:ascii="Arial" w:hAnsi="Arial" w:cs="Arial"/>
          <w:i/>
          <w:sz w:val="20"/>
          <w:szCs w:val="20"/>
        </w:rPr>
        <w:t>[назва компанії]</w:t>
      </w:r>
    </w:p>
    <w:p w14:paraId="55A7624C" w14:textId="77777777" w:rsidR="00BA153B" w:rsidRPr="007A7699" w:rsidRDefault="00BA153B" w:rsidP="00BA153B">
      <w:pPr>
        <w:pStyle w:val="1"/>
        <w:ind w:left="2" w:hanging="2"/>
        <w:rPr>
          <w:rFonts w:ascii="Arial" w:eastAsia="Garamond" w:hAnsi="Arial" w:cs="Arial"/>
          <w:i/>
          <w:sz w:val="20"/>
          <w:szCs w:val="20"/>
        </w:rPr>
      </w:pPr>
      <w:r w:rsidRPr="007A7699">
        <w:rPr>
          <w:rFonts w:ascii="Arial" w:eastAsia="Garamond" w:hAnsi="Arial" w:cs="Arial"/>
          <w:i/>
          <w:sz w:val="20"/>
          <w:szCs w:val="20"/>
        </w:rPr>
        <w:t>Печатка компанії</w:t>
      </w:r>
    </w:p>
    <w:p w14:paraId="49DFFE8F" w14:textId="77777777" w:rsidR="003B25C2" w:rsidRPr="0083633C" w:rsidRDefault="003B25C2" w:rsidP="003B25C2">
      <w:pPr>
        <w:spacing w:after="120" w:line="240" w:lineRule="auto"/>
        <w:rPr>
          <w:rFonts w:ascii="Arial" w:hAnsi="Arial" w:cs="Arial"/>
          <w:lang w:val="ru-RU"/>
        </w:rPr>
      </w:pPr>
    </w:p>
    <w:sectPr w:rsidR="003B25C2" w:rsidRPr="0083633C" w:rsidSect="00BA153B">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CBBD3" w14:textId="77777777" w:rsidR="006F3F07" w:rsidRDefault="006F3F07" w:rsidP="0088387C">
      <w:pPr>
        <w:spacing w:after="0" w:line="240" w:lineRule="auto"/>
      </w:pPr>
      <w:r>
        <w:separator/>
      </w:r>
    </w:p>
  </w:endnote>
  <w:endnote w:type="continuationSeparator" w:id="0">
    <w:p w14:paraId="4C2A9192" w14:textId="77777777" w:rsidR="006F3F07" w:rsidRDefault="006F3F0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2E158" w14:textId="20E962F1" w:rsidR="00BA153B" w:rsidRDefault="00BA153B">
    <w:pPr>
      <w:pStyle w:val="a7"/>
      <w:jc w:val="right"/>
    </w:pPr>
    <w:r>
      <w:fldChar w:fldCharType="begin"/>
    </w:r>
    <w:r>
      <w:instrText>PAGE   \* MERGEFORMAT</w:instrText>
    </w:r>
    <w:r>
      <w:fldChar w:fldCharType="separate"/>
    </w:r>
    <w:r w:rsidR="00717D57">
      <w:rPr>
        <w:noProof/>
      </w:rPr>
      <w:t>10</w:t>
    </w:r>
    <w:r>
      <w:fldChar w:fldCharType="end"/>
    </w:r>
  </w:p>
  <w:p w14:paraId="7F3B9760" w14:textId="77777777" w:rsidR="00BA153B" w:rsidRDefault="00BA15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1757D" w14:textId="77777777" w:rsidR="006F3F07" w:rsidRDefault="006F3F07" w:rsidP="0088387C">
      <w:pPr>
        <w:spacing w:after="0" w:line="240" w:lineRule="auto"/>
      </w:pPr>
      <w:r>
        <w:separator/>
      </w:r>
    </w:p>
  </w:footnote>
  <w:footnote w:type="continuationSeparator" w:id="0">
    <w:p w14:paraId="71DB9AB5" w14:textId="77777777" w:rsidR="006F3F07" w:rsidRDefault="006F3F07"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multilevel"/>
    <w:tmpl w:val="7D628C1A"/>
    <w:lvl w:ilvl="0">
      <w:start w:val="2"/>
      <w:numFmt w:val="decimal"/>
      <w:lvlText w:val="%1."/>
      <w:lvlJc w:val="left"/>
      <w:pPr>
        <w:ind w:left="360" w:hanging="360"/>
      </w:pPr>
      <w:rPr>
        <w:rFonts w:hint="default"/>
      </w:rPr>
    </w:lvl>
    <w:lvl w:ilvl="1">
      <w:start w:val="1"/>
      <w:numFmt w:val="decimal"/>
      <w:isLgl/>
      <w:lvlText w:val="%1.%2."/>
      <w:lvlJc w:val="left"/>
      <w:pPr>
        <w:ind w:left="825" w:hanging="46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1" w15:restartNumberingAfterBreak="0">
    <w:nsid w:val="24035136"/>
    <w:multiLevelType w:val="hybridMultilevel"/>
    <w:tmpl w:val="8C80978C"/>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15:restartNumberingAfterBreak="0">
    <w:nsid w:val="323A1152"/>
    <w:multiLevelType w:val="hybridMultilevel"/>
    <w:tmpl w:val="695092B0"/>
    <w:lvl w:ilvl="0" w:tplc="2FAAF80C">
      <w:start w:val="1"/>
      <w:numFmt w:val="decimal"/>
      <w:lvlText w:val="%1."/>
      <w:lvlJc w:val="left"/>
      <w:pPr>
        <w:ind w:left="1080" w:hanging="360"/>
      </w:pPr>
      <w:rPr>
        <w:rFonts w:eastAsia="Calibri"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410641C6"/>
    <w:multiLevelType w:val="hybridMultilevel"/>
    <w:tmpl w:val="35901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73A674F1"/>
    <w:multiLevelType w:val="hybridMultilevel"/>
    <w:tmpl w:val="AEF206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CF23055"/>
    <w:multiLevelType w:val="hybridMultilevel"/>
    <w:tmpl w:val="C77446CC"/>
    <w:lvl w:ilvl="0" w:tplc="5956B852">
      <w:start w:val="1"/>
      <w:numFmt w:val="decimal"/>
      <w:lvlText w:val="%1."/>
      <w:lvlJc w:val="left"/>
      <w:pPr>
        <w:ind w:left="720" w:hanging="360"/>
      </w:pPr>
      <w:rPr>
        <w:rFonts w:ascii="Arial" w:eastAsia="Calibri" w:hAnsi="Arial" w:cs="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3"/>
  </w:num>
  <w:num w:numId="4">
    <w:abstractNumId w:val="5"/>
  </w:num>
  <w:num w:numId="5">
    <w:abstractNumId w:val="4"/>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8308C"/>
    <w:rsid w:val="000F6DE3"/>
    <w:rsid w:val="00146A87"/>
    <w:rsid w:val="00153123"/>
    <w:rsid w:val="00167821"/>
    <w:rsid w:val="001722A9"/>
    <w:rsid w:val="00181615"/>
    <w:rsid w:val="001C0763"/>
    <w:rsid w:val="002747E9"/>
    <w:rsid w:val="002A0643"/>
    <w:rsid w:val="002A7AFF"/>
    <w:rsid w:val="003201E0"/>
    <w:rsid w:val="00395BDF"/>
    <w:rsid w:val="003B25C2"/>
    <w:rsid w:val="003B274E"/>
    <w:rsid w:val="003D062C"/>
    <w:rsid w:val="003D6F9C"/>
    <w:rsid w:val="0040643F"/>
    <w:rsid w:val="0042338E"/>
    <w:rsid w:val="00480E0F"/>
    <w:rsid w:val="00525B9C"/>
    <w:rsid w:val="00530A1B"/>
    <w:rsid w:val="00544A5C"/>
    <w:rsid w:val="00546C04"/>
    <w:rsid w:val="00557350"/>
    <w:rsid w:val="0057601A"/>
    <w:rsid w:val="0057765A"/>
    <w:rsid w:val="00577FF6"/>
    <w:rsid w:val="00587065"/>
    <w:rsid w:val="006C3A24"/>
    <w:rsid w:val="006E014A"/>
    <w:rsid w:val="006F3F07"/>
    <w:rsid w:val="00717D57"/>
    <w:rsid w:val="007220AA"/>
    <w:rsid w:val="00743B33"/>
    <w:rsid w:val="00766D21"/>
    <w:rsid w:val="00780B81"/>
    <w:rsid w:val="0078118F"/>
    <w:rsid w:val="00781E82"/>
    <w:rsid w:val="007A2AD4"/>
    <w:rsid w:val="008210E0"/>
    <w:rsid w:val="0083633C"/>
    <w:rsid w:val="00842492"/>
    <w:rsid w:val="0088387C"/>
    <w:rsid w:val="008B4EAE"/>
    <w:rsid w:val="008E548D"/>
    <w:rsid w:val="0091449D"/>
    <w:rsid w:val="0096210D"/>
    <w:rsid w:val="009C706F"/>
    <w:rsid w:val="00AC6A8A"/>
    <w:rsid w:val="00B16B37"/>
    <w:rsid w:val="00BA153B"/>
    <w:rsid w:val="00BD7CFF"/>
    <w:rsid w:val="00C033CD"/>
    <w:rsid w:val="00C46328"/>
    <w:rsid w:val="00C51FA0"/>
    <w:rsid w:val="00C574EC"/>
    <w:rsid w:val="00CA1CA1"/>
    <w:rsid w:val="00CB2C8D"/>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26D89"/>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2">
    <w:name w:val="Body Text 2"/>
    <w:basedOn w:val="a"/>
    <w:link w:val="20"/>
    <w:uiPriority w:val="99"/>
    <w:semiHidden/>
    <w:unhideWhenUsed/>
    <w:rsid w:val="00BA153B"/>
    <w:pPr>
      <w:spacing w:after="120" w:line="480" w:lineRule="auto"/>
    </w:pPr>
  </w:style>
  <w:style w:type="character" w:customStyle="1" w:styleId="20">
    <w:name w:val="Основний текст 2 Знак"/>
    <w:basedOn w:val="a0"/>
    <w:link w:val="2"/>
    <w:uiPriority w:val="99"/>
    <w:semiHidden/>
    <w:rsid w:val="00BA153B"/>
  </w:style>
  <w:style w:type="paragraph" w:styleId="ab">
    <w:name w:val="List Paragraph"/>
    <w:basedOn w:val="a"/>
    <w:uiPriority w:val="34"/>
    <w:qFormat/>
    <w:rsid w:val="00BA153B"/>
    <w:pPr>
      <w:spacing w:after="200" w:line="276" w:lineRule="auto"/>
      <w:ind w:left="720"/>
      <w:contextualSpacing/>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603203">
      <w:bodyDiv w:val="1"/>
      <w:marLeft w:val="0"/>
      <w:marRight w:val="0"/>
      <w:marTop w:val="0"/>
      <w:marBottom w:val="0"/>
      <w:divBdr>
        <w:top w:val="none" w:sz="0" w:space="0" w:color="auto"/>
        <w:left w:val="none" w:sz="0" w:space="0" w:color="auto"/>
        <w:bottom w:val="none" w:sz="0" w:space="0" w:color="auto"/>
        <w:right w:val="none" w:sz="0" w:space="0" w:color="auto"/>
      </w:divBdr>
    </w:div>
    <w:div w:id="192040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10</Pages>
  <Words>12852</Words>
  <Characters>7326</Characters>
  <Application>Microsoft Office Word</Application>
  <DocSecurity>0</DocSecurity>
  <Lines>61</Lines>
  <Paragraphs>40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42</cp:revision>
  <cp:lastPrinted>2015-12-11T16:23:00Z</cp:lastPrinted>
  <dcterms:created xsi:type="dcterms:W3CDTF">2015-12-22T09:18:00Z</dcterms:created>
  <dcterms:modified xsi:type="dcterms:W3CDTF">2026-01-19T09:56:00Z</dcterms:modified>
</cp:coreProperties>
</file>