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8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9776" behindDoc="1" locked="0" layoutInCell="1" allowOverlap="1" wp14:anchorId="746C1329" wp14:editId="71280068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26A48101" wp14:editId="0FF5DA8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98C" w:rsidRPr="003B274E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="00F746F3"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70298C" w:rsidRPr="00153123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70298C" w:rsidRPr="00153123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70298C" w:rsidRPr="00EB1A22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70298C" w:rsidRPr="00EB1A22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481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87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70298C" w:rsidRPr="003B274E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="00F746F3"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70298C" w:rsidRPr="00153123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70298C" w:rsidRPr="00153123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70298C" w:rsidRPr="00EB1A22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70298C" w:rsidRPr="00EB1A22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sz w:val="20"/>
        </w:rPr>
        <w:tab/>
      </w:r>
    </w:p>
    <w:p w:rsidR="0070298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70298C" w:rsidRPr="0083633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C04D7E" w:rsidRDefault="00C04D7E" w:rsidP="0070298C">
      <w:pPr>
        <w:rPr>
          <w:rFonts w:ascii="Arial" w:hAnsi="Arial" w:cs="Arial"/>
          <w:iCs/>
          <w:color w:val="161515"/>
          <w:sz w:val="28"/>
          <w:szCs w:val="28"/>
          <w:lang w:val="uk-UA"/>
        </w:rPr>
      </w:pPr>
    </w:p>
    <w:p w:rsidR="00491366" w:rsidRPr="00C04D7E" w:rsidRDefault="00491366" w:rsidP="00D2747F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>Шановні пані та панове,</w:t>
      </w:r>
    </w:p>
    <w:p w:rsidR="00701B26" w:rsidRPr="00C04D7E" w:rsidRDefault="00491366" w:rsidP="00A21D4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>Міжнародний благодійний фонд</w:t>
      </w:r>
      <w:r w:rsidR="00701B26"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«Альянс громадського здоров’я»</w:t>
      </w:r>
    </w:p>
    <w:p w:rsidR="00701B26" w:rsidRPr="00C04D7E" w:rsidRDefault="00491366" w:rsidP="00A21D4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оголошує тендер </w:t>
      </w:r>
      <w:r w:rsidR="005E42F5"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на </w:t>
      </w:r>
      <w:r w:rsidR="009D0B82"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>поставку</w:t>
      </w:r>
      <w:r w:rsidR="005E42F5"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</w:t>
      </w:r>
    </w:p>
    <w:p w:rsidR="00A21D46" w:rsidRPr="00C04D7E" w:rsidRDefault="009D0B82" w:rsidP="00A21D46">
      <w:pPr>
        <w:jc w:val="center"/>
        <w:rPr>
          <w:rFonts w:ascii="Arial" w:hAnsi="Arial" w:cs="Arial"/>
          <w:iCs/>
          <w:kern w:val="32"/>
          <w:sz w:val="28"/>
          <w:szCs w:val="28"/>
          <w:lang w:val="uk-UA"/>
        </w:rPr>
      </w:pPr>
      <w:r w:rsidRPr="00C04D7E">
        <w:rPr>
          <w:rFonts w:ascii="Arial" w:hAnsi="Arial" w:cs="Arial"/>
          <w:iCs/>
          <w:kern w:val="32"/>
          <w:sz w:val="28"/>
          <w:szCs w:val="28"/>
          <w:lang w:val="uk-UA"/>
        </w:rPr>
        <w:t>к</w:t>
      </w:r>
      <w:r w:rsidR="00A21D46" w:rsidRPr="00C04D7E">
        <w:rPr>
          <w:rFonts w:ascii="Arial" w:hAnsi="Arial" w:cs="Arial"/>
          <w:iCs/>
          <w:kern w:val="32"/>
          <w:sz w:val="28"/>
          <w:szCs w:val="28"/>
          <w:lang w:val="uk-UA"/>
        </w:rPr>
        <w:t>омерційних</w:t>
      </w:r>
      <w:r w:rsidR="00961348" w:rsidRPr="00C04D7E">
        <w:rPr>
          <w:rFonts w:ascii="Arial" w:hAnsi="Arial" w:cs="Arial"/>
          <w:iCs/>
          <w:kern w:val="32"/>
          <w:sz w:val="28"/>
          <w:szCs w:val="28"/>
          <w:lang w:val="uk-UA"/>
        </w:rPr>
        <w:t xml:space="preserve"> автомобілів: мікроавтобуси вантажні</w:t>
      </w:r>
    </w:p>
    <w:p w:rsidR="00A21D46" w:rsidRPr="00C04D7E" w:rsidRDefault="00A21D46" w:rsidP="00A21D46">
      <w:pPr>
        <w:jc w:val="center"/>
        <w:rPr>
          <w:rFonts w:ascii="Arial" w:hAnsi="Arial" w:cs="Arial"/>
          <w:b/>
          <w:iCs/>
          <w:kern w:val="32"/>
          <w:szCs w:val="24"/>
          <w:lang w:val="uk-UA"/>
        </w:rPr>
      </w:pPr>
    </w:p>
    <w:p w:rsidR="00924BE7" w:rsidRPr="00C04D7E" w:rsidRDefault="00B41683" w:rsidP="00924BE7">
      <w:pPr>
        <w:jc w:val="both"/>
        <w:rPr>
          <w:rFonts w:ascii="Arial" w:hAnsi="Arial" w:cs="Arial"/>
          <w:iCs/>
          <w:color w:val="161515"/>
          <w:lang w:val="uk-UA"/>
        </w:rPr>
      </w:pPr>
      <w:r w:rsidRPr="00B41683">
        <w:rPr>
          <w:rFonts w:ascii="Arial" w:hAnsi="Arial" w:cs="Arial"/>
          <w:iCs/>
          <w:color w:val="161515"/>
          <w:lang w:val="uk-UA"/>
        </w:rPr>
        <w:t>Ця закупівля проводиться Альянсом в межах виконання проекту (програми) SIDA 2025-2026 за її фінансової підтримки згідно укладеної угоди з МБФ «Альянс громадського здоров’я».</w:t>
      </w:r>
      <w:r w:rsidR="00F746F3" w:rsidRPr="00F746F3">
        <w:rPr>
          <w:rFonts w:ascii="Arial" w:hAnsi="Arial" w:cs="Arial"/>
          <w:iCs/>
          <w:color w:val="161515"/>
          <w:lang w:val="uk-UA"/>
        </w:rPr>
        <w:t>.</w:t>
      </w:r>
      <w:r w:rsidR="005B4441" w:rsidRPr="00C04D7E">
        <w:rPr>
          <w:rFonts w:ascii="Arial" w:hAnsi="Arial" w:cs="Arial"/>
          <w:iCs/>
          <w:color w:val="161515"/>
          <w:lang w:val="uk-UA"/>
        </w:rPr>
        <w:t xml:space="preserve"> </w:t>
      </w:r>
      <w:r w:rsidR="000743E0" w:rsidRPr="00C04D7E">
        <w:rPr>
          <w:rFonts w:ascii="Arial" w:hAnsi="Arial" w:cs="Arial"/>
          <w:iCs/>
          <w:color w:val="161515"/>
          <w:lang w:val="uk-UA"/>
        </w:rPr>
        <w:t xml:space="preserve"> 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04D7E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924BE7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Будь ласка, ознайомтесь з тендерною документацією, що складається з </w:t>
      </w:r>
    </w:p>
    <w:p w:rsidR="00924BE7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а) </w:t>
      </w:r>
      <w:r w:rsidR="00924BE7" w:rsidRPr="00C04D7E">
        <w:rPr>
          <w:rFonts w:ascii="Arial" w:hAnsi="Arial" w:cs="Arial"/>
          <w:iCs/>
          <w:color w:val="161515"/>
          <w:lang w:val="uk-UA"/>
        </w:rPr>
        <w:t>цього</w:t>
      </w:r>
      <w:r w:rsidRPr="00C04D7E">
        <w:rPr>
          <w:rFonts w:ascii="Arial" w:hAnsi="Arial" w:cs="Arial"/>
          <w:iCs/>
          <w:color w:val="161515"/>
          <w:lang w:val="uk-UA"/>
        </w:rPr>
        <w:t xml:space="preserve"> оголошення, </w:t>
      </w:r>
    </w:p>
    <w:p w:rsidR="00491366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б) специфікації на товари та інших вимог з додатками</w:t>
      </w:r>
      <w:r w:rsidR="003E1E6C" w:rsidRPr="00C04D7E">
        <w:rPr>
          <w:rFonts w:ascii="Arial" w:hAnsi="Arial" w:cs="Arial"/>
          <w:iCs/>
          <w:color w:val="161515"/>
          <w:lang w:val="uk-UA"/>
        </w:rPr>
        <w:t>.</w:t>
      </w:r>
      <w:r w:rsidRPr="00C04D7E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04D7E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04D7E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491366" w:rsidRPr="00C04D7E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Надані</w:t>
      </w:r>
      <w:r w:rsidRPr="00C04D7E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5178B7" w:rsidRPr="00C04D7E" w:rsidRDefault="005178B7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Вимоги</w:t>
      </w:r>
      <w:r w:rsidRPr="00C04D7E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491366" w:rsidRPr="00C04D7E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Валюта</w:t>
      </w:r>
      <w:r w:rsidRPr="00C04D7E">
        <w:rPr>
          <w:rFonts w:ascii="Arial" w:hAnsi="Arial" w:cs="Arial"/>
          <w:iCs/>
          <w:color w:val="161515"/>
          <w:lang w:val="uk-UA"/>
        </w:rPr>
        <w:t xml:space="preserve"> пропозиції та </w:t>
      </w:r>
      <w:r w:rsidR="005178B7" w:rsidRPr="00C04D7E">
        <w:rPr>
          <w:rFonts w:ascii="Arial" w:hAnsi="Arial" w:cs="Arial"/>
          <w:iCs/>
          <w:color w:val="161515"/>
          <w:lang w:val="uk-UA"/>
        </w:rPr>
        <w:t>формат тендерної пропозиції</w:t>
      </w:r>
      <w:r w:rsidRPr="00C04D7E">
        <w:rPr>
          <w:rFonts w:ascii="Arial" w:hAnsi="Arial" w:cs="Arial"/>
          <w:iCs/>
          <w:color w:val="161515"/>
          <w:lang w:val="uk-UA"/>
        </w:rPr>
        <w:t xml:space="preserve">: див. </w:t>
      </w:r>
      <w:r w:rsidR="00491366" w:rsidRPr="00C04D7E">
        <w:rPr>
          <w:rFonts w:ascii="Arial" w:hAnsi="Arial" w:cs="Arial"/>
          <w:iCs/>
          <w:color w:val="161515"/>
          <w:lang w:val="uk-UA"/>
        </w:rPr>
        <w:t>специфікаці</w:t>
      </w:r>
      <w:r w:rsidRPr="00C04D7E">
        <w:rPr>
          <w:rFonts w:ascii="Arial" w:hAnsi="Arial" w:cs="Arial"/>
          <w:iCs/>
          <w:color w:val="161515"/>
          <w:lang w:val="uk-UA"/>
        </w:rPr>
        <w:t>ю</w:t>
      </w:r>
      <w:r w:rsidR="00491366" w:rsidRPr="00C04D7E">
        <w:rPr>
          <w:rFonts w:ascii="Arial" w:hAnsi="Arial" w:cs="Arial"/>
          <w:iCs/>
          <w:color w:val="161515"/>
          <w:lang w:val="uk-UA"/>
        </w:rPr>
        <w:t>.</w:t>
      </w:r>
    </w:p>
    <w:p w:rsidR="00C04D7E" w:rsidRDefault="003713AC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Кінцевий термін на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 xml:space="preserve">дання тендерних пропозицій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B41683">
        <w:rPr>
          <w:rFonts w:ascii="Arial" w:hAnsi="Arial" w:cs="Arial"/>
          <w:b/>
          <w:iCs/>
          <w:color w:val="161515"/>
          <w:lang w:val="uk-UA"/>
        </w:rPr>
        <w:t>06 жовтня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B41683">
        <w:rPr>
          <w:rFonts w:ascii="Arial" w:hAnsi="Arial" w:cs="Arial"/>
          <w:b/>
          <w:iCs/>
          <w:color w:val="161515"/>
          <w:lang w:val="uk-UA"/>
        </w:rPr>
        <w:t>2025</w:t>
      </w:r>
      <w:r w:rsidR="00AC0137"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C04D7E" w:rsidRPr="00B170CC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. Всі </w:t>
      </w:r>
      <w:r w:rsidR="00491366" w:rsidRPr="00C04D7E">
        <w:rPr>
          <w:rFonts w:ascii="Arial" w:hAnsi="Arial" w:cs="Arial"/>
          <w:iCs/>
          <w:lang w:val="uk-UA"/>
        </w:rPr>
        <w:t>пропозиції</w:t>
      </w:r>
      <w:r w:rsidR="009D0B82" w:rsidRPr="00C04D7E">
        <w:rPr>
          <w:rFonts w:ascii="Arial" w:hAnsi="Arial" w:cs="Arial"/>
          <w:iCs/>
          <w:color w:val="161515"/>
          <w:lang w:val="uk-UA"/>
        </w:rPr>
        <w:t>,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отримані після кінцевого терміну</w:t>
      </w:r>
      <w:r w:rsidR="009D0B82" w:rsidRPr="00C04D7E">
        <w:rPr>
          <w:rFonts w:ascii="Arial" w:hAnsi="Arial" w:cs="Arial"/>
          <w:iCs/>
          <w:color w:val="161515"/>
          <w:lang w:val="uk-UA"/>
        </w:rPr>
        <w:t>,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розгляду не підлягають.</w:t>
      </w:r>
    </w:p>
    <w:p w:rsidR="00C04D7E" w:rsidRPr="00C04D7E" w:rsidRDefault="00491366" w:rsidP="00B170CC">
      <w:pPr>
        <w:pStyle w:val="ab"/>
        <w:numPr>
          <w:ilvl w:val="0"/>
          <w:numId w:val="3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 </w:t>
      </w:r>
      <w:r w:rsidR="00B41683">
        <w:rPr>
          <w:rFonts w:ascii="Arial" w:hAnsi="Arial" w:cs="Arial"/>
          <w:b/>
          <w:iCs/>
          <w:color w:val="161515"/>
          <w:lang w:val="uk-UA"/>
        </w:rPr>
        <w:t>06</w:t>
      </w:r>
      <w:r w:rsidR="00B170CC" w:rsidRPr="00B170CC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B41683">
        <w:rPr>
          <w:rFonts w:ascii="Arial" w:hAnsi="Arial" w:cs="Arial"/>
          <w:b/>
          <w:iCs/>
          <w:color w:val="161515"/>
          <w:lang w:val="uk-UA"/>
        </w:rPr>
        <w:t xml:space="preserve">жовтня 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202</w:t>
      </w:r>
      <w:r w:rsidR="00B41683">
        <w:rPr>
          <w:rFonts w:ascii="Arial" w:hAnsi="Arial" w:cs="Arial"/>
          <w:b/>
          <w:iCs/>
          <w:color w:val="161515"/>
          <w:lang w:val="uk-UA"/>
        </w:rPr>
        <w:t>5</w:t>
      </w:r>
      <w:r w:rsidR="005B4441"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C04D7E" w:rsidRPr="00C04D7E">
        <w:rPr>
          <w:rFonts w:ascii="Arial" w:hAnsi="Arial" w:cs="Arial"/>
          <w:b/>
          <w:iCs/>
          <w:color w:val="161515"/>
          <w:lang w:val="ru-RU"/>
        </w:rPr>
        <w:t>2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:00)</w:t>
      </w:r>
      <w:r w:rsidR="0093739C" w:rsidRPr="00C04D7E">
        <w:rPr>
          <w:rFonts w:ascii="Arial" w:hAnsi="Arial" w:cs="Arial"/>
          <w:b/>
          <w:iCs/>
          <w:color w:val="161515"/>
          <w:lang w:val="uk-UA"/>
        </w:rPr>
        <w:t xml:space="preserve"> за адресою:</w:t>
      </w:r>
      <w:r w:rsidR="008C5EFC" w:rsidRPr="00C04D7E">
        <w:rPr>
          <w:rFonts w:ascii="Arial" w:hAnsi="Arial" w:cs="Arial"/>
          <w:b/>
          <w:iCs/>
          <w:color w:val="161515"/>
          <w:lang w:val="uk-UA"/>
        </w:rPr>
        <w:t xml:space="preserve"> вул. Бульварно-Кудрявська б.</w:t>
      </w:r>
      <w:r w:rsidR="002E1574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C5EFC" w:rsidRPr="00C04D7E">
        <w:rPr>
          <w:rFonts w:ascii="Arial" w:hAnsi="Arial" w:cs="Arial"/>
          <w:b/>
          <w:iCs/>
          <w:color w:val="161515"/>
          <w:lang w:val="uk-UA"/>
        </w:rPr>
        <w:t>24, БЦ «Ренесанс», блок 3, 2-й поверх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 xml:space="preserve">, </w:t>
      </w:r>
      <w:r w:rsidR="00B170CC" w:rsidRPr="00B170CC">
        <w:rPr>
          <w:rFonts w:ascii="Arial" w:hAnsi="Arial" w:cs="Arial"/>
          <w:b/>
          <w:iCs/>
          <w:color w:val="161515"/>
          <w:lang w:val="uk-UA"/>
        </w:rPr>
        <w:t>01054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 xml:space="preserve"> Київ</w:t>
      </w:r>
      <w:r w:rsidR="00C04D7E" w:rsidRPr="00C04D7E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C04D7E" w:rsidRPr="00C04D7E">
        <w:rPr>
          <w:rFonts w:ascii="Arial" w:hAnsi="Arial" w:cs="Arial"/>
          <w:b/>
          <w:iCs/>
          <w:color w:val="161515"/>
          <w:lang w:val="uk-UA"/>
        </w:rPr>
        <w:t>та за допомогою телеконференції ZOOM.</w:t>
      </w:r>
    </w:p>
    <w:p w:rsidR="00C04D7E" w:rsidRP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C04D7E" w:rsidRDefault="00B41683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Н</w:t>
      </w:r>
      <w:r w:rsidR="00C04D7E" w:rsidRPr="00C04D7E">
        <w:rPr>
          <w:rFonts w:ascii="Arial" w:hAnsi="Arial" w:cs="Arial"/>
          <w:iCs/>
          <w:color w:val="161515"/>
          <w:lang w:val="uk-UA"/>
        </w:rPr>
        <w:t xml:space="preserve">а процедурі відкриття всі учасники надсилають в чат, або в месенджер фахівцю із закупівель,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C04D7E" w:rsidRPr="00C04D7E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вул. Бульварно-Кудрявська б. 24, БЦ «Ренесанс», блок 3, 2-й поверх 01601 Київ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тел.: (+380 95) 281-67-86,</w:t>
      </w:r>
      <w:r w:rsidRPr="00C04D7E">
        <w:rPr>
          <w:rFonts w:ascii="Arial" w:hAnsi="Arial" w:cs="Arial"/>
          <w:b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До уваги: пан Саричев Євген, консультант з питань закупівель та управління поставками</w:t>
      </w:r>
      <w:r w:rsidRPr="00C04D7E">
        <w:rPr>
          <w:rFonts w:ascii="Arial" w:hAnsi="Arial" w:cs="Arial"/>
          <w:b/>
          <w:iCs/>
          <w:lang w:val="uk-UA"/>
        </w:rPr>
        <w:br/>
      </w:r>
      <w:r w:rsidRPr="00C650C6">
        <w:rPr>
          <w:rFonts w:ascii="Arial" w:hAnsi="Arial" w:cs="Arial"/>
          <w:b/>
          <w:iCs/>
          <w:highlight w:val="yellow"/>
          <w:lang w:val="uk-UA"/>
        </w:rPr>
        <w:t xml:space="preserve">або в запаролених ZIP архівах на окрему електрону скриньку </w:t>
      </w:r>
      <w:hyperlink r:id="rId8" w:history="1">
        <w:r w:rsidRPr="00C650C6">
          <w:rPr>
            <w:rStyle w:val="a9"/>
            <w:rFonts w:ascii="Arial" w:hAnsi="Arial" w:cs="Arial"/>
            <w:b/>
            <w:iCs/>
            <w:highlight w:val="yellow"/>
            <w:lang w:val="uk-UA"/>
          </w:rPr>
          <w:t>tenders@aph.org.ua</w:t>
        </w:r>
      </w:hyperlink>
      <w:r w:rsidRPr="00C650C6">
        <w:rPr>
          <w:rFonts w:ascii="Arial" w:hAnsi="Arial" w:cs="Arial"/>
          <w:b/>
          <w:iCs/>
          <w:highlight w:val="yellow"/>
          <w:lang w:val="uk-UA"/>
        </w:rPr>
        <w:t>.</w:t>
      </w:r>
      <w:r w:rsidRPr="00C04D7E">
        <w:rPr>
          <w:rFonts w:ascii="Arial" w:hAnsi="Arial" w:cs="Arial"/>
          <w:iCs/>
          <w:lang w:val="uk-UA"/>
        </w:rPr>
        <w:t xml:space="preserve"> </w:t>
      </w:r>
      <w:r>
        <w:rPr>
          <w:rFonts w:ascii="Arial" w:hAnsi="Arial" w:cs="Arial"/>
          <w:iCs/>
          <w:lang w:val="uk-UA"/>
        </w:rPr>
        <w:t xml:space="preserve"> В темі вказати</w:t>
      </w:r>
      <w:r w:rsidR="00B41683">
        <w:rPr>
          <w:rFonts w:ascii="Arial" w:hAnsi="Arial" w:cs="Arial"/>
          <w:iCs/>
          <w:lang w:val="uk-UA"/>
        </w:rPr>
        <w:t>:</w:t>
      </w:r>
      <w:r>
        <w:rPr>
          <w:rFonts w:ascii="Arial" w:hAnsi="Arial" w:cs="Arial"/>
          <w:iCs/>
          <w:lang w:val="uk-UA"/>
        </w:rPr>
        <w:t xml:space="preserve"> </w:t>
      </w:r>
      <w:r w:rsidR="00B41683">
        <w:rPr>
          <w:rFonts w:ascii="Arial" w:hAnsi="Arial" w:cs="Arial"/>
          <w:iCs/>
          <w:lang w:val="uk-UA"/>
        </w:rPr>
        <w:t>До уваги</w:t>
      </w:r>
      <w:r w:rsidRPr="00C04D7E">
        <w:rPr>
          <w:rFonts w:ascii="Arial" w:hAnsi="Arial" w:cs="Arial"/>
          <w:iCs/>
          <w:lang w:val="uk-UA"/>
        </w:rPr>
        <w:t xml:space="preserve"> пан Саричев Євген, консультант з питань закупівель та управління поставками</w:t>
      </w:r>
    </w:p>
    <w:p w:rsidR="00C04D7E" w:rsidRP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04D7E" w:rsidRDefault="001F20ED" w:rsidP="007B1B7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Переможця</w:t>
      </w:r>
      <w:r w:rsidRPr="00C04D7E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тендеру буде обрано засіданн</w:t>
      </w:r>
      <w:r w:rsidR="008C5EFC" w:rsidRPr="00C04D7E">
        <w:rPr>
          <w:rFonts w:ascii="Arial" w:hAnsi="Arial" w:cs="Arial"/>
          <w:iCs/>
          <w:color w:val="161515"/>
          <w:lang w:val="uk-UA"/>
        </w:rPr>
        <w:t>ям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тендерного комітету, </w:t>
      </w:r>
      <w:r w:rsidR="008C5EFC" w:rsidRPr="00C04D7E">
        <w:rPr>
          <w:rFonts w:ascii="Arial" w:hAnsi="Arial" w:cs="Arial"/>
          <w:iCs/>
          <w:color w:val="161515"/>
          <w:lang w:val="uk-UA"/>
        </w:rPr>
        <w:t xml:space="preserve">що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відбудеться </w:t>
      </w:r>
      <w:r w:rsidR="008C5EFC" w:rsidRPr="00C04D7E">
        <w:rPr>
          <w:rFonts w:ascii="Arial" w:hAnsi="Arial" w:cs="Arial"/>
          <w:iCs/>
          <w:color w:val="161515"/>
          <w:lang w:val="uk-UA"/>
        </w:rPr>
        <w:t xml:space="preserve">орієнтовно </w:t>
      </w:r>
      <w:r w:rsidRPr="00C04D7E">
        <w:rPr>
          <w:rFonts w:ascii="Arial" w:hAnsi="Arial" w:cs="Arial"/>
          <w:iCs/>
          <w:color w:val="161515"/>
          <w:lang w:val="uk-UA"/>
        </w:rPr>
        <w:t xml:space="preserve">не пізніше </w:t>
      </w:r>
      <w:r w:rsidR="00B41683">
        <w:rPr>
          <w:rFonts w:ascii="Arial" w:hAnsi="Arial" w:cs="Arial"/>
          <w:iCs/>
          <w:lang w:val="uk-UA"/>
        </w:rPr>
        <w:t>13</w:t>
      </w:r>
      <w:r w:rsidR="00464FDC">
        <w:rPr>
          <w:rFonts w:ascii="Arial" w:hAnsi="Arial" w:cs="Arial"/>
          <w:iCs/>
          <w:lang w:val="uk-UA"/>
        </w:rPr>
        <w:t xml:space="preserve"> </w:t>
      </w:r>
      <w:r w:rsidR="00B41683">
        <w:rPr>
          <w:rFonts w:ascii="Arial" w:hAnsi="Arial" w:cs="Arial"/>
          <w:iCs/>
          <w:lang w:val="uk-UA"/>
        </w:rPr>
        <w:t xml:space="preserve">жовтня </w:t>
      </w:r>
      <w:r w:rsidRPr="00C04D7E">
        <w:rPr>
          <w:rFonts w:ascii="Arial" w:hAnsi="Arial" w:cs="Arial"/>
          <w:iCs/>
          <w:lang w:val="uk-UA"/>
        </w:rPr>
        <w:t>202</w:t>
      </w:r>
      <w:r w:rsidR="00B41683">
        <w:rPr>
          <w:rFonts w:ascii="Arial" w:hAnsi="Arial" w:cs="Arial"/>
          <w:iCs/>
          <w:lang w:val="uk-UA"/>
        </w:rPr>
        <w:t>5</w:t>
      </w:r>
      <w:r w:rsidR="009D0B82" w:rsidRPr="00C04D7E">
        <w:rPr>
          <w:rFonts w:ascii="Arial" w:hAnsi="Arial" w:cs="Arial"/>
          <w:iCs/>
          <w:color w:val="FF0000"/>
          <w:lang w:val="uk-UA"/>
        </w:rPr>
        <w:t xml:space="preserve"> </w:t>
      </w:r>
      <w:r w:rsidR="009D0B82" w:rsidRPr="00C04D7E">
        <w:rPr>
          <w:rFonts w:ascii="Arial" w:hAnsi="Arial" w:cs="Arial"/>
          <w:iCs/>
          <w:color w:val="161515"/>
          <w:lang w:val="uk-UA"/>
        </w:rPr>
        <w:t xml:space="preserve">року, </w:t>
      </w:r>
      <w:r w:rsidR="00491366" w:rsidRPr="00C04D7E">
        <w:rPr>
          <w:rFonts w:ascii="Arial" w:hAnsi="Arial" w:cs="Arial"/>
          <w:iCs/>
          <w:color w:val="161515"/>
          <w:lang w:val="uk-UA"/>
        </w:rPr>
        <w:t>після детальної технічної, фінансової та прав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ничої </w:t>
      </w:r>
      <w:r w:rsidR="00491366" w:rsidRPr="00C04D7E">
        <w:rPr>
          <w:rFonts w:ascii="Arial" w:hAnsi="Arial" w:cs="Arial"/>
          <w:iCs/>
          <w:color w:val="161515"/>
          <w:lang w:val="uk-UA"/>
        </w:rPr>
        <w:t>оцінки</w:t>
      </w:r>
      <w:r w:rsidR="009D0B82" w:rsidRPr="00C04D7E">
        <w:rPr>
          <w:rFonts w:ascii="Arial" w:hAnsi="Arial" w:cs="Arial"/>
          <w:iCs/>
          <w:color w:val="161515"/>
          <w:lang w:val="uk-UA"/>
        </w:rPr>
        <w:t xml:space="preserve"> пропозицій</w:t>
      </w:r>
      <w:r w:rsidR="00491366" w:rsidRPr="00C04D7E">
        <w:rPr>
          <w:rFonts w:ascii="Arial" w:hAnsi="Arial" w:cs="Arial"/>
          <w:iCs/>
          <w:color w:val="161515"/>
          <w:lang w:val="uk-UA"/>
        </w:rPr>
        <w:t>. Оприлюднення</w:t>
      </w:r>
      <w:r w:rsidRPr="00C04D7E">
        <w:rPr>
          <w:rFonts w:ascii="Arial" w:hAnsi="Arial" w:cs="Arial"/>
          <w:iCs/>
          <w:color w:val="161515"/>
          <w:lang w:val="uk-UA"/>
        </w:rPr>
        <w:t xml:space="preserve"> інформації </w:t>
      </w:r>
      <w:r w:rsidR="00F254F9" w:rsidRPr="00C04D7E">
        <w:rPr>
          <w:rFonts w:ascii="Arial" w:hAnsi="Arial" w:cs="Arial"/>
          <w:iCs/>
          <w:color w:val="161515"/>
          <w:lang w:val="uk-UA"/>
        </w:rPr>
        <w:t>про</w:t>
      </w:r>
      <w:r w:rsidRPr="00C04D7E">
        <w:rPr>
          <w:rFonts w:ascii="Arial" w:hAnsi="Arial" w:cs="Arial"/>
          <w:iCs/>
          <w:color w:val="161515"/>
          <w:lang w:val="uk-UA"/>
        </w:rPr>
        <w:t xml:space="preserve"> переможця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відбудеться протягом 3 (трьох) робочих днів після офіційного затвердження тендерним комітетом.</w:t>
      </w:r>
    </w:p>
    <w:p w:rsidR="009D0B82" w:rsidRPr="00C04D7E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В разі, якщо різниця між двома найкращими ціновими пропозиціями складе менше </w:t>
      </w:r>
      <w:r w:rsidRPr="00C04D7E">
        <w:rPr>
          <w:rFonts w:ascii="Arial" w:hAnsi="Arial" w:cs="Arial"/>
          <w:iCs/>
          <w:color w:val="161515"/>
          <w:lang w:val="uk-UA"/>
        </w:rPr>
        <w:lastRenderedPageBreak/>
        <w:t>5%, Організа</w:t>
      </w:r>
      <w:r w:rsidR="001F20ED" w:rsidRPr="00C04D7E">
        <w:rPr>
          <w:rFonts w:ascii="Arial" w:hAnsi="Arial" w:cs="Arial"/>
          <w:iCs/>
          <w:color w:val="161515"/>
          <w:lang w:val="uk-UA"/>
        </w:rPr>
        <w:t xml:space="preserve">тор має право влаштувати </w:t>
      </w:r>
      <w:r w:rsidR="00F254F9" w:rsidRPr="00C04D7E">
        <w:rPr>
          <w:rFonts w:ascii="Arial" w:hAnsi="Arial" w:cs="Arial"/>
          <w:iCs/>
          <w:color w:val="161515"/>
          <w:lang w:val="uk-UA"/>
        </w:rPr>
        <w:t xml:space="preserve">раунд </w:t>
      </w:r>
      <w:r w:rsidR="001F20ED" w:rsidRPr="00C04D7E">
        <w:rPr>
          <w:rFonts w:ascii="Arial" w:hAnsi="Arial" w:cs="Arial"/>
          <w:iCs/>
          <w:color w:val="161515"/>
          <w:lang w:val="uk-UA"/>
        </w:rPr>
        <w:t>перемови</w:t>
      </w:r>
      <w:r w:rsidR="00F254F9" w:rsidRPr="00C04D7E">
        <w:rPr>
          <w:rFonts w:ascii="Arial" w:hAnsi="Arial" w:cs="Arial"/>
          <w:iCs/>
          <w:color w:val="161515"/>
          <w:lang w:val="uk-UA"/>
        </w:rPr>
        <w:t>н</w:t>
      </w:r>
      <w:r w:rsidR="001F20ED" w:rsidRPr="00C04D7E">
        <w:rPr>
          <w:rFonts w:ascii="Arial" w:hAnsi="Arial" w:cs="Arial"/>
          <w:iCs/>
          <w:color w:val="161515"/>
          <w:lang w:val="uk-UA"/>
        </w:rPr>
        <w:t xml:space="preserve"> щодо </w:t>
      </w:r>
      <w:r w:rsidR="005F4965" w:rsidRPr="00C04D7E">
        <w:rPr>
          <w:rFonts w:ascii="Arial" w:hAnsi="Arial" w:cs="Arial"/>
          <w:iCs/>
          <w:color w:val="161515"/>
          <w:lang w:val="uk-UA"/>
        </w:rPr>
        <w:t xml:space="preserve">отримання </w:t>
      </w:r>
      <w:r w:rsidR="0085728A" w:rsidRPr="00C04D7E">
        <w:rPr>
          <w:rFonts w:ascii="Arial" w:hAnsi="Arial" w:cs="Arial"/>
          <w:iCs/>
          <w:color w:val="161515"/>
          <w:lang w:val="uk-UA"/>
        </w:rPr>
        <w:t>більш вигідної пропозиції</w:t>
      </w:r>
      <w:r w:rsidRPr="00C04D7E">
        <w:rPr>
          <w:rFonts w:ascii="Arial" w:hAnsi="Arial" w:cs="Arial"/>
          <w:iCs/>
          <w:color w:val="161515"/>
          <w:lang w:val="uk-UA"/>
        </w:rPr>
        <w:t xml:space="preserve">. В цьому разі учасникам буде 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окремо </w:t>
      </w:r>
      <w:r w:rsidR="0085728A" w:rsidRPr="00C04D7E">
        <w:rPr>
          <w:rFonts w:ascii="Arial" w:hAnsi="Arial" w:cs="Arial"/>
          <w:iCs/>
          <w:color w:val="161515"/>
          <w:lang w:val="uk-UA"/>
        </w:rPr>
        <w:t xml:space="preserve">про це </w:t>
      </w:r>
      <w:r w:rsidRPr="00C04D7E">
        <w:rPr>
          <w:rFonts w:ascii="Arial" w:hAnsi="Arial" w:cs="Arial"/>
          <w:iCs/>
          <w:color w:val="161515"/>
          <w:lang w:val="uk-UA"/>
        </w:rPr>
        <w:t>пов</w:t>
      </w:r>
      <w:r w:rsidR="0085728A" w:rsidRPr="00C04D7E">
        <w:rPr>
          <w:rFonts w:ascii="Arial" w:hAnsi="Arial" w:cs="Arial"/>
          <w:iCs/>
          <w:color w:val="161515"/>
          <w:lang w:val="uk-UA"/>
        </w:rPr>
        <w:t>ідомлено</w:t>
      </w:r>
      <w:r w:rsidRPr="00C04D7E">
        <w:rPr>
          <w:rFonts w:ascii="Arial" w:hAnsi="Arial" w:cs="Arial"/>
          <w:iCs/>
          <w:color w:val="161515"/>
          <w:lang w:val="uk-UA"/>
        </w:rPr>
        <w:t>.</w:t>
      </w:r>
    </w:p>
    <w:p w:rsidR="00491366" w:rsidRPr="00C04D7E" w:rsidRDefault="00491366" w:rsidP="00C04D7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У разі надання оригіналів у конверті такий к</w:t>
      </w:r>
      <w:r w:rsidR="00491366" w:rsidRPr="00C04D7E">
        <w:rPr>
          <w:rFonts w:ascii="Arial" w:hAnsi="Arial" w:cs="Arial"/>
          <w:iCs/>
          <w:color w:val="161515"/>
          <w:lang w:val="uk-UA"/>
        </w:rPr>
        <w:t>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3713AC" w:rsidRPr="00C04D7E" w:rsidRDefault="003713AC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91366" w:rsidRPr="00B41683" w:rsidTr="00D13F71">
        <w:trPr>
          <w:trHeight w:val="1506"/>
        </w:trPr>
        <w:tc>
          <w:tcPr>
            <w:tcW w:w="9571" w:type="dxa"/>
            <w:shd w:val="clear" w:color="auto" w:fill="auto"/>
          </w:tcPr>
          <w:p w:rsidR="00A21D46" w:rsidRPr="00C04D7E" w:rsidRDefault="00491366" w:rsidP="00A21D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ПРОПОЗИЦІЯ НА ТЕНДЕР</w:t>
            </w:r>
            <w:r w:rsidR="00A21D46" w:rsidRPr="00C04D7E">
              <w:rPr>
                <w:rFonts w:ascii="Arial" w:hAnsi="Arial" w:cs="Arial"/>
                <w:b/>
                <w:szCs w:val="24"/>
                <w:lang w:val="uk-UA"/>
              </w:rPr>
              <w:t>: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К</w:t>
            </w:r>
            <w:r w:rsidR="000B3C5E"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омерційні</w:t>
            </w:r>
            <w:r w:rsidR="00961348"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 автомобілі: мікроавтобуси вантажні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491366" w:rsidRPr="00C04D7E" w:rsidRDefault="00491366" w:rsidP="00B41683">
            <w:pPr>
              <w:jc w:val="center"/>
              <w:rPr>
                <w:rFonts w:ascii="Arial" w:hAnsi="Arial" w:cs="Arial"/>
                <w:caps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НЕ РОЗКРИВАТИ ДО 1</w:t>
            </w:r>
            <w:r w:rsidR="00C04D7E">
              <w:rPr>
                <w:rFonts w:ascii="Arial" w:hAnsi="Arial" w:cs="Arial"/>
                <w:b/>
                <w:szCs w:val="24"/>
                <w:lang w:val="uk-UA"/>
              </w:rPr>
              <w:t>2</w:t>
            </w:r>
            <w:r w:rsidR="00093CF6" w:rsidRPr="00C04D7E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="00B41683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06</w:t>
            </w:r>
            <w:r w:rsidR="0085728A"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</w:t>
            </w:r>
            <w:r w:rsidR="00B41683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жовтня </w:t>
            </w:r>
            <w:r w:rsidR="0085728A"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202</w:t>
            </w:r>
            <w:r w:rsidR="00B41683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5</w:t>
            </w:r>
            <w:r w:rsidR="00A21D46"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року</w:t>
            </w:r>
          </w:p>
        </w:tc>
      </w:tr>
    </w:tbl>
    <w:p w:rsidR="005178B7" w:rsidRPr="00C04D7E" w:rsidRDefault="005178B7" w:rsidP="00D13F71">
      <w:pPr>
        <w:pStyle w:val="aa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9D0B82" w:rsidRPr="00C04D7E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C04D7E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 </w:t>
      </w:r>
      <w:r w:rsidR="00653E5A"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="00C148D2" w:rsidRPr="00C04D7E">
        <w:rPr>
          <w:rFonts w:ascii="Arial" w:hAnsi="Arial" w:cs="Arial"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9D0B82" w:rsidRPr="00C04D7E" w:rsidRDefault="009D0B8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МБФ</w:t>
      </w:r>
      <w:r w:rsidRPr="00C04D7E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="00491366" w:rsidRPr="00C04D7E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C04D7E" w:rsidRDefault="00491366" w:rsidP="00491366">
      <w:pPr>
        <w:jc w:val="both"/>
        <w:rPr>
          <w:rFonts w:ascii="Arial" w:hAnsi="Arial" w:cs="Arial"/>
          <w:lang w:val="ru-RU"/>
        </w:rPr>
      </w:pPr>
      <w:r w:rsidRPr="00C04D7E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C04D7E">
        <w:rPr>
          <w:rFonts w:ascii="Arial" w:hAnsi="Arial" w:cs="Arial"/>
          <w:lang w:val="uk-UA"/>
        </w:rPr>
        <w:t xml:space="preserve">пошти: </w:t>
      </w:r>
      <w:hyperlink r:id="rId9" w:history="1">
        <w:r w:rsidR="00B57729" w:rsidRPr="00C04D7E">
          <w:rPr>
            <w:rStyle w:val="a9"/>
            <w:rFonts w:ascii="Arial" w:hAnsi="Arial" w:cs="Arial"/>
          </w:rPr>
          <w:t>sarychev</w:t>
        </w:r>
        <w:r w:rsidR="00B57729" w:rsidRPr="00C04D7E">
          <w:rPr>
            <w:rStyle w:val="a9"/>
            <w:rFonts w:ascii="Arial" w:hAnsi="Arial" w:cs="Arial"/>
            <w:lang w:val="ru-RU"/>
          </w:rPr>
          <w:t>@</w:t>
        </w:r>
        <w:r w:rsidR="00B57729" w:rsidRPr="00C04D7E">
          <w:rPr>
            <w:rStyle w:val="a9"/>
            <w:rFonts w:ascii="Arial" w:hAnsi="Arial" w:cs="Arial"/>
          </w:rPr>
          <w:t>aph</w:t>
        </w:r>
        <w:r w:rsidR="00B57729" w:rsidRPr="00C04D7E">
          <w:rPr>
            <w:rStyle w:val="a9"/>
            <w:rFonts w:ascii="Arial" w:hAnsi="Arial" w:cs="Arial"/>
            <w:lang w:val="ru-RU"/>
          </w:rPr>
          <w:t>.</w:t>
        </w:r>
        <w:r w:rsidR="00B57729" w:rsidRPr="00C04D7E">
          <w:rPr>
            <w:rStyle w:val="a9"/>
            <w:rFonts w:ascii="Arial" w:hAnsi="Arial" w:cs="Arial"/>
          </w:rPr>
          <w:t>org</w:t>
        </w:r>
        <w:r w:rsidR="00B57729" w:rsidRPr="00C04D7E">
          <w:rPr>
            <w:rStyle w:val="a9"/>
            <w:rFonts w:ascii="Arial" w:hAnsi="Arial" w:cs="Arial"/>
            <w:lang w:val="ru-RU"/>
          </w:rPr>
          <w:t>.</w:t>
        </w:r>
        <w:r w:rsidR="00B57729" w:rsidRPr="00C04D7E">
          <w:rPr>
            <w:rStyle w:val="a9"/>
            <w:rFonts w:ascii="Arial" w:hAnsi="Arial" w:cs="Arial"/>
          </w:rPr>
          <w:t>ua</w:t>
        </w:r>
      </w:hyperlink>
      <w:r w:rsidR="00B57729" w:rsidRPr="00C04D7E">
        <w:rPr>
          <w:rFonts w:ascii="Arial" w:hAnsi="Arial" w:cs="Arial"/>
          <w:lang w:val="uk-UA"/>
        </w:rPr>
        <w:t xml:space="preserve"> </w:t>
      </w:r>
      <w:r w:rsidR="00A21D46" w:rsidRPr="00C04D7E">
        <w:rPr>
          <w:rStyle w:val="a9"/>
          <w:rFonts w:ascii="Arial" w:hAnsi="Arial" w:cs="Arial"/>
          <w:lang w:val="uk-UA"/>
        </w:rPr>
        <w:t xml:space="preserve"> </w:t>
      </w:r>
      <w:r w:rsidR="0085728A" w:rsidRPr="00C04D7E">
        <w:rPr>
          <w:rFonts w:ascii="Arial" w:hAnsi="Arial" w:cs="Arial"/>
          <w:lang w:val="uk-UA"/>
        </w:rPr>
        <w:t xml:space="preserve"> </w:t>
      </w:r>
    </w:p>
    <w:p w:rsidR="00491366" w:rsidRPr="00C04D7E" w:rsidRDefault="00491366" w:rsidP="00491366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491366" w:rsidP="00A21D46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Додатки: Специфікація з відповідними додатками.</w:t>
      </w:r>
    </w:p>
    <w:p w:rsidR="00491366" w:rsidRPr="00C04D7E" w:rsidRDefault="00491366" w:rsidP="00491366">
      <w:pPr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Будь ласка, сповістіть про отримання цього оголошення.</w:t>
      </w:r>
    </w:p>
    <w:p w:rsidR="00F268DF" w:rsidRPr="00C04D7E" w:rsidRDefault="00F268DF" w:rsidP="00B03063">
      <w:pPr>
        <w:jc w:val="both"/>
        <w:rPr>
          <w:rFonts w:ascii="Arial" w:hAnsi="Arial" w:cs="Arial"/>
          <w:lang w:val="uk-UA"/>
        </w:rPr>
      </w:pPr>
    </w:p>
    <w:p w:rsidR="00A21D46" w:rsidRPr="00C04D7E" w:rsidRDefault="00924BE7" w:rsidP="00B0306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Дякуємо за співпрацю!</w:t>
      </w:r>
    </w:p>
    <w:p w:rsidR="0064252A" w:rsidRPr="00C04D7E" w:rsidRDefault="005265D4" w:rsidP="0064252A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0800" behindDoc="1" locked="0" layoutInCell="1" allowOverlap="1" wp14:anchorId="5617535B" wp14:editId="57E5A180">
            <wp:simplePos x="0" y="0"/>
            <wp:positionH relativeFrom="column">
              <wp:posOffset>-319177</wp:posOffset>
            </wp:positionH>
            <wp:positionV relativeFrom="paragraph">
              <wp:posOffset>232482</wp:posOffset>
            </wp:positionV>
            <wp:extent cx="2647950" cy="1119674"/>
            <wp:effectExtent l="0" t="0" r="0" b="4445"/>
            <wp:wrapNone/>
            <wp:docPr id="5" name="Рисунок 5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252A" w:rsidRPr="00C04D7E">
        <w:rPr>
          <w:rFonts w:ascii="Arial" w:hAnsi="Arial" w:cs="Arial"/>
          <w:lang w:val="uk-UA"/>
        </w:rPr>
        <w:t>з повагою</w:t>
      </w:r>
    </w:p>
    <w:p w:rsidR="00AA4572" w:rsidRPr="00C04D7E" w:rsidRDefault="00AA4572" w:rsidP="0064252A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Саричев Євген</w:t>
      </w:r>
    </w:p>
    <w:p w:rsidR="00B03063" w:rsidRPr="00C04D7E" w:rsidRDefault="00AA4572" w:rsidP="00B03063">
      <w:pPr>
        <w:jc w:val="both"/>
        <w:rPr>
          <w:rFonts w:ascii="Arial" w:hAnsi="Arial" w:cs="Arial"/>
          <w:lang w:val="uk-UA"/>
        </w:rPr>
      </w:pPr>
      <w:bookmarkStart w:id="0" w:name="_MailAutoSig"/>
      <w:r w:rsidRPr="00C04D7E">
        <w:rPr>
          <w:rFonts w:ascii="Arial" w:hAnsi="Arial" w:cs="Arial"/>
          <w:lang w:val="uk-UA"/>
        </w:rPr>
        <w:t xml:space="preserve">Консультант </w:t>
      </w:r>
      <w:r w:rsidR="00B03063" w:rsidRPr="00C04D7E">
        <w:rPr>
          <w:rFonts w:ascii="Arial" w:hAnsi="Arial" w:cs="Arial"/>
          <w:lang w:val="uk-UA"/>
        </w:rPr>
        <w:t>з питань закупівель та управління поставками</w:t>
      </w:r>
    </w:p>
    <w:p w:rsidR="00B03063" w:rsidRPr="00F746F3" w:rsidRDefault="00B03063" w:rsidP="00B03063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ru-RU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B03063" w:rsidRPr="00C04D7E" w:rsidRDefault="00B03063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  <w:r w:rsidRPr="00C04D7E"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  <w:t xml:space="preserve">МБФ «Альянс громадського здоров’я» </w:t>
      </w:r>
    </w:p>
    <w:p w:rsidR="00AA4572" w:rsidRPr="00C04D7E" w:rsidRDefault="00B03063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вул. Бульварно-Кудр</w:t>
      </w:r>
      <w:r w:rsidR="00AA4572" w:rsidRPr="00C04D7E">
        <w:rPr>
          <w:rFonts w:ascii="Arial" w:hAnsi="Arial" w:cs="Arial"/>
          <w:lang w:val="uk-UA"/>
        </w:rPr>
        <w:t>явська 24, будівля</w:t>
      </w:r>
      <w:r w:rsidR="00576065">
        <w:rPr>
          <w:rFonts w:ascii="Arial" w:hAnsi="Arial" w:cs="Arial"/>
          <w:lang w:val="uk-UA"/>
        </w:rPr>
        <w:t xml:space="preserve"> літ. А, м .Київ, Україна, 01054</w:t>
      </w:r>
    </w:p>
    <w:p w:rsidR="00B03063" w:rsidRPr="00C04D7E" w:rsidRDefault="00B03063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(територія БЦ «Ренесанс», блок 3, 2 поверх)</w:t>
      </w:r>
      <w:r w:rsidRPr="00C04D7E">
        <w:rPr>
          <w:rFonts w:ascii="Arial" w:hAnsi="Arial" w:cs="Arial"/>
          <w:lang w:val="uk-UA"/>
        </w:rPr>
        <w:br/>
        <w:t>Tел.: (44) 490-5485 вн. 188</w:t>
      </w:r>
      <w:r w:rsidRPr="00C04D7E">
        <w:rPr>
          <w:rFonts w:ascii="Arial" w:hAnsi="Arial" w:cs="Arial"/>
          <w:lang w:val="uk-UA"/>
        </w:rPr>
        <w:br/>
        <w:t>моб.: (99) 751-96-60</w:t>
      </w:r>
    </w:p>
    <w:p w:rsidR="00B03063" w:rsidRPr="00C04D7E" w:rsidRDefault="00151CC4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Viber: (+38 067) 442-42-27</w:t>
      </w:r>
    </w:p>
    <w:p w:rsidR="00B03063" w:rsidRPr="00C04D7E" w:rsidRDefault="00B03063" w:rsidP="00B03063">
      <w:pPr>
        <w:rPr>
          <w:rFonts w:ascii="Arial" w:eastAsiaTheme="minorEastAsia" w:hAnsi="Arial" w:cs="Arial"/>
          <w:noProof/>
          <w:sz w:val="22"/>
          <w:szCs w:val="22"/>
        </w:rPr>
      </w:pPr>
      <w:r w:rsidRPr="00C04D7E">
        <w:rPr>
          <w:rFonts w:ascii="Arial" w:hAnsi="Arial" w:cs="Arial"/>
          <w:sz w:val="22"/>
          <w:szCs w:val="22"/>
          <w:lang w:val="uk-UA"/>
        </w:rPr>
        <w:t>e-mail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t xml:space="preserve"> </w:t>
      </w:r>
      <w:hyperlink r:id="rId10" w:history="1">
        <w:r w:rsidR="00151CC4" w:rsidRPr="00C04D7E">
          <w:rPr>
            <w:rStyle w:val="a9"/>
            <w:rFonts w:ascii="Arial" w:hAnsi="Arial" w:cs="Arial"/>
            <w:sz w:val="22"/>
            <w:szCs w:val="22"/>
          </w:rPr>
          <w:t>sarychev@aph.org.ua</w:t>
        </w:r>
      </w:hyperlink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br/>
      </w:r>
      <w:r w:rsidRPr="00C04D7E">
        <w:rPr>
          <w:rFonts w:ascii="Arial" w:hAnsi="Arial" w:cs="Arial"/>
          <w:sz w:val="22"/>
          <w:szCs w:val="22"/>
          <w:lang w:val="uk-UA"/>
        </w:rPr>
        <w:t>Web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t xml:space="preserve"> </w:t>
      </w:r>
      <w:hyperlink r:id="rId11" w:history="1">
        <w:r w:rsidRPr="00C04D7E">
          <w:rPr>
            <w:rStyle w:val="a9"/>
            <w:rFonts w:ascii="Arial" w:eastAsiaTheme="minorEastAsia" w:hAnsi="Arial" w:cs="Arial"/>
            <w:noProof/>
            <w:sz w:val="22"/>
            <w:szCs w:val="22"/>
          </w:rPr>
          <w:t>www.aph.org.ua</w:t>
        </w:r>
      </w:hyperlink>
      <w:bookmarkStart w:id="1" w:name="_GoBack"/>
      <w:bookmarkEnd w:id="1"/>
    </w:p>
    <w:p w:rsidR="00B03063" w:rsidRPr="00C04D7E" w:rsidRDefault="00B03063" w:rsidP="00B03063">
      <w:pPr>
        <w:rPr>
          <w:rFonts w:ascii="Arial" w:eastAsiaTheme="minorEastAsia" w:hAnsi="Arial" w:cs="Arial"/>
          <w:noProof/>
          <w:color w:val="1F497D"/>
          <w:sz w:val="22"/>
          <w:szCs w:val="22"/>
        </w:rPr>
      </w:pPr>
      <w:r w:rsidRPr="00C04D7E">
        <w:rPr>
          <w:rFonts w:ascii="Arial" w:hAnsi="Arial" w:cs="Arial"/>
          <w:sz w:val="22"/>
          <w:szCs w:val="22"/>
          <w:lang w:val="uk-UA"/>
        </w:rPr>
        <w:t>FB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1F497D"/>
          <w:sz w:val="22"/>
          <w:szCs w:val="22"/>
        </w:rPr>
        <w:t xml:space="preserve"> </w:t>
      </w:r>
      <w:hyperlink r:id="rId12" w:history="1">
        <w:r w:rsidRPr="00C04D7E">
          <w:rPr>
            <w:rStyle w:val="a9"/>
            <w:rFonts w:ascii="Arial" w:eastAsiaTheme="minorEastAsia" w:hAnsi="Arial" w:cs="Arial"/>
            <w:noProof/>
            <w:sz w:val="22"/>
            <w:szCs w:val="22"/>
          </w:rPr>
          <w:t>AlliancePublicHealth</w:t>
        </w:r>
      </w:hyperlink>
      <w:bookmarkEnd w:id="0"/>
    </w:p>
    <w:p w:rsidR="003B25C2" w:rsidRPr="00C04D7E" w:rsidRDefault="003B25C2" w:rsidP="00B03063">
      <w:pPr>
        <w:jc w:val="both"/>
        <w:rPr>
          <w:rFonts w:ascii="Arial" w:eastAsiaTheme="minorEastAsia" w:hAnsi="Arial" w:cs="Arial"/>
          <w:color w:val="1F497D"/>
        </w:rPr>
      </w:pPr>
    </w:p>
    <w:sectPr w:rsidR="003B25C2" w:rsidRPr="00C04D7E" w:rsidSect="007E679F">
      <w:pgSz w:w="11907" w:h="16839" w:code="9"/>
      <w:pgMar w:top="851" w:right="936" w:bottom="709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3C" w:rsidRDefault="007C7A3C" w:rsidP="0088387C">
      <w:r>
        <w:separator/>
      </w:r>
    </w:p>
  </w:endnote>
  <w:endnote w:type="continuationSeparator" w:id="0">
    <w:p w:rsidR="007C7A3C" w:rsidRDefault="007C7A3C" w:rsidP="008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3C" w:rsidRDefault="007C7A3C" w:rsidP="0088387C">
      <w:r>
        <w:separator/>
      </w:r>
    </w:p>
  </w:footnote>
  <w:footnote w:type="continuationSeparator" w:id="0">
    <w:p w:rsidR="007C7A3C" w:rsidRDefault="007C7A3C" w:rsidP="00883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85"/>
    <w:multiLevelType w:val="hybridMultilevel"/>
    <w:tmpl w:val="1F9AD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75DB"/>
    <w:rsid w:val="000704F2"/>
    <w:rsid w:val="000743E0"/>
    <w:rsid w:val="00093CF6"/>
    <w:rsid w:val="000B3C5E"/>
    <w:rsid w:val="000F6DE3"/>
    <w:rsid w:val="00134D44"/>
    <w:rsid w:val="00151CC4"/>
    <w:rsid w:val="00153123"/>
    <w:rsid w:val="001722A9"/>
    <w:rsid w:val="00181615"/>
    <w:rsid w:val="001F1128"/>
    <w:rsid w:val="001F20ED"/>
    <w:rsid w:val="00237575"/>
    <w:rsid w:val="00284A66"/>
    <w:rsid w:val="002D7477"/>
    <w:rsid w:val="002E1574"/>
    <w:rsid w:val="00312D72"/>
    <w:rsid w:val="00313B84"/>
    <w:rsid w:val="0031591B"/>
    <w:rsid w:val="00350B33"/>
    <w:rsid w:val="003713AC"/>
    <w:rsid w:val="00384BAE"/>
    <w:rsid w:val="00395BDF"/>
    <w:rsid w:val="0039677F"/>
    <w:rsid w:val="003B25C2"/>
    <w:rsid w:val="003C3CF4"/>
    <w:rsid w:val="003D062C"/>
    <w:rsid w:val="003E1E6C"/>
    <w:rsid w:val="004514B1"/>
    <w:rsid w:val="00453593"/>
    <w:rsid w:val="00464FDC"/>
    <w:rsid w:val="0047556B"/>
    <w:rsid w:val="00491366"/>
    <w:rsid w:val="004B78C5"/>
    <w:rsid w:val="004E2E2D"/>
    <w:rsid w:val="00516B51"/>
    <w:rsid w:val="005178B7"/>
    <w:rsid w:val="005265D4"/>
    <w:rsid w:val="005437D0"/>
    <w:rsid w:val="00546C04"/>
    <w:rsid w:val="0055232C"/>
    <w:rsid w:val="00554E57"/>
    <w:rsid w:val="00557350"/>
    <w:rsid w:val="00576065"/>
    <w:rsid w:val="00577FF6"/>
    <w:rsid w:val="00587065"/>
    <w:rsid w:val="005B4441"/>
    <w:rsid w:val="005E42F5"/>
    <w:rsid w:val="005F4965"/>
    <w:rsid w:val="0061212B"/>
    <w:rsid w:val="0064252A"/>
    <w:rsid w:val="00653E5A"/>
    <w:rsid w:val="00697355"/>
    <w:rsid w:val="006A54A4"/>
    <w:rsid w:val="006B5646"/>
    <w:rsid w:val="006C3A24"/>
    <w:rsid w:val="006C50D4"/>
    <w:rsid w:val="00701B26"/>
    <w:rsid w:val="0070298C"/>
    <w:rsid w:val="007220AA"/>
    <w:rsid w:val="00750E9A"/>
    <w:rsid w:val="00766D21"/>
    <w:rsid w:val="00775BA2"/>
    <w:rsid w:val="0078118F"/>
    <w:rsid w:val="007A2AD4"/>
    <w:rsid w:val="007C350F"/>
    <w:rsid w:val="007C46AD"/>
    <w:rsid w:val="007C7A3C"/>
    <w:rsid w:val="007E49AC"/>
    <w:rsid w:val="007E679F"/>
    <w:rsid w:val="00817957"/>
    <w:rsid w:val="0085728A"/>
    <w:rsid w:val="00877B08"/>
    <w:rsid w:val="0088387C"/>
    <w:rsid w:val="008B4EAE"/>
    <w:rsid w:val="008C5EFC"/>
    <w:rsid w:val="008D3456"/>
    <w:rsid w:val="008E34EC"/>
    <w:rsid w:val="008F37E6"/>
    <w:rsid w:val="0090638A"/>
    <w:rsid w:val="0091449D"/>
    <w:rsid w:val="00924BE7"/>
    <w:rsid w:val="00936B32"/>
    <w:rsid w:val="0093739C"/>
    <w:rsid w:val="00961348"/>
    <w:rsid w:val="00975068"/>
    <w:rsid w:val="009D0B82"/>
    <w:rsid w:val="009F4648"/>
    <w:rsid w:val="00A21D46"/>
    <w:rsid w:val="00A2309A"/>
    <w:rsid w:val="00A42920"/>
    <w:rsid w:val="00A51D84"/>
    <w:rsid w:val="00A52BDC"/>
    <w:rsid w:val="00AA36E5"/>
    <w:rsid w:val="00AA4572"/>
    <w:rsid w:val="00AC0137"/>
    <w:rsid w:val="00AC6A8A"/>
    <w:rsid w:val="00AD3CCF"/>
    <w:rsid w:val="00B01FC3"/>
    <w:rsid w:val="00B03063"/>
    <w:rsid w:val="00B170CC"/>
    <w:rsid w:val="00B41683"/>
    <w:rsid w:val="00B57729"/>
    <w:rsid w:val="00B60ACE"/>
    <w:rsid w:val="00B92420"/>
    <w:rsid w:val="00BC400C"/>
    <w:rsid w:val="00BC6C5B"/>
    <w:rsid w:val="00BD7CFF"/>
    <w:rsid w:val="00C00698"/>
    <w:rsid w:val="00C033CD"/>
    <w:rsid w:val="00C04D7E"/>
    <w:rsid w:val="00C148D2"/>
    <w:rsid w:val="00C23282"/>
    <w:rsid w:val="00C46328"/>
    <w:rsid w:val="00C574EC"/>
    <w:rsid w:val="00C650C6"/>
    <w:rsid w:val="00CF596D"/>
    <w:rsid w:val="00D13F71"/>
    <w:rsid w:val="00D26579"/>
    <w:rsid w:val="00D2747F"/>
    <w:rsid w:val="00DF02A1"/>
    <w:rsid w:val="00DF159C"/>
    <w:rsid w:val="00E13319"/>
    <w:rsid w:val="00E206AA"/>
    <w:rsid w:val="00E4587A"/>
    <w:rsid w:val="00E66E52"/>
    <w:rsid w:val="00ED10B6"/>
    <w:rsid w:val="00F254F9"/>
    <w:rsid w:val="00F268DF"/>
    <w:rsid w:val="00F746F3"/>
    <w:rsid w:val="00F74A12"/>
    <w:rsid w:val="00F83F99"/>
    <w:rsid w:val="00FA2364"/>
    <w:rsid w:val="00FB1047"/>
    <w:rsid w:val="00FC2B79"/>
    <w:rsid w:val="00FF0853"/>
    <w:rsid w:val="00FF2E8A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A1A8"/>
  <w15:docId w15:val="{F174EEE1-8A52-401B-9D0A-D9EDD4E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98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b">
    <w:name w:val="List Paragraph"/>
    <w:basedOn w:val="a"/>
    <w:uiPriority w:val="34"/>
    <w:qFormat/>
    <w:rsid w:val="00701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arychev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3095</Words>
  <Characters>1765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28</cp:revision>
  <cp:lastPrinted>2021-02-05T18:15:00Z</cp:lastPrinted>
  <dcterms:created xsi:type="dcterms:W3CDTF">2020-06-23T07:22:00Z</dcterms:created>
  <dcterms:modified xsi:type="dcterms:W3CDTF">2025-09-15T12:24:00Z</dcterms:modified>
</cp:coreProperties>
</file>