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4A73A8" w:rsidRDefault="00781E82" w:rsidP="0057765A">
      <w:pPr>
        <w:pBdr>
          <w:bottom w:val="single" w:sz="4" w:space="1" w:color="auto"/>
        </w:pBdr>
        <w:tabs>
          <w:tab w:val="left" w:pos="7683"/>
          <w:tab w:val="left" w:pos="7993"/>
          <w:tab w:val="left" w:pos="8747"/>
          <w:tab w:val="right" w:pos="10035"/>
        </w:tabs>
        <w:rPr>
          <w:rFonts w:ascii="Arial" w:hAnsi="Arial" w:cs="Arial"/>
          <w:i/>
          <w:lang w:val="uk-UA"/>
        </w:rPr>
      </w:pPr>
      <w:r w:rsidRPr="004A73A8">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4A73A8">
        <w:rPr>
          <w:rFonts w:ascii="Arial" w:hAnsi="Arial" w:cs="Arial"/>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sidRPr="004A73A8">
        <w:rPr>
          <w:rFonts w:ascii="Arial" w:hAnsi="Arial" w:cs="Arial"/>
          <w:i/>
          <w:lang w:val="uk-UA"/>
        </w:rPr>
        <w:tab/>
      </w:r>
    </w:p>
    <w:p w:rsidR="0057765A" w:rsidRPr="004A73A8" w:rsidRDefault="0057765A" w:rsidP="0057765A">
      <w:pPr>
        <w:pBdr>
          <w:bottom w:val="single" w:sz="4" w:space="1" w:color="auto"/>
        </w:pBdr>
        <w:tabs>
          <w:tab w:val="left" w:pos="7683"/>
          <w:tab w:val="left" w:pos="7993"/>
          <w:tab w:val="left" w:pos="8747"/>
          <w:tab w:val="right" w:pos="10035"/>
        </w:tabs>
        <w:rPr>
          <w:rFonts w:ascii="Arial" w:hAnsi="Arial" w:cs="Arial"/>
          <w:i/>
          <w:lang w:val="uk-UA"/>
        </w:rPr>
      </w:pPr>
    </w:p>
    <w:p w:rsidR="0057765A" w:rsidRPr="004A73A8" w:rsidRDefault="0057765A" w:rsidP="0057765A">
      <w:pPr>
        <w:pBdr>
          <w:bottom w:val="single" w:sz="4" w:space="1" w:color="auto"/>
        </w:pBdr>
        <w:tabs>
          <w:tab w:val="left" w:pos="7683"/>
          <w:tab w:val="left" w:pos="7993"/>
          <w:tab w:val="left" w:pos="8747"/>
          <w:tab w:val="right" w:pos="10035"/>
        </w:tabs>
        <w:rPr>
          <w:rFonts w:ascii="Arial" w:hAnsi="Arial" w:cs="Arial"/>
          <w:lang w:val="uk-UA"/>
        </w:rPr>
      </w:pPr>
    </w:p>
    <w:p w:rsidR="00A11078" w:rsidRPr="004A73A8" w:rsidRDefault="00A11078" w:rsidP="00CE76EE">
      <w:pPr>
        <w:widowControl w:val="0"/>
        <w:spacing w:after="0" w:line="240" w:lineRule="auto"/>
        <w:jc w:val="center"/>
        <w:rPr>
          <w:rFonts w:ascii="Arial" w:hAnsi="Arial" w:cs="Arial"/>
          <w:b/>
          <w:bCs/>
          <w:kern w:val="32"/>
          <w:lang w:val="uk-UA"/>
        </w:rPr>
      </w:pPr>
      <w:r w:rsidRPr="004A73A8">
        <w:rPr>
          <w:rFonts w:ascii="Arial" w:hAnsi="Arial" w:cs="Arial"/>
          <w:b/>
          <w:bCs/>
          <w:kern w:val="32"/>
          <w:lang w:val="uk-UA"/>
        </w:rPr>
        <w:t>Специфікація на закупівлю</w:t>
      </w:r>
      <w:r w:rsidRPr="004A73A8">
        <w:rPr>
          <w:rFonts w:ascii="Arial" w:hAnsi="Arial" w:cs="Arial"/>
          <w:lang w:val="uk-UA"/>
        </w:rPr>
        <w:t xml:space="preserve"> </w:t>
      </w:r>
      <w:r w:rsidR="00CE76EE" w:rsidRPr="004A73A8">
        <w:rPr>
          <w:rFonts w:ascii="Arial" w:hAnsi="Arial" w:cs="Arial"/>
          <w:b/>
          <w:bCs/>
          <w:kern w:val="32"/>
          <w:lang w:val="uk-UA"/>
        </w:rPr>
        <w:t>наборів для приготування СКК</w:t>
      </w:r>
    </w:p>
    <w:p w:rsidR="00A11078" w:rsidRPr="004A73A8" w:rsidRDefault="00A11078" w:rsidP="00A11078">
      <w:pPr>
        <w:widowControl w:val="0"/>
        <w:spacing w:after="0" w:line="240" w:lineRule="auto"/>
        <w:jc w:val="center"/>
        <w:rPr>
          <w:rFonts w:ascii="Arial" w:eastAsia="Arial" w:hAnsi="Arial" w:cs="Arial"/>
          <w:b/>
          <w:bCs/>
          <w:kern w:val="32"/>
          <w:lang w:val="uk-UA"/>
        </w:rPr>
      </w:pPr>
    </w:p>
    <w:p w:rsidR="00A11078" w:rsidRPr="004A73A8" w:rsidRDefault="00A11078" w:rsidP="008D5147">
      <w:pPr>
        <w:numPr>
          <w:ilvl w:val="0"/>
          <w:numId w:val="3"/>
        </w:numPr>
        <w:pBdr>
          <w:top w:val="nil"/>
          <w:left w:val="nil"/>
          <w:bottom w:val="nil"/>
          <w:right w:val="nil"/>
          <w:between w:val="nil"/>
          <w:bar w:val="nil"/>
        </w:pBdr>
        <w:spacing w:line="240" w:lineRule="auto"/>
        <w:rPr>
          <w:rFonts w:ascii="Arial" w:hAnsi="Arial" w:cs="Arial"/>
          <w:b/>
          <w:bCs/>
          <w:lang w:val="uk-UA"/>
        </w:rPr>
      </w:pPr>
      <w:r w:rsidRPr="004A73A8">
        <w:rPr>
          <w:rFonts w:ascii="Arial" w:hAnsi="Arial" w:cs="Arial"/>
          <w:b/>
          <w:bCs/>
          <w:lang w:val="uk-UA"/>
        </w:rPr>
        <w:t>Профіль замовника послуг.</w:t>
      </w:r>
    </w:p>
    <w:p w:rsidR="00A11078" w:rsidRPr="004A73A8" w:rsidRDefault="00A11078" w:rsidP="00A11078">
      <w:pPr>
        <w:jc w:val="both"/>
        <w:rPr>
          <w:rFonts w:ascii="Arial" w:eastAsia="Arial" w:hAnsi="Arial" w:cs="Arial"/>
          <w:lang w:val="uk-UA"/>
        </w:rPr>
      </w:pPr>
      <w:r w:rsidRPr="004A73A8">
        <w:rPr>
          <w:rFonts w:ascii="Arial" w:hAnsi="Arial" w:cs="Arial"/>
          <w:lang w:val="uk-UA"/>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rsidR="00A11078" w:rsidRPr="004A73A8" w:rsidRDefault="00A11078" w:rsidP="00A11078">
      <w:pPr>
        <w:jc w:val="both"/>
        <w:rPr>
          <w:rFonts w:ascii="Arial" w:eastAsia="Arial" w:hAnsi="Arial" w:cs="Arial"/>
          <w:lang w:val="uk-UA"/>
        </w:rPr>
      </w:pPr>
      <w:r w:rsidRPr="004A73A8">
        <w:rPr>
          <w:rFonts w:ascii="Arial" w:hAnsi="Arial" w:cs="Arial"/>
          <w:lang w:val="uk-UA"/>
        </w:rPr>
        <w:t>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Хоув, Сполучене Королівство Великої Британії і Північної Ірландії).</w:t>
      </w:r>
    </w:p>
    <w:p w:rsidR="00A11078" w:rsidRPr="004A73A8" w:rsidRDefault="00A11078" w:rsidP="00A11078">
      <w:pPr>
        <w:widowControl w:val="0"/>
        <w:spacing w:after="0" w:line="240" w:lineRule="auto"/>
        <w:jc w:val="both"/>
        <w:rPr>
          <w:rFonts w:ascii="Arial" w:eastAsia="Arial" w:hAnsi="Arial" w:cs="Arial"/>
          <w:lang w:val="uk-UA"/>
        </w:rPr>
      </w:pPr>
      <w:r w:rsidRPr="004A73A8">
        <w:rPr>
          <w:rFonts w:ascii="Arial" w:hAnsi="Arial" w:cs="Arial"/>
          <w:lang w:val="uk-UA"/>
        </w:rPr>
        <w:t xml:space="preserve">Ця закупівля здійснюється в рамках реалізації програми </w:t>
      </w:r>
      <w:r w:rsidR="00B5044F" w:rsidRPr="004A73A8">
        <w:rPr>
          <w:rFonts w:ascii="Arial" w:hAnsi="Arial" w:cs="Arial"/>
          <w:lang w:val="uk-UA"/>
        </w:rPr>
        <w:t>Стійка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UKR-C-AUA) між МБФ «Альянс громадського здоров’я» та Глобальним фондом для боротьби із СНІДом, туберкульозом та малярією.</w:t>
      </w:r>
    </w:p>
    <w:p w:rsidR="00A11078" w:rsidRPr="004A73A8" w:rsidRDefault="00A11078" w:rsidP="00A11078">
      <w:pPr>
        <w:widowControl w:val="0"/>
        <w:spacing w:after="0" w:line="240" w:lineRule="auto"/>
        <w:jc w:val="both"/>
        <w:rPr>
          <w:rFonts w:ascii="Arial" w:eastAsia="Arial" w:hAnsi="Arial" w:cs="Arial"/>
          <w:lang w:val="uk-UA"/>
        </w:rPr>
      </w:pPr>
      <w:r w:rsidRPr="004A73A8">
        <w:rPr>
          <w:rFonts w:ascii="Arial" w:hAnsi="Arial" w:cs="Arial"/>
          <w:lang w:val="uk-UA"/>
        </w:rPr>
        <w:t>Оплата здійснюється без податку на додану вартість на підставі пункту 26 підрозділу 2 розділу ХХ Податкового кодексу України.</w:t>
      </w:r>
    </w:p>
    <w:p w:rsidR="00A11078" w:rsidRPr="004A73A8" w:rsidRDefault="00A11078" w:rsidP="00A11078">
      <w:pPr>
        <w:widowControl w:val="0"/>
        <w:spacing w:after="0" w:line="240" w:lineRule="auto"/>
        <w:jc w:val="both"/>
        <w:rPr>
          <w:rFonts w:ascii="Arial" w:eastAsia="Arial" w:hAnsi="Arial" w:cs="Arial"/>
          <w:lang w:val="uk-UA"/>
        </w:rPr>
      </w:pPr>
    </w:p>
    <w:p w:rsidR="00A11078" w:rsidRPr="004A73A8" w:rsidRDefault="00A11078" w:rsidP="008D5147">
      <w:pPr>
        <w:widowControl w:val="0"/>
        <w:numPr>
          <w:ilvl w:val="0"/>
          <w:numId w:val="5"/>
        </w:numPr>
        <w:pBdr>
          <w:top w:val="nil"/>
          <w:left w:val="nil"/>
          <w:bottom w:val="nil"/>
          <w:right w:val="nil"/>
          <w:between w:val="nil"/>
          <w:bar w:val="nil"/>
        </w:pBdr>
        <w:spacing w:line="240" w:lineRule="auto"/>
        <w:jc w:val="both"/>
        <w:rPr>
          <w:rFonts w:ascii="Arial" w:hAnsi="Arial" w:cs="Arial"/>
          <w:b/>
          <w:bCs/>
          <w:lang w:val="uk-UA"/>
        </w:rPr>
      </w:pPr>
      <w:r w:rsidRPr="004A73A8">
        <w:rPr>
          <w:rFonts w:ascii="Arial" w:hAnsi="Arial" w:cs="Arial"/>
          <w:b/>
          <w:bCs/>
          <w:lang w:val="uk-UA"/>
        </w:rPr>
        <w:t>Загальний опис продукції.</w:t>
      </w:r>
    </w:p>
    <w:p w:rsidR="00CE76EE" w:rsidRPr="004A73A8" w:rsidRDefault="00CE76EE" w:rsidP="00CE76EE">
      <w:pPr>
        <w:widowControl w:val="0"/>
        <w:spacing w:after="0" w:line="240" w:lineRule="auto"/>
        <w:jc w:val="both"/>
        <w:rPr>
          <w:rFonts w:ascii="Arial" w:hAnsi="Arial" w:cs="Arial"/>
          <w:lang w:val="uk-UA"/>
        </w:rPr>
      </w:pPr>
      <w:r w:rsidRPr="004A73A8">
        <w:rPr>
          <w:rFonts w:ascii="Arial" w:hAnsi="Arial" w:cs="Arial"/>
          <w:lang w:val="uk-UA"/>
        </w:rPr>
        <w:t>Закупівля наборів для приготування СКК передбачає забезпечення закладів охорони здоров’я матеріалами, необхідними для отримання зразків крові ВІЛ-експонованої дитини, та підготовки зразків СКК для діагностики ВІЛ-інфекції.</w:t>
      </w:r>
    </w:p>
    <w:p w:rsidR="00CE76EE" w:rsidRPr="004A73A8" w:rsidRDefault="00CE76EE" w:rsidP="00CE76EE">
      <w:pPr>
        <w:widowControl w:val="0"/>
        <w:spacing w:after="0" w:line="240" w:lineRule="auto"/>
        <w:jc w:val="both"/>
        <w:rPr>
          <w:rFonts w:ascii="Arial" w:hAnsi="Arial" w:cs="Arial"/>
          <w:lang w:val="uk-UA"/>
        </w:rPr>
      </w:pPr>
      <w:r w:rsidRPr="004A73A8">
        <w:rPr>
          <w:rFonts w:ascii="Arial" w:hAnsi="Arial" w:cs="Arial"/>
          <w:lang w:val="uk-UA"/>
        </w:rPr>
        <w:t>2.1.</w:t>
      </w:r>
    </w:p>
    <w:p w:rsidR="00A11078" w:rsidRPr="004A73A8" w:rsidRDefault="00A11078" w:rsidP="00A11078">
      <w:pPr>
        <w:widowControl w:val="0"/>
        <w:spacing w:after="0" w:line="240" w:lineRule="auto"/>
        <w:ind w:left="360"/>
        <w:jc w:val="both"/>
        <w:rPr>
          <w:rFonts w:ascii="Arial" w:eastAsia="Arial" w:hAnsi="Arial" w:cs="Arial"/>
          <w:b/>
          <w:bCs/>
          <w:lang w:val="uk-UA"/>
        </w:rPr>
      </w:pPr>
    </w:p>
    <w:tbl>
      <w:tblPr>
        <w:tblW w:w="99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2965"/>
        <w:gridCol w:w="4677"/>
        <w:gridCol w:w="1454"/>
      </w:tblGrid>
      <w:tr w:rsidR="00A11078" w:rsidRPr="004A73A8" w:rsidTr="00B545DE">
        <w:trPr>
          <w:trHeight w:val="755"/>
        </w:trPr>
        <w:tc>
          <w:tcPr>
            <w:tcW w:w="879" w:type="dxa"/>
            <w:shd w:val="clear" w:color="auto" w:fill="D9D9D9"/>
          </w:tcPr>
          <w:p w:rsidR="00A11078" w:rsidRPr="004A73A8" w:rsidRDefault="00A11078" w:rsidP="00217F30">
            <w:pPr>
              <w:tabs>
                <w:tab w:val="left" w:pos="0"/>
              </w:tabs>
              <w:spacing w:after="0" w:line="240" w:lineRule="auto"/>
              <w:jc w:val="center"/>
              <w:rPr>
                <w:rFonts w:ascii="Arial" w:hAnsi="Arial" w:cs="Arial"/>
                <w:b/>
                <w:lang w:val="uk-UA"/>
              </w:rPr>
            </w:pPr>
            <w:r w:rsidRPr="004A73A8">
              <w:rPr>
                <w:rFonts w:ascii="Arial" w:hAnsi="Arial" w:cs="Arial"/>
                <w:b/>
                <w:lang w:val="uk-UA"/>
              </w:rPr>
              <w:t>№ лоту</w:t>
            </w:r>
          </w:p>
        </w:tc>
        <w:tc>
          <w:tcPr>
            <w:tcW w:w="2965" w:type="dxa"/>
            <w:shd w:val="clear" w:color="auto" w:fill="D9D9D9"/>
          </w:tcPr>
          <w:p w:rsidR="00A11078" w:rsidRPr="004A73A8" w:rsidRDefault="00A11078" w:rsidP="00217F30">
            <w:pPr>
              <w:tabs>
                <w:tab w:val="left" w:pos="0"/>
              </w:tabs>
              <w:spacing w:after="0" w:line="240" w:lineRule="auto"/>
              <w:jc w:val="center"/>
              <w:rPr>
                <w:rFonts w:ascii="Arial" w:hAnsi="Arial" w:cs="Arial"/>
                <w:b/>
                <w:lang w:val="uk-UA"/>
              </w:rPr>
            </w:pPr>
            <w:r w:rsidRPr="004A73A8">
              <w:rPr>
                <w:rFonts w:ascii="Arial" w:hAnsi="Arial" w:cs="Arial"/>
                <w:b/>
                <w:lang w:val="uk-UA"/>
              </w:rPr>
              <w:t>Опис Продукту та його технічні характеристики</w:t>
            </w:r>
          </w:p>
        </w:tc>
        <w:tc>
          <w:tcPr>
            <w:tcW w:w="4677" w:type="dxa"/>
            <w:shd w:val="clear" w:color="auto" w:fill="D9D9D9"/>
          </w:tcPr>
          <w:p w:rsidR="00A11078" w:rsidRPr="004A73A8" w:rsidRDefault="00A11078" w:rsidP="00217F30">
            <w:pPr>
              <w:tabs>
                <w:tab w:val="left" w:pos="0"/>
              </w:tabs>
              <w:spacing w:after="0" w:line="240" w:lineRule="auto"/>
              <w:jc w:val="center"/>
              <w:rPr>
                <w:rFonts w:ascii="Arial" w:hAnsi="Arial" w:cs="Arial"/>
                <w:b/>
                <w:lang w:val="uk-UA"/>
              </w:rPr>
            </w:pPr>
            <w:r w:rsidRPr="004A73A8">
              <w:rPr>
                <w:rFonts w:ascii="Arial" w:hAnsi="Arial" w:cs="Arial"/>
                <w:b/>
                <w:lang w:val="uk-UA"/>
              </w:rPr>
              <w:t>Специфікація</w:t>
            </w:r>
          </w:p>
        </w:tc>
        <w:tc>
          <w:tcPr>
            <w:tcW w:w="1454" w:type="dxa"/>
            <w:shd w:val="clear" w:color="auto" w:fill="D9D9D9"/>
          </w:tcPr>
          <w:p w:rsidR="00A11078" w:rsidRPr="004A73A8" w:rsidRDefault="00A11078" w:rsidP="00B545DE">
            <w:pPr>
              <w:tabs>
                <w:tab w:val="left" w:pos="0"/>
              </w:tabs>
              <w:spacing w:after="0" w:line="240" w:lineRule="auto"/>
              <w:jc w:val="center"/>
              <w:rPr>
                <w:rFonts w:ascii="Arial" w:hAnsi="Arial" w:cs="Arial"/>
                <w:b/>
                <w:lang w:val="uk-UA"/>
              </w:rPr>
            </w:pPr>
            <w:r w:rsidRPr="004A73A8">
              <w:rPr>
                <w:rFonts w:ascii="Arial" w:hAnsi="Arial" w:cs="Arial"/>
                <w:b/>
                <w:lang w:val="uk-UA"/>
              </w:rPr>
              <w:t xml:space="preserve">Кількість </w:t>
            </w:r>
            <w:r w:rsidR="00B545DE" w:rsidRPr="004A73A8">
              <w:rPr>
                <w:rFonts w:ascii="Arial" w:hAnsi="Arial" w:cs="Arial"/>
                <w:b/>
                <w:lang w:val="uk-UA"/>
              </w:rPr>
              <w:t>наборів</w:t>
            </w:r>
            <w:r w:rsidRPr="004A73A8">
              <w:rPr>
                <w:rFonts w:ascii="Arial" w:hAnsi="Arial" w:cs="Arial"/>
                <w:b/>
                <w:lang w:val="uk-UA"/>
              </w:rPr>
              <w:t xml:space="preserve"> </w:t>
            </w:r>
          </w:p>
        </w:tc>
      </w:tr>
      <w:tr w:rsidR="00A12A06" w:rsidRPr="004A73A8" w:rsidTr="00B545DE">
        <w:trPr>
          <w:trHeight w:val="257"/>
        </w:trPr>
        <w:tc>
          <w:tcPr>
            <w:tcW w:w="879" w:type="dxa"/>
            <w:shd w:val="clear" w:color="auto" w:fill="auto"/>
            <w:vAlign w:val="center"/>
          </w:tcPr>
          <w:p w:rsidR="00A12A06" w:rsidRPr="004A73A8" w:rsidRDefault="00A12A06" w:rsidP="00A12A06">
            <w:pPr>
              <w:spacing w:after="0" w:line="240" w:lineRule="auto"/>
              <w:jc w:val="center"/>
              <w:rPr>
                <w:rFonts w:ascii="Arial" w:hAnsi="Arial" w:cs="Arial"/>
                <w:lang w:val="uk-UA"/>
              </w:rPr>
            </w:pPr>
            <w:r w:rsidRPr="004A73A8">
              <w:rPr>
                <w:rFonts w:ascii="Arial" w:hAnsi="Arial" w:cs="Arial"/>
                <w:b/>
                <w:bCs/>
                <w:lang w:val="uk-UA"/>
              </w:rPr>
              <w:t>1</w:t>
            </w:r>
          </w:p>
        </w:tc>
        <w:tc>
          <w:tcPr>
            <w:tcW w:w="2965" w:type="dxa"/>
            <w:shd w:val="clear" w:color="auto" w:fill="auto"/>
          </w:tcPr>
          <w:p w:rsidR="00A12A06" w:rsidRPr="004A73A8" w:rsidRDefault="00CE76EE" w:rsidP="00A12A06">
            <w:pPr>
              <w:spacing w:after="0" w:line="240" w:lineRule="auto"/>
              <w:rPr>
                <w:rFonts w:ascii="Arial" w:hAnsi="Arial" w:cs="Arial"/>
                <w:lang w:val="uk-UA"/>
              </w:rPr>
            </w:pPr>
            <w:r w:rsidRPr="004A73A8">
              <w:rPr>
                <w:rFonts w:ascii="Arial" w:hAnsi="Arial" w:cs="Arial"/>
                <w:lang w:val="uk-UA"/>
              </w:rPr>
              <w:t>Набори для приготування СКК</w:t>
            </w:r>
          </w:p>
        </w:tc>
        <w:tc>
          <w:tcPr>
            <w:tcW w:w="4677" w:type="dxa"/>
          </w:tcPr>
          <w:p w:rsidR="00CE76EE" w:rsidRPr="004A73A8" w:rsidRDefault="00CE76EE" w:rsidP="00CE76EE">
            <w:pPr>
              <w:spacing w:after="0" w:line="240" w:lineRule="auto"/>
              <w:rPr>
                <w:rFonts w:ascii="Arial" w:hAnsi="Arial" w:cs="Arial"/>
                <w:lang w:val="uk-UA"/>
              </w:rPr>
            </w:pPr>
            <w:r w:rsidRPr="004A73A8">
              <w:rPr>
                <w:rFonts w:ascii="Arial" w:hAnsi="Arial" w:cs="Arial"/>
                <w:lang w:val="uk-UA"/>
              </w:rPr>
              <w:t>Набір для приготування зразків СКК має містити наступні витратні матеріали:</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 xml:space="preserve">картка для збору зразків СКК – 20 шт, </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 xml:space="preserve">автоматичні скарифікатори/ланцети, лезо 2 мм – 20 шт, </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картка-індикатор вологості – 5 шт</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 xml:space="preserve">гумові (нітрилові) рукавички – 40 штук, </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силікагель в саше по 1г – 20 шт,</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антисептик (спиртова серветка) – 20 шт</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 xml:space="preserve">пакет із застібкою зіп-лок 150Х250мм – 20 шт, </w:t>
            </w:r>
          </w:p>
          <w:p w:rsidR="00CE76EE"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пакет із застібкою зіп-лок 305Х420мм– 5шт</w:t>
            </w:r>
          </w:p>
          <w:p w:rsidR="00A12A06" w:rsidRPr="004A73A8" w:rsidRDefault="00CE76EE" w:rsidP="00CE76EE">
            <w:pPr>
              <w:pStyle w:val="ab"/>
              <w:numPr>
                <w:ilvl w:val="0"/>
                <w:numId w:val="12"/>
              </w:numPr>
              <w:rPr>
                <w:rFonts w:ascii="Arial" w:hAnsi="Arial" w:cs="Arial"/>
                <w:sz w:val="22"/>
                <w:szCs w:val="22"/>
                <w:lang w:val="uk-UA"/>
              </w:rPr>
            </w:pPr>
            <w:r w:rsidRPr="004A73A8">
              <w:rPr>
                <w:rFonts w:ascii="Arial" w:hAnsi="Arial" w:cs="Arial"/>
                <w:sz w:val="22"/>
                <w:szCs w:val="22"/>
                <w:lang w:val="uk-UA"/>
              </w:rPr>
              <w:t>підставка для висушування – 2 шт.</w:t>
            </w:r>
          </w:p>
        </w:tc>
        <w:tc>
          <w:tcPr>
            <w:tcW w:w="1454" w:type="dxa"/>
          </w:tcPr>
          <w:p w:rsidR="00A12A06" w:rsidRPr="004A73A8" w:rsidRDefault="000D4F2F" w:rsidP="005A6EDC">
            <w:pPr>
              <w:tabs>
                <w:tab w:val="left" w:pos="0"/>
              </w:tabs>
              <w:spacing w:after="0" w:line="240" w:lineRule="auto"/>
              <w:jc w:val="center"/>
              <w:rPr>
                <w:rFonts w:ascii="Arial" w:hAnsi="Arial" w:cs="Arial"/>
                <w:lang w:val="uk-UA"/>
              </w:rPr>
            </w:pPr>
            <w:r w:rsidRPr="004A73A8">
              <w:rPr>
                <w:rFonts w:ascii="Arial" w:hAnsi="Arial" w:cs="Arial"/>
                <w:lang w:val="uk-UA"/>
              </w:rPr>
              <w:t>123</w:t>
            </w:r>
          </w:p>
        </w:tc>
      </w:tr>
    </w:tbl>
    <w:p w:rsidR="00A11078" w:rsidRPr="004A73A8" w:rsidRDefault="00A11078" w:rsidP="00B545DE">
      <w:pPr>
        <w:widowControl w:val="0"/>
        <w:jc w:val="both"/>
        <w:rPr>
          <w:rFonts w:ascii="Arial" w:eastAsia="Arial" w:hAnsi="Arial" w:cs="Arial"/>
          <w:lang w:val="uk-UA"/>
        </w:rPr>
      </w:pPr>
      <w:r w:rsidRPr="004A73A8">
        <w:rPr>
          <w:rFonts w:ascii="Arial" w:hAnsi="Arial" w:cs="Arial"/>
          <w:lang w:val="uk-UA"/>
        </w:rPr>
        <w:lastRenderedPageBreak/>
        <w:t>2.2. Альянс залишає за собою право збільшити або зменшити обсяг закупівлі у межах 20% від обсягу, вказаного у специфікації.</w:t>
      </w:r>
    </w:p>
    <w:p w:rsidR="00CE76EE" w:rsidRPr="004A73A8" w:rsidRDefault="00CE76EE" w:rsidP="00CE76EE">
      <w:pPr>
        <w:rPr>
          <w:rFonts w:ascii="Arial" w:eastAsia="MS Mincho" w:hAnsi="Arial" w:cs="Arial"/>
          <w:b/>
          <w:lang w:val="uk-UA"/>
        </w:rPr>
      </w:pPr>
      <w:r w:rsidRPr="004A73A8">
        <w:rPr>
          <w:rFonts w:ascii="Arial" w:eastAsia="MS Mincho" w:hAnsi="Arial" w:cs="Arial"/>
          <w:b/>
          <w:lang w:val="uk-UA"/>
        </w:rPr>
        <w:t>3. Загальні вимоги:</w:t>
      </w:r>
    </w:p>
    <w:p w:rsidR="00CE76EE" w:rsidRPr="004A73A8" w:rsidRDefault="00CE76EE" w:rsidP="00CE76EE">
      <w:pPr>
        <w:tabs>
          <w:tab w:val="left" w:pos="0"/>
        </w:tabs>
        <w:jc w:val="both"/>
        <w:rPr>
          <w:rFonts w:ascii="Arial" w:eastAsia="Times New Roman" w:hAnsi="Arial" w:cs="Arial"/>
          <w:bCs/>
          <w:lang w:val="uk-UA" w:eastAsia="uk-UA"/>
        </w:rPr>
      </w:pPr>
      <w:r w:rsidRPr="004A73A8">
        <w:rPr>
          <w:rFonts w:ascii="Arial" w:eastAsia="MS Mincho" w:hAnsi="Arial" w:cs="Arial"/>
          <w:lang w:val="uk-UA"/>
        </w:rPr>
        <w:t xml:space="preserve">3.1. </w:t>
      </w:r>
      <w:r w:rsidRPr="004A73A8">
        <w:rPr>
          <w:rFonts w:ascii="Arial" w:hAnsi="Arial" w:cs="Arial"/>
          <w:bCs/>
          <w:lang w:val="uk-UA" w:eastAsia="uk-UA"/>
        </w:rPr>
        <w:t>Медичні матеріали повинні бути дозволені для введення в обіг та/або експлуатацію (застосування) відповідно до законодавства.</w:t>
      </w:r>
    </w:p>
    <w:p w:rsidR="00CE76EE" w:rsidRPr="004A73A8" w:rsidRDefault="00CE76EE" w:rsidP="00CE76EE">
      <w:pPr>
        <w:tabs>
          <w:tab w:val="left" w:pos="0"/>
        </w:tabs>
        <w:jc w:val="both"/>
        <w:rPr>
          <w:rFonts w:ascii="Arial" w:hAnsi="Arial" w:cs="Arial"/>
          <w:bCs/>
          <w:lang w:val="uk-UA" w:eastAsia="uk-UA"/>
        </w:rPr>
      </w:pPr>
      <w:r w:rsidRPr="004A73A8">
        <w:rPr>
          <w:rFonts w:ascii="Arial" w:hAnsi="Arial" w:cs="Arial"/>
          <w:bCs/>
          <w:lang w:val="uk-UA" w:eastAsia="uk-UA"/>
        </w:rPr>
        <w:t xml:space="preserve">3.2. У разі якщо заявник не є виробником, необхідно надати документ, виданий  виробником, що підтверджує статус заявника як дистриб‘ютора даної продукції в Україні. </w:t>
      </w:r>
    </w:p>
    <w:p w:rsidR="00CE76EE" w:rsidRPr="004A73A8" w:rsidRDefault="00CE76EE" w:rsidP="00CE76EE">
      <w:pPr>
        <w:tabs>
          <w:tab w:val="left" w:pos="0"/>
        </w:tabs>
        <w:jc w:val="both"/>
        <w:rPr>
          <w:rFonts w:ascii="Arial" w:hAnsi="Arial" w:cs="Arial"/>
          <w:bCs/>
          <w:lang w:val="uk-UA" w:eastAsia="uk-UA"/>
        </w:rPr>
      </w:pPr>
      <w:r w:rsidRPr="00D35772">
        <w:rPr>
          <w:rFonts w:ascii="Arial" w:hAnsi="Arial" w:cs="Arial"/>
          <w:bCs/>
          <w:lang w:val="uk-UA" w:eastAsia="uk-UA"/>
        </w:rPr>
        <w:t>3.3 Термін придатності стерильних медичних</w:t>
      </w:r>
      <w:r w:rsidR="00124E49" w:rsidRPr="00D35772">
        <w:rPr>
          <w:rFonts w:ascii="Arial" w:hAnsi="Arial" w:cs="Arial"/>
          <w:bCs/>
          <w:lang w:val="uk-UA" w:eastAsia="uk-UA"/>
        </w:rPr>
        <w:t xml:space="preserve"> матеріалів </w:t>
      </w:r>
      <w:r w:rsidRPr="00D35772">
        <w:rPr>
          <w:rFonts w:ascii="Arial" w:hAnsi="Arial" w:cs="Arial"/>
          <w:bCs/>
          <w:lang w:val="uk-UA" w:eastAsia="uk-UA"/>
        </w:rPr>
        <w:t xml:space="preserve">повинен </w:t>
      </w:r>
      <w:r w:rsidR="00124E49" w:rsidRPr="00D35772">
        <w:rPr>
          <w:rFonts w:ascii="Arial" w:hAnsi="Arial" w:cs="Arial"/>
          <w:bCs/>
          <w:lang w:val="uk-UA" w:eastAsia="uk-UA"/>
        </w:rPr>
        <w:t>бути</w:t>
      </w:r>
      <w:r w:rsidRPr="00D35772">
        <w:rPr>
          <w:rFonts w:ascii="Arial" w:hAnsi="Arial" w:cs="Arial"/>
          <w:bCs/>
          <w:lang w:val="uk-UA" w:eastAsia="uk-UA"/>
        </w:rPr>
        <w:t xml:space="preserve"> не менше ніж</w:t>
      </w:r>
      <w:r w:rsidR="00124E49" w:rsidRPr="00D35772">
        <w:rPr>
          <w:rFonts w:ascii="Arial" w:hAnsi="Arial" w:cs="Arial"/>
          <w:bCs/>
          <w:lang w:val="uk-UA" w:eastAsia="uk-UA"/>
        </w:rPr>
        <w:t xml:space="preserve"> до 31.12.2026 року.</w:t>
      </w:r>
    </w:p>
    <w:p w:rsidR="00CE76EE" w:rsidRPr="004A73A8" w:rsidRDefault="00CE76EE" w:rsidP="00CE76EE">
      <w:pPr>
        <w:tabs>
          <w:tab w:val="left" w:pos="426"/>
        </w:tabs>
        <w:rPr>
          <w:rFonts w:ascii="Arial" w:hAnsi="Arial" w:cs="Arial"/>
          <w:b/>
          <w:lang w:val="uk-UA" w:eastAsia="ru-RU"/>
        </w:rPr>
      </w:pPr>
    </w:p>
    <w:p w:rsidR="00CE76EE" w:rsidRPr="004A73A8" w:rsidRDefault="00CE76EE" w:rsidP="00CE76EE">
      <w:pPr>
        <w:jc w:val="both"/>
        <w:rPr>
          <w:rFonts w:ascii="Arial" w:eastAsia="MS Mincho" w:hAnsi="Arial" w:cs="Arial"/>
          <w:b/>
          <w:lang w:val="uk-UA"/>
        </w:rPr>
      </w:pPr>
      <w:r w:rsidRPr="004A73A8">
        <w:rPr>
          <w:rFonts w:ascii="Arial" w:eastAsia="MS Mincho" w:hAnsi="Arial" w:cs="Arial"/>
          <w:b/>
          <w:lang w:val="uk-UA"/>
        </w:rPr>
        <w:t>4. Медико-технічні вимоги:</w:t>
      </w:r>
    </w:p>
    <w:p w:rsidR="00CE76EE" w:rsidRPr="004A73A8" w:rsidRDefault="00CE76EE" w:rsidP="00CE76EE">
      <w:pPr>
        <w:pStyle w:val="ab"/>
        <w:tabs>
          <w:tab w:val="left" w:pos="284"/>
        </w:tabs>
        <w:ind w:left="0"/>
        <w:contextualSpacing/>
        <w:jc w:val="both"/>
        <w:rPr>
          <w:rFonts w:ascii="Arial" w:eastAsia="MS Mincho" w:hAnsi="Arial" w:cs="Arial"/>
          <w:sz w:val="22"/>
          <w:szCs w:val="22"/>
          <w:lang w:val="uk-UA"/>
        </w:rPr>
      </w:pPr>
      <w:r w:rsidRPr="004A73A8">
        <w:rPr>
          <w:rFonts w:ascii="Arial" w:eastAsia="MS Mincho" w:hAnsi="Arial" w:cs="Arial"/>
          <w:sz w:val="22"/>
          <w:szCs w:val="22"/>
          <w:lang w:val="uk-UA"/>
        </w:rPr>
        <w:t xml:space="preserve">Набори для СКК (картка для збору зразків СКК, </w:t>
      </w:r>
      <w:r w:rsidR="000C7881" w:rsidRPr="004A73A8">
        <w:rPr>
          <w:rFonts w:ascii="Arial" w:eastAsia="MS Mincho" w:hAnsi="Arial" w:cs="Arial"/>
          <w:sz w:val="22"/>
          <w:szCs w:val="22"/>
          <w:lang w:val="uk-UA"/>
        </w:rPr>
        <w:t>автоматичні скарифікатори/ланцети, лезо 2 мм , картка-індикатор вологості, гумові (нітрилові) рукавички, силікагель в саше по 1г, антисептик (спиртова серветка), пакет із застібкою зіп-лок 150Х250мм,  пакет із застібкою зіп-лок 305Х420мм, підставка для висушування</w:t>
      </w:r>
      <w:r w:rsidRPr="004A73A8">
        <w:rPr>
          <w:rFonts w:ascii="Arial" w:eastAsia="MS Mincho" w:hAnsi="Arial" w:cs="Arial"/>
          <w:sz w:val="22"/>
          <w:szCs w:val="22"/>
          <w:lang w:val="uk-UA"/>
        </w:rPr>
        <w:t xml:space="preserve">) мають бути призначені для приготування зразків сухої краплини крові (СКК) та мають включати в себе всі необхідні для отримання та відправки зразків матеріали, а саме: </w:t>
      </w:r>
      <w:r w:rsidRPr="004A73A8">
        <w:rPr>
          <w:rFonts w:ascii="Arial" w:eastAsia="MS Mincho" w:hAnsi="Arial" w:cs="Arial"/>
          <w:sz w:val="22"/>
          <w:szCs w:val="22"/>
          <w:lang w:val="uk-UA"/>
        </w:rPr>
        <w:tab/>
        <w:t xml:space="preserve">силікагель, гумові рукавички, автоматичні скарифікатори/ланцети, антисептик, пакети, фільтрувальний папір, та забезпечувати приготування 20 зразків сухих краплин крові. </w:t>
      </w:r>
    </w:p>
    <w:p w:rsidR="00CE76EE" w:rsidRPr="004A73A8" w:rsidRDefault="00CE76EE" w:rsidP="00CE76EE">
      <w:pPr>
        <w:pStyle w:val="ab"/>
        <w:tabs>
          <w:tab w:val="left" w:pos="284"/>
        </w:tabs>
        <w:ind w:left="0"/>
        <w:contextualSpacing/>
        <w:jc w:val="both"/>
        <w:rPr>
          <w:rFonts w:ascii="Arial" w:eastAsia="MS Mincho" w:hAnsi="Arial" w:cs="Arial"/>
          <w:sz w:val="22"/>
          <w:szCs w:val="22"/>
          <w:lang w:val="uk-UA"/>
        </w:rPr>
      </w:pPr>
      <w:r w:rsidRPr="004A73A8">
        <w:rPr>
          <w:rFonts w:ascii="Arial" w:eastAsia="MS Mincho" w:hAnsi="Arial" w:cs="Arial"/>
          <w:sz w:val="22"/>
          <w:szCs w:val="22"/>
          <w:lang w:val="uk-UA"/>
        </w:rPr>
        <w:t xml:space="preserve">Автоматичний скарифікатор/ланцет,  що входить до набору, повинен мати гостре тонке металеве лезо/голку (калібр голки 18G або 21 G, глибина проколу – 2,0-2.4 мм), що забезпечує безболісний прокол пальця (мале зусилля проколу), має бути не токсичним, апірогенним, стерильним, відповідати встановленим медичним критеріям/показникам щодо контролю стерильності виробів медичного призначення; має забезпечувати високий кровотік для забору необхідного для тестування об’єму зразку крові з п'яти дитини. </w:t>
      </w:r>
    </w:p>
    <w:p w:rsidR="00CE76EE" w:rsidRPr="004A73A8" w:rsidRDefault="00CE76EE" w:rsidP="00CE76EE">
      <w:pPr>
        <w:pStyle w:val="ab"/>
        <w:tabs>
          <w:tab w:val="left" w:pos="284"/>
        </w:tabs>
        <w:ind w:left="0"/>
        <w:contextualSpacing/>
        <w:jc w:val="both"/>
        <w:rPr>
          <w:rFonts w:ascii="Arial" w:eastAsia="MS Mincho" w:hAnsi="Arial" w:cs="Arial"/>
          <w:sz w:val="22"/>
          <w:szCs w:val="22"/>
          <w:lang w:val="uk-UA"/>
        </w:rPr>
      </w:pPr>
      <w:r w:rsidRPr="004A73A8">
        <w:rPr>
          <w:rFonts w:ascii="Arial" w:eastAsia="MS Mincho" w:hAnsi="Arial" w:cs="Arial"/>
          <w:sz w:val="22"/>
          <w:szCs w:val="22"/>
          <w:lang w:val="uk-UA"/>
        </w:rPr>
        <w:t xml:space="preserve">Фільтрувальний папір (Whatman 903 або еквівалент) має бути призначений для отримання сухих краплин крові для проведення молекулярно-генетичних досліджень. На ньому має бути позначено 5 кіл для нанесення 75-80 мкл крові. </w:t>
      </w:r>
    </w:p>
    <w:p w:rsidR="00CE76EE" w:rsidRPr="004A73A8" w:rsidRDefault="00CE76EE" w:rsidP="00CE76EE">
      <w:pPr>
        <w:pStyle w:val="ab"/>
        <w:tabs>
          <w:tab w:val="left" w:pos="284"/>
        </w:tabs>
        <w:ind w:left="0"/>
        <w:contextualSpacing/>
        <w:jc w:val="both"/>
        <w:rPr>
          <w:rFonts w:ascii="Arial" w:eastAsia="MS Mincho" w:hAnsi="Arial" w:cs="Arial"/>
          <w:sz w:val="22"/>
          <w:szCs w:val="22"/>
          <w:lang w:val="uk-UA"/>
        </w:rPr>
      </w:pPr>
      <w:r w:rsidRPr="004A73A8">
        <w:rPr>
          <w:rFonts w:ascii="Arial" w:eastAsia="MS Mincho" w:hAnsi="Arial" w:cs="Arial"/>
          <w:sz w:val="22"/>
          <w:szCs w:val="22"/>
          <w:lang w:val="uk-UA"/>
        </w:rPr>
        <w:t xml:space="preserve">Фільтри мають бути в індивідуальній обгортці. </w:t>
      </w:r>
    </w:p>
    <w:p w:rsidR="00CE76EE" w:rsidRPr="004A73A8" w:rsidRDefault="00CE76EE" w:rsidP="00CE76EE">
      <w:pPr>
        <w:pStyle w:val="ab"/>
        <w:tabs>
          <w:tab w:val="left" w:pos="284"/>
        </w:tabs>
        <w:ind w:left="0"/>
        <w:contextualSpacing/>
        <w:jc w:val="both"/>
        <w:rPr>
          <w:rFonts w:ascii="Arial" w:eastAsia="MS Mincho" w:hAnsi="Arial" w:cs="Arial"/>
          <w:sz w:val="22"/>
          <w:szCs w:val="22"/>
          <w:lang w:val="uk-UA"/>
        </w:rPr>
      </w:pPr>
      <w:r w:rsidRPr="004A73A8">
        <w:rPr>
          <w:rFonts w:ascii="Arial" w:eastAsia="MS Mincho" w:hAnsi="Arial" w:cs="Arial"/>
          <w:sz w:val="22"/>
          <w:szCs w:val="22"/>
          <w:lang w:val="uk-UA"/>
        </w:rPr>
        <w:t>Гумові рукавички повинні бути виготовлені з нітрилу та неприпудрені.</w:t>
      </w:r>
    </w:p>
    <w:p w:rsidR="00CE76EE" w:rsidRPr="004A73A8" w:rsidRDefault="00CE76EE" w:rsidP="00CE76EE">
      <w:pPr>
        <w:tabs>
          <w:tab w:val="left" w:pos="284"/>
        </w:tabs>
        <w:jc w:val="both"/>
        <w:rPr>
          <w:rFonts w:ascii="Arial" w:eastAsia="MS Mincho" w:hAnsi="Arial" w:cs="Arial"/>
          <w:lang w:val="uk-UA"/>
        </w:rPr>
      </w:pPr>
    </w:p>
    <w:p w:rsidR="00CE76EE" w:rsidRPr="004A73A8" w:rsidRDefault="00CE76EE" w:rsidP="00CE76EE">
      <w:pPr>
        <w:overflowPunct w:val="0"/>
        <w:autoSpaceDE w:val="0"/>
        <w:autoSpaceDN w:val="0"/>
        <w:adjustRightInd w:val="0"/>
        <w:spacing w:afterLines="120" w:after="288"/>
        <w:jc w:val="both"/>
        <w:textAlignment w:val="baseline"/>
        <w:rPr>
          <w:rFonts w:ascii="Arial" w:eastAsia="Times New Roman" w:hAnsi="Arial" w:cs="Arial"/>
          <w:b/>
          <w:lang w:val="uk-UA" w:eastAsia="uk-UA"/>
        </w:rPr>
      </w:pPr>
      <w:r w:rsidRPr="004A73A8">
        <w:rPr>
          <w:rFonts w:ascii="Arial" w:hAnsi="Arial" w:cs="Arial"/>
          <w:b/>
          <w:lang w:val="uk-UA" w:eastAsia="uk-UA"/>
        </w:rPr>
        <w:t>Зазначені вимоги повинні бути підтверджені наступними документами:</w:t>
      </w:r>
    </w:p>
    <w:p w:rsidR="00CE76EE" w:rsidRPr="004A73A8" w:rsidRDefault="00CE76EE" w:rsidP="00B545DE">
      <w:pPr>
        <w:jc w:val="both"/>
        <w:rPr>
          <w:rFonts w:ascii="Arial" w:hAnsi="Arial" w:cs="Arial"/>
          <w:color w:val="000000"/>
          <w:spacing w:val="-6"/>
          <w:lang w:val="uk-UA" w:eastAsia="uk-UA"/>
        </w:rPr>
      </w:pPr>
      <w:r w:rsidRPr="004A73A8">
        <w:rPr>
          <w:rFonts w:ascii="Arial" w:hAnsi="Arial" w:cs="Arial"/>
          <w:color w:val="000000"/>
          <w:spacing w:val="-6"/>
          <w:lang w:val="uk-UA" w:eastAsia="uk-UA"/>
        </w:rPr>
        <w:t>Медичні вироби повинні бути дозволені для введення в обіг та / або експлуатацію (застосування) відповідно до законодавства. Ця вимога засвідчується завіреною копією документа, що підтверджує проходження процедури оцінки відповідності та маркування національним знаком відповідності згідно вимог технічного регламенту*, за виключенням продукції (товару), на яку технічні регламенти не розповсюджуються, що підтверджено листами органів з оцінки відповідності.</w:t>
      </w:r>
    </w:p>
    <w:p w:rsidR="00CE76EE" w:rsidRPr="004A73A8" w:rsidRDefault="00CE76EE" w:rsidP="00B545DE">
      <w:pPr>
        <w:jc w:val="both"/>
        <w:rPr>
          <w:rFonts w:ascii="Arial" w:hAnsi="Arial" w:cs="Arial"/>
          <w:color w:val="000000"/>
          <w:lang w:val="uk-UA" w:eastAsia="uk-UA"/>
        </w:rPr>
      </w:pPr>
      <w:r w:rsidRPr="004A73A8">
        <w:rPr>
          <w:rFonts w:ascii="Arial" w:hAnsi="Arial" w:cs="Arial"/>
          <w:color w:val="000000"/>
          <w:lang w:val="uk-UA" w:eastAsia="uk-UA"/>
        </w:rPr>
        <w:t>Крім того, для підтвердження медико-технічних (технічних) вимог, Учаснику торгів необхідно підтвердити відповідність запропонованого ним товару копією настанови (інструкції) з експлуатації (застосування) медичних виробів, технічною документацією, тощо.</w:t>
      </w:r>
    </w:p>
    <w:p w:rsidR="00CE76EE" w:rsidRPr="004A73A8" w:rsidRDefault="00CE76EE" w:rsidP="00CE76EE">
      <w:pPr>
        <w:ind w:firstLine="720"/>
        <w:jc w:val="both"/>
        <w:rPr>
          <w:rFonts w:ascii="Arial" w:eastAsia="Georgia" w:hAnsi="Arial" w:cs="Arial"/>
          <w:lang w:val="uk-UA" w:eastAsia="uk-UA"/>
        </w:rPr>
      </w:pPr>
      <w:r w:rsidRPr="004A73A8">
        <w:rPr>
          <w:rFonts w:ascii="Arial" w:eastAsia="Georgia" w:hAnsi="Arial" w:cs="Arial"/>
          <w:lang w:val="uk-UA" w:eastAsia="uk-UA"/>
        </w:rPr>
        <w:t>_______________________</w:t>
      </w:r>
    </w:p>
    <w:p w:rsidR="00CE76EE" w:rsidRPr="004A73A8" w:rsidRDefault="00CE76EE" w:rsidP="00CE76EE">
      <w:pPr>
        <w:ind w:firstLine="720"/>
        <w:jc w:val="both"/>
        <w:rPr>
          <w:rFonts w:ascii="Arial" w:eastAsia="Times New Roman" w:hAnsi="Arial" w:cs="Arial"/>
          <w:i/>
          <w:color w:val="000000"/>
          <w:lang w:val="uk-UA" w:eastAsia="uk-UA"/>
        </w:rPr>
      </w:pPr>
      <w:r w:rsidRPr="004A73A8">
        <w:rPr>
          <w:rFonts w:ascii="Arial" w:hAnsi="Arial" w:cs="Arial"/>
          <w:i/>
          <w:color w:val="000000"/>
          <w:lang w:val="uk-UA" w:eastAsia="uk-UA"/>
        </w:rPr>
        <w:t>*  - Постанова КМУ від 02.10.2013 р. № 753 «Про затвердження Технічного регламенту щодо медичних виробів».</w:t>
      </w:r>
    </w:p>
    <w:p w:rsidR="00CE76EE" w:rsidRPr="004A73A8" w:rsidRDefault="00CE76EE" w:rsidP="00CE76EE">
      <w:pPr>
        <w:spacing w:after="120"/>
        <w:ind w:firstLine="540"/>
        <w:jc w:val="both"/>
        <w:rPr>
          <w:rFonts w:ascii="Arial" w:hAnsi="Arial" w:cs="Arial"/>
          <w:b/>
          <w:lang w:val="uk-UA" w:eastAsia="uk-UA"/>
        </w:rPr>
      </w:pPr>
      <w:r w:rsidRPr="004A73A8">
        <w:rPr>
          <w:rFonts w:ascii="Arial" w:hAnsi="Arial" w:cs="Arial"/>
          <w:i/>
          <w:lang w:val="uk-UA" w:eastAsia="uk-UA"/>
        </w:rPr>
        <w:t xml:space="preserve">- </w:t>
      </w:r>
      <w:r w:rsidRPr="004A73A8">
        <w:rPr>
          <w:rFonts w:ascii="Arial" w:hAnsi="Arial" w:cs="Arial"/>
          <w:i/>
          <w:color w:val="000000"/>
          <w:lang w:val="uk-UA" w:eastAsia="uk-UA"/>
        </w:rPr>
        <w:t>Постанова КМУ від 02.10.2013 р. № 754 «Про затвердження Технічного регламенту щодо медичних виробів для діагностики in vitro».</w:t>
      </w:r>
    </w:p>
    <w:p w:rsidR="00B545DE" w:rsidRPr="004A73A8" w:rsidRDefault="00B545DE" w:rsidP="008D5147">
      <w:pPr>
        <w:spacing w:after="120" w:line="240" w:lineRule="auto"/>
        <w:ind w:firstLine="540"/>
        <w:jc w:val="both"/>
        <w:rPr>
          <w:rFonts w:ascii="Arial" w:hAnsi="Arial" w:cs="Arial"/>
          <w:b/>
          <w:lang w:val="uk-UA" w:eastAsia="uk-UA"/>
        </w:rPr>
      </w:pPr>
    </w:p>
    <w:p w:rsidR="000C7881" w:rsidRPr="004A73A8" w:rsidRDefault="000C7881" w:rsidP="00B545DE">
      <w:pPr>
        <w:spacing w:after="120"/>
        <w:jc w:val="both"/>
        <w:rPr>
          <w:rFonts w:ascii="Arial" w:hAnsi="Arial" w:cs="Arial"/>
          <w:b/>
          <w:lang w:val="uk-UA" w:eastAsia="uk-UA"/>
        </w:rPr>
      </w:pPr>
      <w:r w:rsidRPr="004A73A8">
        <w:rPr>
          <w:rFonts w:ascii="Arial" w:hAnsi="Arial" w:cs="Arial"/>
          <w:b/>
          <w:lang w:val="uk-UA" w:eastAsia="uk-UA"/>
        </w:rPr>
        <w:t xml:space="preserve">5. </w:t>
      </w:r>
      <w:r w:rsidR="00CE76EE" w:rsidRPr="004A73A8">
        <w:rPr>
          <w:rFonts w:ascii="Arial" w:hAnsi="Arial" w:cs="Arial"/>
          <w:b/>
          <w:lang w:val="uk-UA" w:eastAsia="uk-UA"/>
        </w:rPr>
        <w:t>Загальні вимоги до постачання :</w:t>
      </w:r>
      <w:bookmarkStart w:id="0" w:name="_Hlk518652318"/>
    </w:p>
    <w:p w:rsidR="00CE76EE" w:rsidRPr="004A73A8" w:rsidRDefault="000C7881" w:rsidP="00B545DE">
      <w:pPr>
        <w:spacing w:after="120"/>
        <w:jc w:val="both"/>
        <w:rPr>
          <w:rFonts w:ascii="Arial" w:hAnsi="Arial" w:cs="Arial"/>
          <w:b/>
          <w:lang w:val="uk-UA" w:eastAsia="uk-UA"/>
        </w:rPr>
      </w:pPr>
      <w:r w:rsidRPr="004A73A8">
        <w:rPr>
          <w:rFonts w:ascii="Arial" w:hAnsi="Arial" w:cs="Arial"/>
          <w:b/>
          <w:lang w:val="uk-UA" w:eastAsia="uk-UA"/>
        </w:rPr>
        <w:lastRenderedPageBreak/>
        <w:t xml:space="preserve">5.1. </w:t>
      </w:r>
      <w:r w:rsidR="00CE76EE" w:rsidRPr="004A73A8">
        <w:rPr>
          <w:rFonts w:ascii="Arial" w:hAnsi="Arial" w:cs="Arial"/>
          <w:lang w:val="uk-UA" w:eastAsia="uk-UA"/>
        </w:rPr>
        <w:t>Супроводжувальна документація, яка повинна поставлятися отримувачу: копії документів, що підтверджують проходження процедури оцінки відповідності згідно вимог технічного регламенту (за виключенням продукції (товару), на яку технічні регламенти не розповсюджуються,</w:t>
      </w:r>
      <w:r w:rsidR="00CE76EE" w:rsidRPr="004A73A8">
        <w:rPr>
          <w:rFonts w:ascii="Arial" w:hAnsi="Arial" w:cs="Arial"/>
          <w:color w:val="000000"/>
          <w:lang w:val="uk-UA" w:eastAsia="uk-UA"/>
        </w:rPr>
        <w:t xml:space="preserve"> що підтверджено листами органів з оцінки відповідності</w:t>
      </w:r>
      <w:r w:rsidR="00CE76EE" w:rsidRPr="004A73A8">
        <w:rPr>
          <w:rFonts w:ascii="Arial" w:hAnsi="Arial" w:cs="Arial"/>
          <w:lang w:val="uk-UA" w:eastAsia="uk-UA"/>
        </w:rPr>
        <w:t>), кожна серія повинна супроводжуватися сертифікатом якості, виданим виробником, копії висновків про якість ввезеного в Україну виробу медичного призначення (тільки для імпортованих в Україну товарів медичного призначення).</w:t>
      </w:r>
    </w:p>
    <w:p w:rsidR="00CE76EE" w:rsidRPr="004A73A8" w:rsidRDefault="000C7881" w:rsidP="000C7881">
      <w:pPr>
        <w:tabs>
          <w:tab w:val="left" w:pos="426"/>
        </w:tabs>
        <w:spacing w:after="0" w:line="240" w:lineRule="auto"/>
        <w:contextualSpacing/>
        <w:jc w:val="both"/>
        <w:rPr>
          <w:rFonts w:ascii="Arial" w:hAnsi="Arial" w:cs="Arial"/>
          <w:lang w:val="uk-UA" w:eastAsia="uk-UA"/>
        </w:rPr>
      </w:pPr>
      <w:r w:rsidRPr="004A73A8">
        <w:rPr>
          <w:rFonts w:ascii="Arial" w:hAnsi="Arial" w:cs="Arial"/>
          <w:lang w:val="uk-UA" w:eastAsia="uk-UA"/>
        </w:rPr>
        <w:t xml:space="preserve">5.2. </w:t>
      </w:r>
      <w:r w:rsidR="00CE76EE" w:rsidRPr="004A73A8">
        <w:rPr>
          <w:rFonts w:ascii="Arial" w:hAnsi="Arial" w:cs="Arial"/>
          <w:lang w:val="uk-UA" w:eastAsia="uk-UA"/>
        </w:rPr>
        <w:t xml:space="preserve">Зберігання та постачання медичних матеріалів повинно здійснюватися відповідно до вимог інструкції з використання. </w:t>
      </w:r>
      <w:bookmarkEnd w:id="0"/>
    </w:p>
    <w:p w:rsidR="000C7881" w:rsidRPr="004A73A8" w:rsidRDefault="000C7881" w:rsidP="008D5147">
      <w:pPr>
        <w:pStyle w:val="20"/>
        <w:spacing w:line="240" w:lineRule="auto"/>
        <w:jc w:val="both"/>
        <w:rPr>
          <w:rFonts w:ascii="Arial" w:hAnsi="Arial" w:cs="Arial"/>
          <w:lang w:val="uk-UA"/>
        </w:rPr>
      </w:pPr>
    </w:p>
    <w:p w:rsidR="00A11078" w:rsidRPr="004A73A8" w:rsidRDefault="000C7881" w:rsidP="008D5147">
      <w:pPr>
        <w:pStyle w:val="20"/>
        <w:spacing w:line="240" w:lineRule="auto"/>
        <w:jc w:val="both"/>
        <w:rPr>
          <w:rFonts w:ascii="Arial" w:eastAsia="Arial" w:hAnsi="Arial" w:cs="Arial"/>
          <w:b/>
          <w:i/>
          <w:iCs/>
          <w:lang w:val="uk-UA"/>
        </w:rPr>
      </w:pPr>
      <w:r w:rsidRPr="004A73A8">
        <w:rPr>
          <w:rFonts w:ascii="Arial" w:hAnsi="Arial" w:cs="Arial"/>
          <w:b/>
          <w:lang w:val="uk-UA"/>
        </w:rPr>
        <w:t>6</w:t>
      </w:r>
      <w:r w:rsidR="00A11078" w:rsidRPr="004A73A8">
        <w:rPr>
          <w:rFonts w:ascii="Arial" w:hAnsi="Arial" w:cs="Arial"/>
          <w:b/>
          <w:lang w:val="uk-UA"/>
        </w:rPr>
        <w:t>. Умови та строк поставки.</w:t>
      </w:r>
    </w:p>
    <w:p w:rsidR="00A11078" w:rsidRPr="00D35772" w:rsidRDefault="000C7881" w:rsidP="00A11078">
      <w:pPr>
        <w:tabs>
          <w:tab w:val="left" w:pos="180"/>
        </w:tabs>
        <w:spacing w:after="0" w:line="240" w:lineRule="auto"/>
        <w:jc w:val="both"/>
        <w:rPr>
          <w:rFonts w:ascii="Arial" w:eastAsia="Arial" w:hAnsi="Arial" w:cs="Arial"/>
          <w:lang w:val="uk-UA"/>
        </w:rPr>
      </w:pPr>
      <w:r w:rsidRPr="00D35772">
        <w:rPr>
          <w:rFonts w:ascii="Arial" w:hAnsi="Arial" w:cs="Arial"/>
          <w:lang w:val="uk-UA"/>
        </w:rPr>
        <w:t>6</w:t>
      </w:r>
      <w:r w:rsidR="00A11078" w:rsidRPr="00D35772">
        <w:rPr>
          <w:rFonts w:ascii="Arial" w:hAnsi="Arial" w:cs="Arial"/>
          <w:lang w:val="uk-UA"/>
        </w:rPr>
        <w:t xml:space="preserve">.1. Поставка на умовах DAP на адресу склад Альянсу, </w:t>
      </w:r>
      <w:r w:rsidR="003C11B0" w:rsidRPr="00D35772">
        <w:rPr>
          <w:rFonts w:ascii="Arial" w:hAnsi="Arial" w:cs="Arial"/>
          <w:lang w:val="uk-UA"/>
        </w:rPr>
        <w:t>07300, Київська обл. Вишгородський р-н, м Вишгород вул. Шолуденка, 18 (ТОВ «Бізнес Центр Фармація»).</w:t>
      </w:r>
    </w:p>
    <w:p w:rsidR="00A11078" w:rsidRPr="004A73A8" w:rsidRDefault="000C7881" w:rsidP="00A11078">
      <w:pPr>
        <w:tabs>
          <w:tab w:val="left" w:pos="180"/>
        </w:tabs>
        <w:spacing w:after="0" w:line="240" w:lineRule="auto"/>
        <w:jc w:val="both"/>
        <w:rPr>
          <w:rFonts w:ascii="Arial" w:eastAsia="Arial" w:hAnsi="Arial" w:cs="Arial"/>
          <w:lang w:val="uk-UA"/>
        </w:rPr>
      </w:pPr>
      <w:r w:rsidRPr="00D35772">
        <w:rPr>
          <w:rFonts w:ascii="Arial" w:hAnsi="Arial" w:cs="Arial"/>
          <w:lang w:val="uk-UA"/>
        </w:rPr>
        <w:t>6</w:t>
      </w:r>
      <w:r w:rsidR="00A11078" w:rsidRPr="00D35772">
        <w:rPr>
          <w:rFonts w:ascii="Arial" w:hAnsi="Arial" w:cs="Arial"/>
          <w:lang w:val="uk-UA"/>
        </w:rPr>
        <w:t xml:space="preserve">.2. Термін постачання Товару: </w:t>
      </w:r>
      <w:r w:rsidR="003C11B0" w:rsidRPr="00D35772">
        <w:rPr>
          <w:rFonts w:ascii="Arial" w:hAnsi="Arial" w:cs="Arial"/>
          <w:lang w:val="uk-UA"/>
        </w:rPr>
        <w:t>не пізніше жовтня 2025 року.</w:t>
      </w:r>
    </w:p>
    <w:p w:rsidR="00A11078" w:rsidRPr="00C6060D" w:rsidRDefault="000C7881" w:rsidP="00A11078">
      <w:pPr>
        <w:tabs>
          <w:tab w:val="left" w:pos="180"/>
        </w:tabs>
        <w:spacing w:after="0" w:line="240" w:lineRule="auto"/>
        <w:jc w:val="both"/>
        <w:rPr>
          <w:rFonts w:ascii="Arial" w:eastAsia="Arial" w:hAnsi="Arial" w:cs="Arial"/>
          <w:lang w:val="ru-RU"/>
        </w:rPr>
      </w:pPr>
      <w:r w:rsidRPr="004A73A8">
        <w:rPr>
          <w:rFonts w:ascii="Arial" w:hAnsi="Arial" w:cs="Arial"/>
          <w:lang w:val="uk-UA"/>
        </w:rPr>
        <w:t>6</w:t>
      </w:r>
      <w:r w:rsidR="00A11078" w:rsidRPr="004A73A8">
        <w:rPr>
          <w:rFonts w:ascii="Arial" w:hAnsi="Arial" w:cs="Arial"/>
          <w:lang w:val="uk-UA"/>
        </w:rPr>
        <w:t>.3. Учасники запрошуються надати власні прогнози щодо строків поставки часткового та повного обсягу замовлення (див. Додаток №2 до цієї Специфікації)</w:t>
      </w:r>
      <w:r w:rsidR="008D5147" w:rsidRPr="00C6060D">
        <w:rPr>
          <w:rFonts w:ascii="Arial" w:hAnsi="Arial" w:cs="Arial"/>
          <w:lang w:val="ru-RU"/>
        </w:rPr>
        <w:t>.</w:t>
      </w:r>
    </w:p>
    <w:p w:rsidR="00A11078" w:rsidRPr="004A73A8" w:rsidRDefault="00A11078" w:rsidP="008D5147">
      <w:pPr>
        <w:pStyle w:val="20"/>
        <w:spacing w:line="240" w:lineRule="auto"/>
        <w:jc w:val="both"/>
        <w:rPr>
          <w:rFonts w:ascii="Arial" w:eastAsia="Arial" w:hAnsi="Arial" w:cs="Arial"/>
          <w:b/>
          <w:bCs/>
          <w:i/>
          <w:iCs/>
          <w:lang w:val="uk-UA"/>
        </w:rPr>
      </w:pPr>
    </w:p>
    <w:p w:rsidR="00A11078" w:rsidRPr="004A73A8" w:rsidRDefault="000C7881" w:rsidP="008D5147">
      <w:pPr>
        <w:spacing w:line="240" w:lineRule="auto"/>
        <w:jc w:val="both"/>
        <w:rPr>
          <w:rFonts w:ascii="Arial" w:eastAsia="Arial" w:hAnsi="Arial" w:cs="Arial"/>
          <w:b/>
          <w:bCs/>
          <w:lang w:val="uk-UA"/>
        </w:rPr>
      </w:pPr>
      <w:r w:rsidRPr="004A73A8">
        <w:rPr>
          <w:rFonts w:ascii="Arial" w:hAnsi="Arial" w:cs="Arial"/>
          <w:b/>
          <w:bCs/>
          <w:lang w:val="uk-UA"/>
        </w:rPr>
        <w:t>7</w:t>
      </w:r>
      <w:r w:rsidR="00A11078" w:rsidRPr="004A73A8">
        <w:rPr>
          <w:rFonts w:ascii="Arial" w:hAnsi="Arial" w:cs="Arial"/>
          <w:b/>
          <w:bCs/>
          <w:lang w:val="uk-UA"/>
        </w:rPr>
        <w:t>.Умови оплати</w:t>
      </w:r>
    </w:p>
    <w:p w:rsidR="00A11078" w:rsidRPr="004A73A8" w:rsidRDefault="000C7881" w:rsidP="00A11078">
      <w:pPr>
        <w:spacing w:after="0" w:line="240" w:lineRule="auto"/>
        <w:jc w:val="both"/>
        <w:rPr>
          <w:rFonts w:ascii="Arial" w:eastAsia="Arial" w:hAnsi="Arial" w:cs="Arial"/>
          <w:lang w:val="uk-UA"/>
        </w:rPr>
      </w:pPr>
      <w:r w:rsidRPr="004A73A8">
        <w:rPr>
          <w:rFonts w:ascii="Arial" w:hAnsi="Arial" w:cs="Arial"/>
          <w:lang w:val="uk-UA"/>
        </w:rPr>
        <w:t>7</w:t>
      </w:r>
      <w:r w:rsidR="00A11078" w:rsidRPr="004A73A8">
        <w:rPr>
          <w:rFonts w:ascii="Arial" w:hAnsi="Arial" w:cs="Arial"/>
          <w:lang w:val="uk-UA"/>
        </w:rPr>
        <w:t>.1. Оплата</w:t>
      </w:r>
    </w:p>
    <w:p w:rsidR="00A11078" w:rsidRPr="004A73A8" w:rsidRDefault="00A11078" w:rsidP="00A11078">
      <w:pPr>
        <w:tabs>
          <w:tab w:val="left" w:pos="180"/>
        </w:tabs>
        <w:spacing w:after="0" w:line="240" w:lineRule="auto"/>
        <w:jc w:val="both"/>
        <w:rPr>
          <w:rFonts w:ascii="Arial" w:eastAsia="Arial" w:hAnsi="Arial" w:cs="Arial"/>
          <w:lang w:val="uk-UA"/>
        </w:rPr>
      </w:pPr>
      <w:r w:rsidRPr="004A73A8">
        <w:rPr>
          <w:rFonts w:ascii="Arial" w:hAnsi="Arial" w:cs="Arial"/>
          <w:lang w:val="uk-UA"/>
        </w:rPr>
        <w:t>Ав</w:t>
      </w:r>
      <w:r w:rsidR="004A73A8" w:rsidRPr="004A73A8">
        <w:rPr>
          <w:rFonts w:ascii="Arial" w:hAnsi="Arial" w:cs="Arial"/>
          <w:lang w:val="uk-UA"/>
        </w:rPr>
        <w:t>анс 50</w:t>
      </w:r>
      <w:r w:rsidR="008D5147" w:rsidRPr="008D5147">
        <w:rPr>
          <w:rFonts w:ascii="Arial" w:hAnsi="Arial" w:cs="Arial"/>
          <w:lang w:val="ru-RU"/>
        </w:rPr>
        <w:t xml:space="preserve"> </w:t>
      </w:r>
      <w:r w:rsidR="004A73A8" w:rsidRPr="004A73A8">
        <w:rPr>
          <w:rFonts w:ascii="Arial" w:hAnsi="Arial" w:cs="Arial"/>
          <w:lang w:val="uk-UA"/>
        </w:rPr>
        <w:t>(п’ятдесят) %, протягом 10 (десяти</w:t>
      </w:r>
      <w:r w:rsidRPr="004A73A8">
        <w:rPr>
          <w:rFonts w:ascii="Arial" w:hAnsi="Arial" w:cs="Arial"/>
          <w:lang w:val="uk-UA"/>
        </w:rPr>
        <w:t>) банківських днів з дати отримання рахунку-фактури.</w:t>
      </w:r>
    </w:p>
    <w:p w:rsidR="00A11078" w:rsidRPr="004A73A8" w:rsidRDefault="00A11078" w:rsidP="00A11078">
      <w:pPr>
        <w:spacing w:after="0" w:line="240" w:lineRule="auto"/>
        <w:jc w:val="both"/>
        <w:rPr>
          <w:rFonts w:ascii="Arial" w:hAnsi="Arial" w:cs="Arial"/>
          <w:lang w:val="uk-UA"/>
        </w:rPr>
      </w:pPr>
      <w:r w:rsidRPr="004A73A8">
        <w:rPr>
          <w:rFonts w:ascii="Arial" w:hAnsi="Arial" w:cs="Arial"/>
          <w:lang w:val="uk-UA"/>
        </w:rPr>
        <w:t>Баланс 50</w:t>
      </w:r>
      <w:r w:rsidR="008D5147" w:rsidRPr="008D5147">
        <w:rPr>
          <w:rFonts w:ascii="Arial" w:hAnsi="Arial" w:cs="Arial"/>
          <w:lang w:val="ru-RU"/>
        </w:rPr>
        <w:t xml:space="preserve"> </w:t>
      </w:r>
      <w:r w:rsidRPr="004A73A8">
        <w:rPr>
          <w:rFonts w:ascii="Arial" w:hAnsi="Arial" w:cs="Arial"/>
          <w:lang w:val="uk-UA"/>
        </w:rPr>
        <w:t>(п’ятдесят) % від суми укладеного Договору, протягом 1</w:t>
      </w:r>
      <w:r w:rsidR="004A73A8" w:rsidRPr="004A73A8">
        <w:rPr>
          <w:rFonts w:ascii="Arial" w:hAnsi="Arial" w:cs="Arial"/>
          <w:lang w:val="uk-UA"/>
        </w:rPr>
        <w:t>0</w:t>
      </w:r>
      <w:r w:rsidRPr="004A73A8">
        <w:rPr>
          <w:rFonts w:ascii="Arial" w:hAnsi="Arial" w:cs="Arial"/>
          <w:lang w:val="uk-UA"/>
        </w:rPr>
        <w:t xml:space="preserve"> (</w:t>
      </w:r>
      <w:r w:rsidR="004A73A8" w:rsidRPr="004A73A8">
        <w:rPr>
          <w:rFonts w:ascii="Arial" w:hAnsi="Arial" w:cs="Arial"/>
          <w:lang w:val="uk-UA"/>
        </w:rPr>
        <w:t>десяти</w:t>
      </w:r>
      <w:r w:rsidRPr="004A73A8">
        <w:rPr>
          <w:rFonts w:ascii="Arial" w:hAnsi="Arial" w:cs="Arial"/>
          <w:lang w:val="uk-UA"/>
        </w:rPr>
        <w:t>) банківських днів з дати доставки Товару Покупцю.</w:t>
      </w:r>
    </w:p>
    <w:p w:rsidR="004A73A8" w:rsidRPr="004A73A8" w:rsidRDefault="004A73A8" w:rsidP="004A73A8">
      <w:pPr>
        <w:widowControl w:val="0"/>
        <w:spacing w:after="0" w:line="240" w:lineRule="auto"/>
        <w:jc w:val="both"/>
        <w:rPr>
          <w:rFonts w:ascii="Arial" w:hAnsi="Arial" w:cs="Arial"/>
          <w:lang w:val="uk-UA"/>
        </w:rPr>
      </w:pPr>
      <w:r w:rsidRPr="004A73A8">
        <w:rPr>
          <w:rFonts w:ascii="Arial" w:hAnsi="Arial" w:cs="Arial"/>
          <w:lang w:val="uk-UA"/>
        </w:rPr>
        <w:t>Або постоплата 100% від вартості Товару – протягом 10 банківських днів після завершення поставки.</w:t>
      </w:r>
    </w:p>
    <w:p w:rsidR="00A11078" w:rsidRPr="004A73A8" w:rsidRDefault="000C7881" w:rsidP="00A11078">
      <w:pPr>
        <w:tabs>
          <w:tab w:val="left" w:pos="180"/>
        </w:tabs>
        <w:spacing w:after="0" w:line="240" w:lineRule="auto"/>
        <w:jc w:val="both"/>
        <w:rPr>
          <w:rFonts w:ascii="Arial" w:eastAsia="Arial" w:hAnsi="Arial" w:cs="Arial"/>
          <w:lang w:val="uk-UA"/>
        </w:rPr>
      </w:pPr>
      <w:r w:rsidRPr="004A73A8">
        <w:rPr>
          <w:rFonts w:ascii="Arial" w:hAnsi="Arial" w:cs="Arial"/>
          <w:lang w:val="uk-UA"/>
        </w:rPr>
        <w:t>7</w:t>
      </w:r>
      <w:r w:rsidR="00A11078" w:rsidRPr="004A73A8">
        <w:rPr>
          <w:rFonts w:ascii="Arial" w:hAnsi="Arial" w:cs="Arial"/>
          <w:lang w:val="uk-UA"/>
        </w:rPr>
        <w:t>.2. Договір на поставку буде укладено і платежі будуть виконані у гривнях України.(ціна договору фіксується в розмірі цінової пропозиції Заявника у перерахунку за курсом НБУ на дату укладання договору. Оплата еквівалента у доларах США здійснюється в перерахунку на гривні України по курсу НБУ на дату виставлення кожного окремого рахунку-фактури).</w:t>
      </w:r>
    </w:p>
    <w:p w:rsidR="00A11078" w:rsidRPr="004A73A8" w:rsidRDefault="00A11078" w:rsidP="00A11078">
      <w:pPr>
        <w:tabs>
          <w:tab w:val="left" w:pos="180"/>
        </w:tabs>
        <w:spacing w:after="0" w:line="240" w:lineRule="auto"/>
        <w:jc w:val="both"/>
        <w:rPr>
          <w:rFonts w:ascii="Arial" w:eastAsia="Arial" w:hAnsi="Arial" w:cs="Arial"/>
          <w:lang w:val="uk-UA"/>
        </w:rPr>
      </w:pPr>
    </w:p>
    <w:p w:rsidR="00A11078" w:rsidRPr="004A73A8" w:rsidRDefault="00A11078" w:rsidP="00A11078">
      <w:pPr>
        <w:tabs>
          <w:tab w:val="left" w:pos="180"/>
        </w:tabs>
        <w:spacing w:after="0" w:line="240" w:lineRule="auto"/>
        <w:jc w:val="both"/>
        <w:rPr>
          <w:rFonts w:ascii="Arial" w:eastAsia="Arial" w:hAnsi="Arial" w:cs="Arial"/>
          <w:b/>
          <w:bCs/>
          <w:lang w:val="uk-UA"/>
        </w:rPr>
      </w:pPr>
      <w:r w:rsidRPr="004A73A8">
        <w:rPr>
          <w:rFonts w:ascii="Arial" w:hAnsi="Arial" w:cs="Arial"/>
          <w:b/>
          <w:bCs/>
          <w:lang w:val="uk-UA"/>
        </w:rPr>
        <w:t>Поставка цієї продукції звільнена від сплати ПДВ!</w:t>
      </w:r>
    </w:p>
    <w:p w:rsidR="00A11078" w:rsidRPr="004A73A8" w:rsidRDefault="00A11078" w:rsidP="00A11078">
      <w:pPr>
        <w:tabs>
          <w:tab w:val="left" w:pos="180"/>
        </w:tabs>
        <w:spacing w:after="0" w:line="240" w:lineRule="auto"/>
        <w:jc w:val="both"/>
        <w:rPr>
          <w:rFonts w:ascii="Arial" w:eastAsia="Arial" w:hAnsi="Arial" w:cs="Arial"/>
          <w:lang w:val="uk-UA"/>
        </w:rPr>
      </w:pPr>
      <w:r w:rsidRPr="004A73A8">
        <w:rPr>
          <w:rFonts w:ascii="Arial" w:hAnsi="Arial" w:cs="Arial"/>
          <w:lang w:val="uk-UA"/>
        </w:rPr>
        <w:t>До уваги потенційних постачальників-резидентів! У відповідності до положень п. 26 підрозділу 2, розділу ХХ Податкового кодексу України: звільняються від оподаткування податком на додану вартість операції з постачання на митну територію України товарів (крім підакцизних) та надання послуг, якщо такі товари/послуги оплачуються за рахунок грантів (субгрантів), наданих відповідно до програм Глобального фонду для боротьби із СНІДом, туберкульозом та малярією в Україні, що виконуються відповідно до Закону України «Про виконання програм Глобального фонду для боротьби із СНІДом, туберкульозом та малярією в Україні» (№ 4999-17 від 11.08.2013). Порядок здійснення таких операцій визначається Постановою Кабінету Міністрів України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 від 17 квітня 2013 р. N 284.</w:t>
      </w:r>
    </w:p>
    <w:p w:rsidR="00A11078" w:rsidRPr="004A73A8" w:rsidRDefault="00A11078" w:rsidP="00A11078">
      <w:pPr>
        <w:tabs>
          <w:tab w:val="left" w:pos="180"/>
        </w:tabs>
        <w:spacing w:after="0" w:line="240" w:lineRule="auto"/>
        <w:jc w:val="both"/>
        <w:rPr>
          <w:rFonts w:ascii="Arial" w:eastAsia="Arial" w:hAnsi="Arial" w:cs="Arial"/>
          <w:lang w:val="uk-UA"/>
        </w:rPr>
      </w:pPr>
      <w:r w:rsidRPr="004A73A8">
        <w:rPr>
          <w:rFonts w:ascii="Arial" w:eastAsia="Arial" w:hAnsi="Arial" w:cs="Arial"/>
          <w:lang w:val="uk-UA"/>
        </w:rPr>
        <w:tab/>
      </w:r>
    </w:p>
    <w:p w:rsidR="00A11078" w:rsidRPr="004A73A8" w:rsidRDefault="00A11078" w:rsidP="00A11078">
      <w:pPr>
        <w:tabs>
          <w:tab w:val="left" w:pos="180"/>
        </w:tabs>
        <w:spacing w:after="0" w:line="240" w:lineRule="auto"/>
        <w:jc w:val="both"/>
        <w:rPr>
          <w:rFonts w:ascii="Arial" w:eastAsia="Arial" w:hAnsi="Arial" w:cs="Arial"/>
          <w:lang w:val="uk-UA"/>
        </w:rPr>
      </w:pPr>
      <w:r w:rsidRPr="004A73A8">
        <w:rPr>
          <w:rFonts w:ascii="Arial" w:hAnsi="Arial" w:cs="Arial"/>
          <w:lang w:val="uk-UA"/>
        </w:rPr>
        <w:t>При формуванні вашої цінової пропозиції просимо звернути увагу на зміст п. 26 підрозділу 2 розділу XX «Перехідні положення» Податкового Кодексу України.</w:t>
      </w:r>
    </w:p>
    <w:p w:rsidR="00A11078" w:rsidRPr="004A73A8" w:rsidRDefault="00A11078" w:rsidP="00A11078">
      <w:pPr>
        <w:tabs>
          <w:tab w:val="left" w:pos="180"/>
        </w:tabs>
        <w:spacing w:after="0" w:line="240" w:lineRule="auto"/>
        <w:jc w:val="both"/>
        <w:rPr>
          <w:rFonts w:ascii="Arial" w:eastAsia="Arial" w:hAnsi="Arial" w:cs="Arial"/>
          <w:lang w:val="uk-UA"/>
        </w:rPr>
      </w:pPr>
    </w:p>
    <w:p w:rsidR="00A11078" w:rsidRPr="004A73A8" w:rsidRDefault="00A11078" w:rsidP="00A11078">
      <w:pPr>
        <w:tabs>
          <w:tab w:val="left" w:pos="180"/>
        </w:tabs>
        <w:spacing w:after="0" w:line="240" w:lineRule="auto"/>
        <w:ind w:left="851"/>
        <w:jc w:val="both"/>
        <w:rPr>
          <w:rFonts w:ascii="Arial" w:eastAsia="Arial" w:hAnsi="Arial" w:cs="Arial"/>
          <w:lang w:val="uk-UA"/>
        </w:rPr>
      </w:pPr>
      <w:r w:rsidRPr="004A73A8">
        <w:rPr>
          <w:rFonts w:ascii="Arial" w:hAnsi="Arial" w:cs="Arial"/>
          <w:lang w:val="uk-UA"/>
        </w:rPr>
        <w:t xml:space="preserve">Таким чином, у відповідності до норм Податкового Кодексу України по операціях поставки товарів / надання послуг, що здійснюються на виконання програм Глобального фонду для боротьби із СНІДом, туберкульозом та малярією в Україні (і які є звільненими від сплати ПДВ), у постачальника формується податковий кредит: </w:t>
      </w:r>
    </w:p>
    <w:p w:rsidR="00A11078" w:rsidRPr="004A73A8" w:rsidRDefault="00A11078" w:rsidP="00A11078">
      <w:pPr>
        <w:tabs>
          <w:tab w:val="left" w:pos="180"/>
        </w:tabs>
        <w:spacing w:after="0" w:line="240" w:lineRule="auto"/>
        <w:jc w:val="both"/>
        <w:rPr>
          <w:rFonts w:ascii="Arial" w:eastAsia="Arial" w:hAnsi="Arial" w:cs="Arial"/>
          <w:lang w:val="uk-UA"/>
        </w:rPr>
      </w:pPr>
    </w:p>
    <w:p w:rsidR="00A11078" w:rsidRPr="004A73A8" w:rsidRDefault="00A11078" w:rsidP="00A11078">
      <w:pPr>
        <w:tabs>
          <w:tab w:val="left" w:pos="180"/>
        </w:tabs>
        <w:spacing w:after="0" w:line="240" w:lineRule="auto"/>
        <w:jc w:val="both"/>
        <w:rPr>
          <w:rFonts w:ascii="Arial" w:eastAsia="Arial" w:hAnsi="Arial" w:cs="Arial"/>
          <w:lang w:val="uk-UA"/>
        </w:rPr>
      </w:pPr>
      <w:r w:rsidRPr="004A73A8">
        <w:rPr>
          <w:rFonts w:ascii="Arial" w:hAnsi="Arial" w:cs="Arial"/>
          <w:lang w:val="uk-UA"/>
        </w:rPr>
        <w:t>«У разі здійснення операцій, звільнених відповідно до цього пункту, положення пункту 198.5 статті 198 цього Кодексу та положення статті 199 цього Кодексу не застосовуються.</w:t>
      </w:r>
    </w:p>
    <w:p w:rsidR="00A11078" w:rsidRPr="004A73A8" w:rsidRDefault="00A11078" w:rsidP="00A11078">
      <w:pPr>
        <w:tabs>
          <w:tab w:val="left" w:pos="180"/>
        </w:tabs>
        <w:spacing w:after="0" w:line="240" w:lineRule="auto"/>
        <w:jc w:val="both"/>
        <w:rPr>
          <w:rFonts w:ascii="Arial" w:eastAsia="Arial" w:hAnsi="Arial" w:cs="Arial"/>
          <w:b/>
          <w:bCs/>
          <w:lang w:val="uk-UA"/>
        </w:rPr>
      </w:pPr>
    </w:p>
    <w:p w:rsidR="00A11078" w:rsidRPr="004A73A8" w:rsidRDefault="00A11078" w:rsidP="00A11078">
      <w:pPr>
        <w:tabs>
          <w:tab w:val="left" w:pos="180"/>
        </w:tabs>
        <w:spacing w:after="0" w:line="240" w:lineRule="auto"/>
        <w:jc w:val="both"/>
        <w:rPr>
          <w:rFonts w:ascii="Arial" w:eastAsia="Arial" w:hAnsi="Arial" w:cs="Arial"/>
          <w:lang w:val="uk-UA"/>
        </w:rPr>
      </w:pPr>
    </w:p>
    <w:p w:rsidR="00A11078" w:rsidRPr="004A73A8" w:rsidRDefault="000C7881" w:rsidP="00A11078">
      <w:pPr>
        <w:rPr>
          <w:rFonts w:ascii="Arial" w:eastAsia="Arial" w:hAnsi="Arial" w:cs="Arial"/>
          <w:b/>
          <w:bCs/>
          <w:lang w:val="uk-UA"/>
        </w:rPr>
      </w:pPr>
      <w:r w:rsidRPr="004A73A8">
        <w:rPr>
          <w:rFonts w:ascii="Arial" w:hAnsi="Arial" w:cs="Arial"/>
          <w:b/>
          <w:bCs/>
          <w:lang w:val="uk-UA"/>
        </w:rPr>
        <w:t>8</w:t>
      </w:r>
      <w:r w:rsidR="00A11078" w:rsidRPr="004A73A8">
        <w:rPr>
          <w:rFonts w:ascii="Arial" w:hAnsi="Arial" w:cs="Arial"/>
          <w:b/>
          <w:bCs/>
          <w:lang w:val="uk-UA"/>
        </w:rPr>
        <w:t>.Склад конкурсної пропозиції учасника.</w:t>
      </w:r>
    </w:p>
    <w:p w:rsidR="00A11078" w:rsidRPr="004A73A8" w:rsidRDefault="00A11078" w:rsidP="00A11078">
      <w:pPr>
        <w:spacing w:after="0"/>
        <w:jc w:val="both"/>
        <w:rPr>
          <w:rFonts w:ascii="Arial" w:eastAsia="Arial" w:hAnsi="Arial" w:cs="Arial"/>
          <w:lang w:val="uk-UA"/>
        </w:rPr>
      </w:pPr>
      <w:r w:rsidRPr="004A73A8">
        <w:rPr>
          <w:rFonts w:ascii="Arial" w:hAnsi="Arial" w:cs="Arial"/>
          <w:lang w:val="uk-UA"/>
        </w:rPr>
        <w:t>Кожний з учасників конкурсного процесу має надати наступну документацію та матеріали:</w:t>
      </w:r>
    </w:p>
    <w:p w:rsidR="00A11078" w:rsidRPr="004A73A8" w:rsidRDefault="00A11078" w:rsidP="00A11078">
      <w:pPr>
        <w:spacing w:after="0"/>
        <w:jc w:val="both"/>
        <w:rPr>
          <w:rFonts w:ascii="Arial" w:eastAsia="Arial" w:hAnsi="Arial" w:cs="Arial"/>
          <w:lang w:val="uk-UA"/>
        </w:rPr>
      </w:pPr>
      <w:r w:rsidRPr="004A73A8">
        <w:rPr>
          <w:rFonts w:ascii="Arial" w:hAnsi="Arial" w:cs="Arial"/>
          <w:lang w:val="uk-UA"/>
        </w:rPr>
        <w:lastRenderedPageBreak/>
        <w:t>а) копія документів, що свідчать про державну реєстрацію учасника конкурсу.</w:t>
      </w:r>
    </w:p>
    <w:p w:rsidR="00A11078" w:rsidRPr="004A73A8" w:rsidRDefault="00A11078" w:rsidP="00A11078">
      <w:pPr>
        <w:spacing w:after="0"/>
        <w:jc w:val="both"/>
        <w:rPr>
          <w:rFonts w:ascii="Arial" w:eastAsia="Arial" w:hAnsi="Arial" w:cs="Arial"/>
          <w:lang w:val="uk-UA"/>
        </w:rPr>
      </w:pPr>
      <w:r w:rsidRPr="004A73A8">
        <w:rPr>
          <w:rFonts w:ascii="Arial" w:hAnsi="Arial" w:cs="Arial"/>
          <w:lang w:val="uk-UA"/>
        </w:rPr>
        <w:t xml:space="preserve">б) копії діючих документів, що засвідчують проходження виробником сертифікації виробництва та системи управління якістю продукції та дозволяють використання даної продукції на території України відповідно до пункту </w:t>
      </w:r>
      <w:r w:rsidR="000C7881" w:rsidRPr="004A73A8">
        <w:rPr>
          <w:rFonts w:ascii="Arial" w:hAnsi="Arial" w:cs="Arial"/>
          <w:lang w:val="uk-UA"/>
        </w:rPr>
        <w:t>5.1</w:t>
      </w:r>
      <w:r w:rsidRPr="004A73A8">
        <w:rPr>
          <w:rFonts w:ascii="Arial" w:hAnsi="Arial" w:cs="Arial"/>
          <w:lang w:val="uk-UA"/>
        </w:rPr>
        <w:t>. специфікації.</w:t>
      </w:r>
    </w:p>
    <w:p w:rsidR="00A11078" w:rsidRPr="00851330" w:rsidRDefault="00A11078" w:rsidP="00A11078">
      <w:pPr>
        <w:spacing w:after="0"/>
        <w:jc w:val="both"/>
        <w:rPr>
          <w:rFonts w:ascii="Arial" w:eastAsia="Arial" w:hAnsi="Arial" w:cs="Arial"/>
          <w:lang w:val="ru-RU"/>
        </w:rPr>
      </w:pPr>
      <w:r w:rsidRPr="004A73A8">
        <w:rPr>
          <w:rFonts w:ascii="Arial" w:hAnsi="Arial" w:cs="Arial"/>
          <w:lang w:val="uk-UA"/>
        </w:rPr>
        <w:t xml:space="preserve">в) заповнені додатки </w:t>
      </w:r>
      <w:r w:rsidR="000C7881" w:rsidRPr="004A73A8">
        <w:rPr>
          <w:rFonts w:ascii="Arial" w:hAnsi="Arial" w:cs="Arial"/>
          <w:lang w:val="uk-UA"/>
        </w:rPr>
        <w:t xml:space="preserve"> 1 – 3 </w:t>
      </w:r>
      <w:r w:rsidR="008A5E00">
        <w:rPr>
          <w:rFonts w:ascii="Arial" w:hAnsi="Arial" w:cs="Arial"/>
          <w:lang w:val="uk-UA"/>
        </w:rPr>
        <w:t>до специфікації (Додаток 2 дода</w:t>
      </w:r>
      <w:r w:rsidR="00D4287F">
        <w:rPr>
          <w:rFonts w:ascii="Arial" w:hAnsi="Arial" w:cs="Arial"/>
          <w:lang w:val="uk-UA"/>
        </w:rPr>
        <w:t>тково в</w:t>
      </w:r>
      <w:r w:rsidR="00851330">
        <w:rPr>
          <w:rFonts w:ascii="Arial" w:hAnsi="Arial" w:cs="Arial"/>
          <w:lang w:val="uk-UA"/>
        </w:rPr>
        <w:t xml:space="preserve"> форматі </w:t>
      </w:r>
      <w:r w:rsidR="00851330" w:rsidRPr="00851330">
        <w:rPr>
          <w:rFonts w:ascii="Arial" w:hAnsi="Arial" w:cs="Arial"/>
          <w:lang w:val="ru-RU"/>
        </w:rPr>
        <w:t>.</w:t>
      </w:r>
      <w:r w:rsidR="00851330">
        <w:rPr>
          <w:rFonts w:ascii="Arial" w:hAnsi="Arial" w:cs="Arial"/>
        </w:rPr>
        <w:t>word</w:t>
      </w:r>
      <w:r w:rsidR="00851330" w:rsidRPr="00851330">
        <w:rPr>
          <w:rFonts w:ascii="Arial" w:hAnsi="Arial" w:cs="Arial"/>
          <w:lang w:val="ru-RU"/>
        </w:rPr>
        <w:t>).</w:t>
      </w:r>
    </w:p>
    <w:p w:rsidR="00A11078" w:rsidRPr="004A73A8" w:rsidRDefault="00A11078" w:rsidP="00A11078">
      <w:pPr>
        <w:spacing w:after="0"/>
        <w:jc w:val="both"/>
        <w:rPr>
          <w:rFonts w:ascii="Arial" w:eastAsia="Arial" w:hAnsi="Arial" w:cs="Arial"/>
          <w:lang w:val="uk-UA"/>
        </w:rPr>
      </w:pPr>
    </w:p>
    <w:p w:rsidR="00A11078" w:rsidRPr="004A73A8" w:rsidRDefault="00A11078" w:rsidP="00A11078">
      <w:pPr>
        <w:spacing w:after="0" w:line="240" w:lineRule="auto"/>
        <w:jc w:val="both"/>
        <w:rPr>
          <w:rFonts w:ascii="Arial" w:eastAsia="Arial" w:hAnsi="Arial" w:cs="Arial"/>
          <w:b/>
          <w:bCs/>
          <w:lang w:val="uk-UA"/>
        </w:rPr>
      </w:pPr>
      <w:r w:rsidRPr="004A73A8">
        <w:rPr>
          <w:rFonts w:ascii="Arial" w:hAnsi="Arial" w:cs="Arial"/>
          <w:b/>
          <w:bCs/>
          <w:lang w:val="uk-UA"/>
        </w:rPr>
        <w:t>8. Критерії оцінки цінових пропозицій:</w:t>
      </w:r>
    </w:p>
    <w:p w:rsidR="00A11078" w:rsidRPr="004A73A8" w:rsidRDefault="00A11078" w:rsidP="00A11078">
      <w:pPr>
        <w:spacing w:after="0" w:line="240" w:lineRule="auto"/>
        <w:jc w:val="both"/>
        <w:rPr>
          <w:rFonts w:ascii="Arial" w:eastAsia="Arial" w:hAnsi="Arial" w:cs="Arial"/>
          <w:lang w:val="uk-UA"/>
        </w:rPr>
      </w:pPr>
      <w:r w:rsidRPr="004A73A8">
        <w:rPr>
          <w:rFonts w:ascii="Arial" w:hAnsi="Arial" w:cs="Arial"/>
          <w:lang w:val="uk-UA"/>
        </w:rPr>
        <w:t>а) відповідність запропонованої продукції параметрам конкурсної специфікації;</w:t>
      </w:r>
    </w:p>
    <w:p w:rsidR="00A11078" w:rsidRPr="004A73A8" w:rsidRDefault="00A11078" w:rsidP="00A11078">
      <w:pPr>
        <w:spacing w:after="0" w:line="240" w:lineRule="auto"/>
        <w:jc w:val="both"/>
        <w:rPr>
          <w:rFonts w:ascii="Arial" w:eastAsia="Arial" w:hAnsi="Arial" w:cs="Arial"/>
          <w:lang w:val="uk-UA"/>
        </w:rPr>
      </w:pPr>
      <w:r w:rsidRPr="004A73A8">
        <w:rPr>
          <w:rFonts w:ascii="Arial" w:hAnsi="Arial" w:cs="Arial"/>
          <w:lang w:val="uk-UA"/>
        </w:rPr>
        <w:t>б) належна якість продукції, підтверджена докумен</w:t>
      </w:r>
      <w:r w:rsidR="00D07201">
        <w:rPr>
          <w:rFonts w:ascii="Arial" w:hAnsi="Arial" w:cs="Arial"/>
          <w:lang w:val="uk-UA"/>
        </w:rPr>
        <w:t>тально у відповідності до п.5.1</w:t>
      </w:r>
      <w:r w:rsidR="00555B7B">
        <w:rPr>
          <w:rFonts w:ascii="Arial" w:hAnsi="Arial" w:cs="Arial"/>
          <w:lang w:val="uk-UA"/>
        </w:rPr>
        <w:t>.</w:t>
      </w:r>
      <w:r w:rsidR="00D07201">
        <w:rPr>
          <w:rFonts w:ascii="Arial" w:hAnsi="Arial" w:cs="Arial"/>
          <w:lang w:val="uk-UA"/>
        </w:rPr>
        <w:t>;</w:t>
      </w:r>
    </w:p>
    <w:p w:rsidR="00A11078" w:rsidRPr="004A73A8" w:rsidRDefault="00A11078" w:rsidP="00A11078">
      <w:pPr>
        <w:spacing w:after="0" w:line="240" w:lineRule="auto"/>
        <w:jc w:val="both"/>
        <w:rPr>
          <w:rFonts w:ascii="Arial" w:hAnsi="Arial" w:cs="Arial"/>
          <w:lang w:val="uk-UA"/>
        </w:rPr>
      </w:pPr>
      <w:r w:rsidRPr="004A73A8">
        <w:rPr>
          <w:rFonts w:ascii="Arial" w:hAnsi="Arial" w:cs="Arial"/>
          <w:lang w:val="uk-UA"/>
        </w:rPr>
        <w:t>в) прийнятна ціна;</w:t>
      </w:r>
    </w:p>
    <w:p w:rsidR="00A11078" w:rsidRPr="004A73A8" w:rsidRDefault="004A73A8" w:rsidP="00A11078">
      <w:pPr>
        <w:spacing w:after="0" w:line="240" w:lineRule="auto"/>
        <w:jc w:val="both"/>
        <w:rPr>
          <w:rFonts w:ascii="Arial" w:eastAsia="Arial" w:hAnsi="Arial" w:cs="Arial"/>
          <w:lang w:val="uk-UA"/>
        </w:rPr>
      </w:pPr>
      <w:r w:rsidRPr="004A73A8">
        <w:rPr>
          <w:rFonts w:ascii="Arial" w:hAnsi="Arial" w:cs="Arial"/>
          <w:lang w:val="uk-UA"/>
        </w:rPr>
        <w:t>г) термін</w:t>
      </w:r>
      <w:r w:rsidR="00A11078" w:rsidRPr="004A73A8">
        <w:rPr>
          <w:rFonts w:ascii="Arial" w:hAnsi="Arial" w:cs="Arial"/>
          <w:lang w:val="uk-UA"/>
        </w:rPr>
        <w:t xml:space="preserve"> поставки.</w:t>
      </w:r>
    </w:p>
    <w:p w:rsidR="00A11078" w:rsidRPr="004A73A8" w:rsidRDefault="00A11078" w:rsidP="00A11078">
      <w:pPr>
        <w:spacing w:after="0" w:line="240" w:lineRule="auto"/>
        <w:jc w:val="both"/>
        <w:rPr>
          <w:rFonts w:ascii="Arial" w:eastAsia="Arial" w:hAnsi="Arial" w:cs="Arial"/>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ind w:firstLine="540"/>
        <w:jc w:val="center"/>
        <w:rPr>
          <w:rFonts w:ascii="Arial" w:eastAsia="Arial" w:hAnsi="Arial" w:cs="Arial"/>
          <w:b/>
          <w:bCs/>
          <w:kern w:val="32"/>
          <w:lang w:val="uk-UA"/>
        </w:rPr>
      </w:pPr>
    </w:p>
    <w:p w:rsidR="00A11078" w:rsidRPr="004A73A8" w:rsidRDefault="00A11078" w:rsidP="00A11078">
      <w:pPr>
        <w:rPr>
          <w:rFonts w:ascii="Arial" w:eastAsia="Arial" w:hAnsi="Arial" w:cs="Arial"/>
          <w:b/>
          <w:bCs/>
          <w:kern w:val="32"/>
          <w:lang w:val="uk-UA"/>
        </w:rPr>
      </w:pPr>
    </w:p>
    <w:p w:rsidR="00A11078" w:rsidRPr="004A73A8" w:rsidRDefault="00A11078" w:rsidP="00A11078">
      <w:pPr>
        <w:spacing w:after="0" w:line="240" w:lineRule="auto"/>
        <w:rPr>
          <w:rFonts w:ascii="Arial" w:hAnsi="Arial" w:cs="Arial"/>
          <w:b/>
          <w:bCs/>
          <w:kern w:val="32"/>
          <w:lang w:val="uk-UA"/>
        </w:rPr>
      </w:pPr>
      <w:r w:rsidRPr="004A73A8">
        <w:rPr>
          <w:rFonts w:ascii="Arial" w:hAnsi="Arial" w:cs="Arial"/>
          <w:b/>
          <w:bCs/>
          <w:kern w:val="32"/>
          <w:lang w:val="uk-UA"/>
        </w:rPr>
        <w:br w:type="page"/>
      </w:r>
    </w:p>
    <w:p w:rsidR="00B545DE" w:rsidRPr="004A73A8" w:rsidRDefault="00A11078" w:rsidP="00B545DE">
      <w:pPr>
        <w:widowControl w:val="0"/>
        <w:spacing w:after="0" w:line="240" w:lineRule="auto"/>
        <w:jc w:val="center"/>
        <w:rPr>
          <w:rFonts w:ascii="Arial" w:hAnsi="Arial" w:cs="Arial"/>
          <w:b/>
          <w:bCs/>
          <w:kern w:val="32"/>
          <w:lang w:val="uk-UA"/>
        </w:rPr>
      </w:pPr>
      <w:r w:rsidRPr="004A73A8">
        <w:rPr>
          <w:rFonts w:ascii="Arial" w:hAnsi="Arial" w:cs="Arial"/>
          <w:b/>
          <w:bCs/>
          <w:kern w:val="32"/>
          <w:lang w:val="uk-UA"/>
        </w:rPr>
        <w:lastRenderedPageBreak/>
        <w:t>Додаток №1 до Специфікації н</w:t>
      </w:r>
      <w:r w:rsidR="00B545DE" w:rsidRPr="004A73A8">
        <w:rPr>
          <w:rFonts w:ascii="Arial" w:hAnsi="Arial" w:cs="Arial"/>
          <w:b/>
          <w:bCs/>
          <w:kern w:val="32"/>
          <w:lang w:val="uk-UA"/>
        </w:rPr>
        <w:t>а закупівлю</w:t>
      </w:r>
      <w:r w:rsidR="00B545DE" w:rsidRPr="004A73A8">
        <w:rPr>
          <w:rFonts w:ascii="Arial" w:hAnsi="Arial" w:cs="Arial"/>
          <w:lang w:val="uk-UA"/>
        </w:rPr>
        <w:t xml:space="preserve"> </w:t>
      </w:r>
      <w:r w:rsidR="00B545DE" w:rsidRPr="004A73A8">
        <w:rPr>
          <w:rFonts w:ascii="Arial" w:hAnsi="Arial" w:cs="Arial"/>
          <w:b/>
          <w:bCs/>
          <w:kern w:val="32"/>
          <w:lang w:val="uk-UA"/>
        </w:rPr>
        <w:t>наборів для приготування СКК</w:t>
      </w:r>
    </w:p>
    <w:p w:rsidR="00C636E3" w:rsidRPr="004A73A8" w:rsidRDefault="00C636E3" w:rsidP="00B545DE">
      <w:pPr>
        <w:widowControl w:val="0"/>
        <w:spacing w:after="0" w:line="240" w:lineRule="auto"/>
        <w:jc w:val="center"/>
        <w:rPr>
          <w:rFonts w:ascii="Arial" w:hAnsi="Arial" w:cs="Arial"/>
          <w:b/>
          <w:bCs/>
          <w:kern w:val="32"/>
          <w:lang w:val="uk-UA"/>
        </w:rPr>
      </w:pPr>
    </w:p>
    <w:p w:rsidR="00A11078" w:rsidRPr="004A73A8" w:rsidRDefault="00A11078" w:rsidP="00B545DE">
      <w:pPr>
        <w:jc w:val="center"/>
        <w:rPr>
          <w:rFonts w:ascii="Arial" w:eastAsia="Arial" w:hAnsi="Arial" w:cs="Arial"/>
          <w:b/>
          <w:bCs/>
          <w:kern w:val="32"/>
          <w:lang w:val="uk-UA"/>
        </w:rPr>
      </w:pPr>
      <w:r w:rsidRPr="004A73A8">
        <w:rPr>
          <w:rFonts w:ascii="Arial" w:hAnsi="Arial" w:cs="Arial"/>
          <w:b/>
          <w:bCs/>
          <w:kern w:val="32"/>
          <w:lang w:val="uk-UA"/>
        </w:rPr>
        <w:t>Загальна інформація</w:t>
      </w:r>
    </w:p>
    <w:p w:rsidR="00A11078" w:rsidRPr="004A73A8" w:rsidRDefault="00A11078" w:rsidP="00A11078">
      <w:pPr>
        <w:ind w:firstLine="540"/>
        <w:jc w:val="both"/>
        <w:rPr>
          <w:rFonts w:ascii="Arial" w:eastAsia="Arial" w:hAnsi="Arial" w:cs="Arial"/>
          <w:kern w:val="32"/>
          <w:lang w:val="uk-UA"/>
        </w:rPr>
      </w:pPr>
      <w:r w:rsidRPr="004A73A8">
        <w:rPr>
          <w:rFonts w:ascii="Arial" w:hAnsi="Arial" w:cs="Arial"/>
          <w:kern w:val="32"/>
          <w:lang w:val="uk-UA"/>
        </w:rPr>
        <w:t>Будь ласка, заповніть нижченаведену таблицю.</w:t>
      </w:r>
    </w:p>
    <w:tbl>
      <w:tblPr>
        <w:tblStyle w:val="TableNormal"/>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A11078" w:rsidRPr="004A73A8" w:rsidTr="00217F30">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pStyle w:val="ad"/>
              <w:spacing w:before="0" w:line="240" w:lineRule="auto"/>
              <w:rPr>
                <w:rFonts w:ascii="Arial" w:hAnsi="Arial" w:cs="Arial"/>
                <w:sz w:val="22"/>
                <w:szCs w:val="22"/>
                <w:lang w:val="uk-UA"/>
              </w:rPr>
            </w:pPr>
          </w:p>
        </w:tc>
      </w:tr>
      <w:tr w:rsidR="00A11078" w:rsidRPr="004A73A8"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pStyle w:val="ad"/>
              <w:spacing w:before="0" w:line="240" w:lineRule="auto"/>
              <w:rPr>
                <w:rFonts w:ascii="Arial" w:hAnsi="Arial" w:cs="Arial"/>
                <w:sz w:val="22"/>
                <w:szCs w:val="22"/>
                <w:lang w:val="uk-UA"/>
              </w:rPr>
            </w:pPr>
          </w:p>
        </w:tc>
      </w:tr>
      <w:tr w:rsidR="00A11078" w:rsidRPr="004A73A8"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pStyle w:val="ad"/>
              <w:spacing w:before="0" w:line="240" w:lineRule="auto"/>
              <w:rPr>
                <w:rFonts w:ascii="Arial" w:hAnsi="Arial" w:cs="Arial"/>
                <w:sz w:val="22"/>
                <w:szCs w:val="22"/>
                <w:lang w:val="uk-UA"/>
              </w:rPr>
            </w:pPr>
          </w:p>
        </w:tc>
      </w:tr>
      <w:tr w:rsidR="00A11078" w:rsidRPr="004A73A8" w:rsidTr="00217F30">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pStyle w:val="ad"/>
              <w:spacing w:before="0" w:line="240" w:lineRule="auto"/>
              <w:rPr>
                <w:rFonts w:ascii="Arial" w:hAnsi="Arial" w:cs="Arial"/>
                <w:sz w:val="22"/>
                <w:szCs w:val="22"/>
                <w:lang w:val="uk-UA"/>
              </w:rPr>
            </w:pPr>
          </w:p>
        </w:tc>
      </w:tr>
      <w:tr w:rsidR="00A11078" w:rsidRPr="00C6060D"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pStyle w:val="ad"/>
              <w:spacing w:before="0" w:line="240" w:lineRule="auto"/>
              <w:rPr>
                <w:rFonts w:ascii="Arial" w:hAnsi="Arial" w:cs="Arial"/>
                <w:sz w:val="22"/>
                <w:szCs w:val="22"/>
                <w:lang w:val="uk-UA"/>
              </w:rPr>
            </w:pPr>
          </w:p>
        </w:tc>
      </w:tr>
      <w:tr w:rsidR="00A11078" w:rsidRPr="00C6060D"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Контактна особа по цій тендерній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pStyle w:val="ad"/>
              <w:spacing w:before="0" w:line="240" w:lineRule="auto"/>
              <w:rPr>
                <w:rFonts w:ascii="Arial" w:hAnsi="Arial" w:cs="Arial"/>
                <w:sz w:val="22"/>
                <w:szCs w:val="22"/>
                <w:lang w:val="uk-UA"/>
              </w:rPr>
            </w:pPr>
          </w:p>
        </w:tc>
      </w:tr>
      <w:tr w:rsidR="00A11078" w:rsidRPr="004A73A8"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p>
        </w:tc>
      </w:tr>
      <w:tr w:rsidR="00A11078" w:rsidRPr="004A73A8" w:rsidTr="00217F30">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p>
        </w:tc>
      </w:tr>
      <w:tr w:rsidR="00A11078" w:rsidRPr="00C6060D" w:rsidTr="00217F30">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p>
        </w:tc>
      </w:tr>
      <w:tr w:rsidR="00A11078" w:rsidRPr="004A73A8" w:rsidTr="00217F30">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Сторінка компанії в Internet</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p>
        </w:tc>
      </w:tr>
      <w:tr w:rsidR="00A11078" w:rsidRPr="00C6060D" w:rsidTr="00217F30">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r w:rsidRPr="004A73A8">
              <w:rPr>
                <w:rFonts w:ascii="Arial" w:hAnsi="Arial" w:cs="Arial"/>
                <w:sz w:val="22"/>
                <w:szCs w:val="22"/>
                <w:lang w:val="uk-UA"/>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11078" w:rsidRPr="004A73A8" w:rsidRDefault="00A11078" w:rsidP="00217F30">
            <w:pPr>
              <w:rPr>
                <w:rFonts w:ascii="Arial" w:hAnsi="Arial" w:cs="Arial"/>
                <w:sz w:val="22"/>
                <w:szCs w:val="22"/>
                <w:lang w:val="uk-UA"/>
              </w:rPr>
            </w:pPr>
          </w:p>
        </w:tc>
      </w:tr>
    </w:tbl>
    <w:p w:rsidR="00A11078" w:rsidRPr="004A73A8" w:rsidRDefault="00A11078" w:rsidP="00A11078">
      <w:pPr>
        <w:widowControl w:val="0"/>
        <w:spacing w:line="240" w:lineRule="auto"/>
        <w:jc w:val="both"/>
        <w:rPr>
          <w:rFonts w:ascii="Arial" w:eastAsia="Arial" w:hAnsi="Arial" w:cs="Arial"/>
          <w:kern w:val="32"/>
          <w:lang w:val="uk-UA"/>
        </w:rPr>
      </w:pPr>
    </w:p>
    <w:p w:rsidR="00A11078" w:rsidRPr="004A73A8" w:rsidRDefault="00A11078" w:rsidP="00A11078">
      <w:pPr>
        <w:spacing w:after="0"/>
        <w:rPr>
          <w:rFonts w:ascii="Arial" w:eastAsia="Arial" w:hAnsi="Arial" w:cs="Arial"/>
          <w:lang w:val="uk-UA"/>
        </w:rPr>
      </w:pPr>
    </w:p>
    <w:p w:rsidR="00A11078" w:rsidRPr="004A73A8" w:rsidRDefault="00A11078" w:rsidP="00A11078">
      <w:pPr>
        <w:spacing w:after="0"/>
        <w:rPr>
          <w:rFonts w:ascii="Arial" w:eastAsia="Arial" w:hAnsi="Arial" w:cs="Arial"/>
          <w:lang w:val="uk-UA"/>
        </w:rPr>
      </w:pPr>
      <w:r w:rsidRPr="004A73A8">
        <w:rPr>
          <w:rFonts w:ascii="Arial" w:hAnsi="Arial" w:cs="Arial"/>
          <w:lang w:val="uk-UA"/>
        </w:rPr>
        <w:t>Підписано мною, ______________________________________________________,</w:t>
      </w:r>
    </w:p>
    <w:p w:rsidR="00A11078" w:rsidRPr="004A73A8" w:rsidRDefault="00A11078" w:rsidP="00A11078">
      <w:pPr>
        <w:spacing w:after="0"/>
        <w:rPr>
          <w:rFonts w:ascii="Arial" w:eastAsia="Arial" w:hAnsi="Arial" w:cs="Arial"/>
          <w:lang w:val="uk-UA"/>
        </w:rPr>
      </w:pPr>
    </w:p>
    <w:p w:rsidR="00A11078" w:rsidRPr="004A73A8" w:rsidRDefault="00A11078" w:rsidP="00A11078">
      <w:pPr>
        <w:spacing w:after="0"/>
        <w:rPr>
          <w:rFonts w:ascii="Arial" w:eastAsia="Arial" w:hAnsi="Arial" w:cs="Arial"/>
          <w:lang w:val="uk-UA"/>
        </w:rPr>
      </w:pPr>
      <w:r w:rsidRPr="004A73A8">
        <w:rPr>
          <w:rFonts w:ascii="Arial" w:hAnsi="Arial" w:cs="Arial"/>
          <w:lang w:val="uk-UA"/>
        </w:rPr>
        <w:t>що обіймає посаду_________________________________________________________(керівник підприємства)</w:t>
      </w:r>
    </w:p>
    <w:p w:rsidR="00A11078" w:rsidRPr="004A73A8" w:rsidRDefault="00A11078" w:rsidP="00A11078">
      <w:pPr>
        <w:spacing w:after="0"/>
        <w:rPr>
          <w:rFonts w:ascii="Arial" w:eastAsia="Arial" w:hAnsi="Arial" w:cs="Arial"/>
          <w:lang w:val="uk-UA"/>
        </w:rPr>
      </w:pPr>
    </w:p>
    <w:p w:rsidR="00A11078" w:rsidRPr="004A73A8" w:rsidRDefault="00A11078" w:rsidP="00A11078">
      <w:pPr>
        <w:spacing w:after="0"/>
        <w:rPr>
          <w:rFonts w:ascii="Arial" w:eastAsia="Arial" w:hAnsi="Arial" w:cs="Arial"/>
          <w:lang w:val="uk-UA"/>
        </w:rPr>
      </w:pPr>
      <w:r w:rsidRPr="004A73A8">
        <w:rPr>
          <w:rFonts w:ascii="Arial" w:hAnsi="Arial" w:cs="Arial"/>
          <w:lang w:val="uk-UA"/>
        </w:rPr>
        <w:t xml:space="preserve">від імені компанії ____________________________________________________________ </w:t>
      </w:r>
    </w:p>
    <w:p w:rsidR="00A11078" w:rsidRPr="004A73A8" w:rsidRDefault="00A11078" w:rsidP="00A11078">
      <w:pPr>
        <w:spacing w:after="0"/>
        <w:rPr>
          <w:rFonts w:ascii="Arial" w:eastAsia="Arial" w:hAnsi="Arial" w:cs="Arial"/>
          <w:lang w:val="uk-UA"/>
        </w:rPr>
      </w:pPr>
      <w:r w:rsidRPr="004A73A8">
        <w:rPr>
          <w:rFonts w:ascii="Arial" w:hAnsi="Arial" w:cs="Arial"/>
          <w:lang w:val="uk-UA"/>
        </w:rPr>
        <w:t>_______ (число) _________________ (місяць) 20________ (рік).</w:t>
      </w:r>
    </w:p>
    <w:p w:rsidR="00A11078" w:rsidRPr="004A73A8" w:rsidRDefault="00A11078" w:rsidP="00A11078">
      <w:pPr>
        <w:spacing w:after="0"/>
        <w:rPr>
          <w:rFonts w:ascii="Arial" w:eastAsia="Arial" w:hAnsi="Arial" w:cs="Arial"/>
          <w:lang w:val="uk-UA"/>
        </w:rPr>
      </w:pPr>
      <w:r w:rsidRPr="004A73A8">
        <w:rPr>
          <w:rFonts w:ascii="Arial" w:hAnsi="Arial" w:cs="Arial"/>
          <w:lang w:val="uk-UA"/>
        </w:rPr>
        <w:t xml:space="preserve">________________________ (підпис) </w:t>
      </w:r>
      <w:r w:rsidRPr="004A73A8">
        <w:rPr>
          <w:rFonts w:ascii="Arial" w:hAnsi="Arial" w:cs="Arial"/>
          <w:lang w:val="uk-UA"/>
        </w:rPr>
        <w:tab/>
      </w:r>
      <w:r w:rsidRPr="004A73A8">
        <w:rPr>
          <w:rFonts w:ascii="Arial" w:hAnsi="Arial" w:cs="Arial"/>
          <w:lang w:val="uk-UA"/>
        </w:rPr>
        <w:tab/>
      </w:r>
    </w:p>
    <w:p w:rsidR="00A11078" w:rsidRPr="004A73A8" w:rsidRDefault="00A11078" w:rsidP="00A11078">
      <w:pPr>
        <w:widowControl w:val="0"/>
        <w:tabs>
          <w:tab w:val="left" w:pos="1440"/>
        </w:tabs>
        <w:spacing w:after="0" w:line="240" w:lineRule="auto"/>
        <w:rPr>
          <w:rFonts w:ascii="Arial" w:eastAsia="Arial" w:hAnsi="Arial" w:cs="Arial"/>
          <w:b/>
          <w:bCs/>
          <w:lang w:val="uk-UA"/>
        </w:rPr>
      </w:pPr>
    </w:p>
    <w:p w:rsidR="00A11078" w:rsidRPr="004A73A8" w:rsidRDefault="00A11078" w:rsidP="00A11078">
      <w:pPr>
        <w:widowControl w:val="0"/>
        <w:tabs>
          <w:tab w:val="left" w:pos="1440"/>
        </w:tabs>
        <w:spacing w:after="0" w:line="240" w:lineRule="auto"/>
        <w:rPr>
          <w:rFonts w:ascii="Arial" w:eastAsia="Arial" w:hAnsi="Arial" w:cs="Arial"/>
          <w:b/>
          <w:bCs/>
          <w:lang w:val="uk-UA"/>
        </w:rPr>
      </w:pPr>
    </w:p>
    <w:p w:rsidR="00A12A06" w:rsidRPr="004A73A8" w:rsidRDefault="00A12A06">
      <w:pPr>
        <w:rPr>
          <w:rFonts w:ascii="Arial" w:hAnsi="Arial" w:cs="Arial"/>
          <w:b/>
          <w:bCs/>
          <w:lang w:val="uk-UA"/>
        </w:rPr>
      </w:pPr>
      <w:r w:rsidRPr="004A73A8">
        <w:rPr>
          <w:rFonts w:ascii="Arial" w:hAnsi="Arial" w:cs="Arial"/>
          <w:b/>
          <w:bCs/>
          <w:lang w:val="uk-UA"/>
        </w:rPr>
        <w:br w:type="page"/>
      </w:r>
    </w:p>
    <w:p w:rsidR="00B545DE" w:rsidRPr="004A73A8" w:rsidRDefault="00B545DE" w:rsidP="00A11078">
      <w:pPr>
        <w:jc w:val="center"/>
        <w:rPr>
          <w:rFonts w:ascii="Arial" w:hAnsi="Arial" w:cs="Arial"/>
          <w:b/>
          <w:bCs/>
          <w:lang w:val="uk-UA"/>
        </w:rPr>
        <w:sectPr w:rsidR="00B545DE" w:rsidRPr="004A73A8" w:rsidSect="00557350">
          <w:pgSz w:w="11907" w:h="16839" w:code="9"/>
          <w:pgMar w:top="936" w:right="936" w:bottom="936" w:left="936" w:header="720" w:footer="720" w:gutter="0"/>
          <w:cols w:space="720"/>
          <w:docGrid w:linePitch="360"/>
        </w:sectPr>
      </w:pPr>
    </w:p>
    <w:p w:rsidR="00B545DE" w:rsidRPr="004A73A8" w:rsidRDefault="00A11078" w:rsidP="00B545DE">
      <w:pPr>
        <w:widowControl w:val="0"/>
        <w:spacing w:after="0" w:line="240" w:lineRule="auto"/>
        <w:jc w:val="center"/>
        <w:rPr>
          <w:rFonts w:ascii="Arial" w:hAnsi="Arial" w:cs="Arial"/>
          <w:b/>
          <w:bCs/>
          <w:kern w:val="32"/>
          <w:lang w:val="uk-UA"/>
        </w:rPr>
      </w:pPr>
      <w:r w:rsidRPr="004A73A8">
        <w:rPr>
          <w:rFonts w:ascii="Arial" w:hAnsi="Arial" w:cs="Arial"/>
          <w:b/>
          <w:bCs/>
          <w:lang w:val="uk-UA"/>
        </w:rPr>
        <w:lastRenderedPageBreak/>
        <w:t xml:space="preserve">Додаток №2 </w:t>
      </w:r>
      <w:r w:rsidRPr="004A73A8">
        <w:rPr>
          <w:rFonts w:ascii="Arial" w:hAnsi="Arial" w:cs="Arial"/>
          <w:b/>
          <w:bCs/>
          <w:kern w:val="32"/>
          <w:lang w:val="uk-UA"/>
        </w:rPr>
        <w:t xml:space="preserve">до специфікації на </w:t>
      </w:r>
      <w:r w:rsidR="00B545DE" w:rsidRPr="004A73A8">
        <w:rPr>
          <w:rFonts w:ascii="Arial" w:hAnsi="Arial" w:cs="Arial"/>
          <w:b/>
          <w:bCs/>
          <w:kern w:val="32"/>
          <w:lang w:val="uk-UA"/>
        </w:rPr>
        <w:t>закупівлю</w:t>
      </w:r>
      <w:r w:rsidR="00B545DE" w:rsidRPr="004A73A8">
        <w:rPr>
          <w:rFonts w:ascii="Arial" w:hAnsi="Arial" w:cs="Arial"/>
          <w:lang w:val="uk-UA"/>
        </w:rPr>
        <w:t xml:space="preserve"> </w:t>
      </w:r>
      <w:r w:rsidR="00B545DE" w:rsidRPr="004A73A8">
        <w:rPr>
          <w:rFonts w:ascii="Arial" w:hAnsi="Arial" w:cs="Arial"/>
          <w:b/>
          <w:bCs/>
          <w:kern w:val="32"/>
          <w:lang w:val="uk-UA"/>
        </w:rPr>
        <w:t>наборів для приготування СКК</w:t>
      </w:r>
    </w:p>
    <w:p w:rsidR="00C636E3" w:rsidRPr="004A73A8" w:rsidRDefault="00C636E3" w:rsidP="00B545DE">
      <w:pPr>
        <w:widowControl w:val="0"/>
        <w:spacing w:after="0" w:line="240" w:lineRule="auto"/>
        <w:jc w:val="center"/>
        <w:rPr>
          <w:rFonts w:ascii="Arial" w:hAnsi="Arial" w:cs="Arial"/>
          <w:b/>
          <w:bCs/>
          <w:kern w:val="32"/>
          <w:lang w:val="uk-UA"/>
        </w:rPr>
      </w:pPr>
    </w:p>
    <w:p w:rsidR="00A11078" w:rsidRPr="004A73A8" w:rsidRDefault="00A11078" w:rsidP="00A11078">
      <w:pPr>
        <w:jc w:val="center"/>
        <w:rPr>
          <w:rFonts w:ascii="Arial" w:eastAsia="Arial" w:hAnsi="Arial" w:cs="Arial"/>
          <w:b/>
          <w:bCs/>
          <w:kern w:val="32"/>
          <w:lang w:val="uk-UA"/>
        </w:rPr>
      </w:pPr>
      <w:r w:rsidRPr="004A73A8">
        <w:rPr>
          <w:rFonts w:ascii="Arial" w:hAnsi="Arial" w:cs="Arial"/>
          <w:b/>
          <w:bCs/>
          <w:kern w:val="32"/>
          <w:lang w:val="uk-UA"/>
        </w:rPr>
        <w:t>Цінова пропозиція на товари</w:t>
      </w:r>
    </w:p>
    <w:p w:rsidR="00A11078" w:rsidRPr="004A73A8" w:rsidRDefault="00A11078" w:rsidP="00A11078">
      <w:pPr>
        <w:spacing w:after="0"/>
        <w:jc w:val="both"/>
        <w:rPr>
          <w:rFonts w:ascii="Arial" w:eastAsia="Arial" w:hAnsi="Arial" w:cs="Arial"/>
          <w:lang w:val="uk-UA"/>
        </w:rPr>
      </w:pPr>
      <w:r w:rsidRPr="004A73A8">
        <w:rPr>
          <w:rFonts w:ascii="Arial" w:hAnsi="Arial" w:cs="Arial"/>
          <w:lang w:val="uk-UA"/>
        </w:rPr>
        <w:t>Кожному з учасників пропонується сформувати свої цінові пропозиції у вигляді нижченаведеної таблиці.</w:t>
      </w:r>
    </w:p>
    <w:p w:rsidR="00A11078" w:rsidRPr="004A73A8" w:rsidRDefault="00A11078" w:rsidP="00A11078">
      <w:pPr>
        <w:spacing w:after="0"/>
        <w:rPr>
          <w:rFonts w:ascii="Arial" w:eastAsia="Arial" w:hAnsi="Arial" w:cs="Arial"/>
          <w:lang w:val="uk-UA"/>
        </w:rPr>
      </w:pPr>
      <w:r w:rsidRPr="004A73A8">
        <w:rPr>
          <w:rFonts w:ascii="Arial" w:hAnsi="Arial" w:cs="Arial"/>
          <w:lang w:val="uk-UA"/>
        </w:rPr>
        <w:t>Під час заповнення таблиці, зверніть увагу на наступне:</w:t>
      </w:r>
    </w:p>
    <w:p w:rsidR="00A11078" w:rsidRPr="004A73A8"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lang w:val="uk-UA"/>
        </w:rPr>
      </w:pPr>
      <w:r w:rsidRPr="004A73A8">
        <w:rPr>
          <w:rFonts w:ascii="Arial" w:hAnsi="Arial" w:cs="Arial"/>
          <w:lang w:val="uk-UA"/>
        </w:rPr>
        <w:t xml:space="preserve">Ціна на продукцію надається на умовах поставки згідно вимог п. </w:t>
      </w:r>
      <w:r w:rsidR="00C636E3" w:rsidRPr="004A73A8">
        <w:rPr>
          <w:rFonts w:ascii="Arial" w:hAnsi="Arial" w:cs="Arial"/>
          <w:lang w:val="uk-UA"/>
        </w:rPr>
        <w:t xml:space="preserve">6 </w:t>
      </w:r>
      <w:r w:rsidRPr="004A73A8">
        <w:rPr>
          <w:rFonts w:ascii="Arial" w:hAnsi="Arial" w:cs="Arial"/>
          <w:lang w:val="uk-UA"/>
        </w:rPr>
        <w:t xml:space="preserve">специфікації. </w:t>
      </w:r>
    </w:p>
    <w:p w:rsidR="00A11078" w:rsidRPr="004A73A8"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b/>
          <w:bCs/>
          <w:lang w:val="uk-UA"/>
        </w:rPr>
      </w:pPr>
      <w:r w:rsidRPr="004A73A8">
        <w:rPr>
          <w:rFonts w:ascii="Arial" w:hAnsi="Arial" w:cs="Arial"/>
          <w:b/>
          <w:bCs/>
          <w:lang w:val="uk-UA"/>
        </w:rPr>
        <w:t>Ціна Товару повинна включати в себе вартість самої продукції, упаковки/тари, маркування та доставки.</w:t>
      </w:r>
    </w:p>
    <w:p w:rsidR="00A11078" w:rsidRPr="004A73A8" w:rsidRDefault="00A11078" w:rsidP="00A11078">
      <w:pPr>
        <w:widowControl w:val="0"/>
        <w:numPr>
          <w:ilvl w:val="0"/>
          <w:numId w:val="8"/>
        </w:numPr>
        <w:pBdr>
          <w:top w:val="nil"/>
          <w:left w:val="nil"/>
          <w:bottom w:val="nil"/>
          <w:right w:val="nil"/>
          <w:between w:val="nil"/>
          <w:bar w:val="nil"/>
        </w:pBdr>
        <w:spacing w:after="0" w:line="240" w:lineRule="auto"/>
        <w:jc w:val="both"/>
        <w:rPr>
          <w:rFonts w:ascii="Arial" w:hAnsi="Arial" w:cs="Arial"/>
          <w:lang w:val="uk-UA"/>
        </w:rPr>
      </w:pPr>
      <w:r w:rsidRPr="004A73A8">
        <w:rPr>
          <w:rFonts w:ascii="Arial" w:hAnsi="Arial" w:cs="Arial"/>
          <w:lang w:val="uk-UA"/>
        </w:rPr>
        <w:t>Ціна надається:</w:t>
      </w:r>
    </w:p>
    <w:p w:rsidR="00A11078" w:rsidRPr="004A73A8" w:rsidRDefault="00A11078" w:rsidP="00A11078">
      <w:pPr>
        <w:pStyle w:val="ab"/>
        <w:numPr>
          <w:ilvl w:val="0"/>
          <w:numId w:val="10"/>
        </w:numPr>
        <w:rPr>
          <w:rFonts w:ascii="Arial" w:hAnsi="Arial" w:cs="Arial"/>
          <w:sz w:val="22"/>
          <w:szCs w:val="22"/>
          <w:lang w:val="uk-UA"/>
        </w:rPr>
      </w:pPr>
      <w:r w:rsidRPr="004A73A8">
        <w:rPr>
          <w:rFonts w:ascii="Arial" w:eastAsia="Arial Unicode MS" w:hAnsi="Arial" w:cs="Arial"/>
          <w:sz w:val="22"/>
          <w:szCs w:val="22"/>
          <w:lang w:val="uk-UA"/>
        </w:rPr>
        <w:t>Ціни повинні бути зазначені у доларах США за вищезазначеними умовами поставки, включно з усіма необхідними податками та зборами, без ПДВ (у відповідності до вимог Постанови Кабінету Міністрів України від 17.04.2013 №284 «Деякі питання ввезення на митну територію України товарів і постачання на митній території України товарів та надання послуг, що оплачуються за рахунок грантів (субгрантів) Глобального фонду для боротьби із СНІДом, туберкульозом та малярією в Україні».)</w:t>
      </w:r>
    </w:p>
    <w:p w:rsidR="00A11078" w:rsidRPr="004A73A8" w:rsidRDefault="00A11078" w:rsidP="00A11078">
      <w:pPr>
        <w:numPr>
          <w:ilvl w:val="0"/>
          <w:numId w:val="11"/>
        </w:numPr>
        <w:pBdr>
          <w:top w:val="nil"/>
          <w:left w:val="nil"/>
          <w:bottom w:val="nil"/>
          <w:right w:val="nil"/>
          <w:between w:val="nil"/>
          <w:bar w:val="nil"/>
        </w:pBdr>
        <w:spacing w:after="0" w:line="240" w:lineRule="auto"/>
        <w:jc w:val="both"/>
        <w:rPr>
          <w:rFonts w:ascii="Arial" w:hAnsi="Arial" w:cs="Arial"/>
          <w:lang w:val="uk-UA"/>
        </w:rPr>
      </w:pPr>
      <w:r w:rsidRPr="004A73A8">
        <w:rPr>
          <w:rFonts w:ascii="Arial" w:hAnsi="Arial" w:cs="Arial"/>
          <w:lang w:val="uk-UA"/>
        </w:rPr>
        <w:t>Платежі будуть виконані у гривнях України в перерахунку за курсом НБУ на дату виставлення кожного рахунку.</w:t>
      </w:r>
    </w:p>
    <w:p w:rsidR="00B545DE" w:rsidRPr="004A73A8" w:rsidRDefault="00B545DE" w:rsidP="00B545DE">
      <w:pPr>
        <w:pBdr>
          <w:top w:val="nil"/>
          <w:left w:val="nil"/>
          <w:bottom w:val="nil"/>
          <w:right w:val="nil"/>
          <w:between w:val="nil"/>
          <w:bar w:val="nil"/>
        </w:pBdr>
        <w:spacing w:after="0" w:line="240" w:lineRule="auto"/>
        <w:ind w:left="720"/>
        <w:jc w:val="both"/>
        <w:rPr>
          <w:rFonts w:ascii="Arial" w:hAnsi="Arial" w:cs="Arial"/>
          <w:lang w:val="uk-UA"/>
        </w:rPr>
      </w:pPr>
    </w:p>
    <w:p w:rsidR="00A11078" w:rsidRPr="004A73A8" w:rsidRDefault="00A11078" w:rsidP="00A11078">
      <w:pPr>
        <w:spacing w:after="0" w:line="240" w:lineRule="auto"/>
        <w:ind w:left="720"/>
        <w:jc w:val="both"/>
        <w:rPr>
          <w:rFonts w:ascii="Arial" w:eastAsia="Arial" w:hAnsi="Arial" w:cs="Arial"/>
          <w:lang w:val="uk-UA"/>
        </w:rPr>
      </w:pPr>
    </w:p>
    <w:tbl>
      <w:tblPr>
        <w:tblStyle w:val="TableNormal"/>
        <w:tblW w:w="1491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588"/>
        <w:gridCol w:w="3828"/>
        <w:gridCol w:w="3827"/>
        <w:gridCol w:w="1701"/>
        <w:gridCol w:w="1417"/>
        <w:gridCol w:w="1276"/>
        <w:gridCol w:w="1276"/>
      </w:tblGrid>
      <w:tr w:rsidR="00B545DE" w:rsidRPr="00C6060D" w:rsidTr="00B545DE">
        <w:trPr>
          <w:trHeight w:val="1455"/>
        </w:trPr>
        <w:tc>
          <w:tcPr>
            <w:tcW w:w="15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217F30">
            <w:pPr>
              <w:widowControl w:val="0"/>
              <w:tabs>
                <w:tab w:val="left" w:pos="180"/>
              </w:tabs>
              <w:rPr>
                <w:rFonts w:ascii="Arial" w:hAnsi="Arial" w:cs="Arial"/>
                <w:lang w:val="uk-UA"/>
              </w:rPr>
            </w:pPr>
            <w:r w:rsidRPr="004A73A8">
              <w:rPr>
                <w:rFonts w:ascii="Arial" w:hAnsi="Arial" w:cs="Arial"/>
                <w:b/>
                <w:bCs/>
                <w:lang w:val="uk-UA"/>
              </w:rPr>
              <w:t>Лот №</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217F30">
            <w:pPr>
              <w:widowControl w:val="0"/>
              <w:tabs>
                <w:tab w:val="left" w:pos="180"/>
              </w:tabs>
              <w:jc w:val="center"/>
              <w:rPr>
                <w:rFonts w:ascii="Arial" w:hAnsi="Arial" w:cs="Arial"/>
                <w:lang w:val="uk-UA"/>
              </w:rPr>
            </w:pPr>
            <w:r w:rsidRPr="004A73A8">
              <w:rPr>
                <w:rFonts w:ascii="Arial" w:hAnsi="Arial" w:cs="Arial"/>
                <w:b/>
                <w:bCs/>
                <w:lang w:val="uk-UA"/>
              </w:rPr>
              <w:t>Склад набору</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B545DE">
            <w:pPr>
              <w:widowControl w:val="0"/>
              <w:tabs>
                <w:tab w:val="left" w:pos="180"/>
              </w:tabs>
              <w:jc w:val="center"/>
              <w:rPr>
                <w:rFonts w:ascii="Arial" w:hAnsi="Arial" w:cs="Arial"/>
                <w:b/>
                <w:bCs/>
                <w:lang w:val="uk-UA"/>
              </w:rPr>
            </w:pPr>
            <w:r w:rsidRPr="004A73A8">
              <w:rPr>
                <w:rFonts w:ascii="Arial" w:hAnsi="Arial" w:cs="Arial"/>
                <w:b/>
                <w:bCs/>
                <w:lang w:val="uk-UA"/>
              </w:rPr>
              <w:t>Назва позиції,</w:t>
            </w:r>
          </w:p>
          <w:p w:rsidR="00B545DE" w:rsidRPr="004A73A8" w:rsidRDefault="00B545DE" w:rsidP="00B545DE">
            <w:pPr>
              <w:widowControl w:val="0"/>
              <w:tabs>
                <w:tab w:val="left" w:pos="180"/>
              </w:tabs>
              <w:jc w:val="center"/>
              <w:rPr>
                <w:rFonts w:ascii="Arial" w:hAnsi="Arial" w:cs="Arial"/>
                <w:b/>
                <w:bCs/>
                <w:lang w:val="uk-UA"/>
              </w:rPr>
            </w:pPr>
            <w:r w:rsidRPr="004A73A8">
              <w:rPr>
                <w:rFonts w:ascii="Arial" w:hAnsi="Arial" w:cs="Arial"/>
                <w:b/>
                <w:bCs/>
                <w:lang w:val="uk-UA"/>
              </w:rPr>
              <w:t xml:space="preserve">ТМ, артикул, </w:t>
            </w:r>
            <w:r w:rsidR="008E7DE2" w:rsidRPr="004A73A8">
              <w:rPr>
                <w:rFonts w:ascii="Arial" w:hAnsi="Arial" w:cs="Arial"/>
                <w:b/>
                <w:bCs/>
                <w:lang w:val="uk-UA"/>
              </w:rPr>
              <w:t xml:space="preserve">технічні характеристики, </w:t>
            </w:r>
            <w:r w:rsidRPr="004A73A8">
              <w:rPr>
                <w:rFonts w:ascii="Arial" w:hAnsi="Arial" w:cs="Arial"/>
                <w:b/>
                <w:bCs/>
                <w:lang w:val="uk-UA"/>
              </w:rPr>
              <w:t>країна походження</w:t>
            </w:r>
          </w:p>
          <w:p w:rsidR="00B545DE" w:rsidRPr="004A73A8" w:rsidRDefault="00B545DE" w:rsidP="00217F30">
            <w:pPr>
              <w:widowControl w:val="0"/>
              <w:tabs>
                <w:tab w:val="left" w:pos="180"/>
              </w:tabs>
              <w:jc w:val="center"/>
              <w:rPr>
                <w:rFonts w:ascii="Arial" w:hAnsi="Arial" w:cs="Arial"/>
                <w:lang w:val="uk-U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B545DE">
            <w:pPr>
              <w:widowControl w:val="0"/>
              <w:tabs>
                <w:tab w:val="left" w:pos="180"/>
              </w:tabs>
              <w:jc w:val="center"/>
              <w:rPr>
                <w:rFonts w:ascii="Arial" w:hAnsi="Arial" w:cs="Arial"/>
                <w:lang w:val="uk-UA"/>
              </w:rPr>
            </w:pPr>
            <w:r w:rsidRPr="004A73A8">
              <w:rPr>
                <w:rFonts w:ascii="Arial" w:hAnsi="Arial" w:cs="Arial"/>
                <w:b/>
                <w:bCs/>
                <w:lang w:val="uk-UA"/>
              </w:rPr>
              <w:t>Кількість до закупівлі, одиниць (набор)</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217F30">
            <w:pPr>
              <w:widowControl w:val="0"/>
              <w:tabs>
                <w:tab w:val="left" w:pos="180"/>
              </w:tabs>
              <w:jc w:val="center"/>
              <w:rPr>
                <w:rFonts w:ascii="Arial" w:hAnsi="Arial" w:cs="Arial"/>
                <w:lang w:val="uk-UA"/>
              </w:rPr>
            </w:pPr>
            <w:r w:rsidRPr="004A73A8">
              <w:rPr>
                <w:rFonts w:ascii="Arial" w:hAnsi="Arial" w:cs="Arial"/>
                <w:b/>
                <w:bCs/>
                <w:lang w:val="uk-UA"/>
              </w:rPr>
              <w:t>Ціна за од., $. без ПДВ</w:t>
            </w:r>
          </w:p>
        </w:tc>
        <w:tc>
          <w:tcPr>
            <w:tcW w:w="1276" w:type="dxa"/>
            <w:tcBorders>
              <w:top w:val="single" w:sz="4" w:space="0" w:color="000000"/>
              <w:left w:val="single" w:sz="4" w:space="0" w:color="000000"/>
              <w:bottom w:val="single" w:sz="4" w:space="0" w:color="000000"/>
              <w:right w:val="single" w:sz="4" w:space="0" w:color="000000"/>
            </w:tcBorders>
          </w:tcPr>
          <w:p w:rsidR="00B545DE" w:rsidRPr="004A73A8" w:rsidRDefault="00B545DE" w:rsidP="00C6060D">
            <w:pPr>
              <w:rPr>
                <w:rFonts w:ascii="Arial" w:hAnsi="Arial" w:cs="Arial"/>
                <w:b/>
                <w:bCs/>
                <w:lang w:val="uk-UA"/>
              </w:rPr>
            </w:pPr>
            <w:r w:rsidRPr="004A73A8">
              <w:rPr>
                <w:rFonts w:ascii="Arial" w:hAnsi="Arial" w:cs="Arial"/>
                <w:b/>
                <w:bCs/>
                <w:lang w:val="uk-UA"/>
              </w:rPr>
              <w:t>Термін придатності</w:t>
            </w:r>
            <w:r w:rsidR="00FE5906" w:rsidRPr="004A73A8">
              <w:rPr>
                <w:rFonts w:ascii="Arial" w:hAnsi="Arial" w:cs="Arial"/>
                <w:b/>
                <w:bCs/>
                <w:lang w:val="uk-UA"/>
              </w:rPr>
              <w:t xml:space="preserve"> набору</w:t>
            </w:r>
            <w:r w:rsidR="00C6060D">
              <w:rPr>
                <w:rFonts w:ascii="Arial" w:hAnsi="Arial" w:cs="Arial"/>
                <w:b/>
                <w:bCs/>
                <w:lang w:val="uk-UA"/>
              </w:rPr>
              <w:t>.</w:t>
            </w:r>
            <w:bookmarkStart w:id="1" w:name="_GoBack"/>
            <w:bookmarkEnd w:id="1"/>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217F30">
            <w:pPr>
              <w:widowControl w:val="0"/>
              <w:tabs>
                <w:tab w:val="left" w:pos="180"/>
              </w:tabs>
              <w:jc w:val="center"/>
              <w:rPr>
                <w:rFonts w:ascii="Arial" w:hAnsi="Arial" w:cs="Arial"/>
                <w:lang w:val="uk-UA"/>
              </w:rPr>
            </w:pPr>
            <w:r w:rsidRPr="004A73A8">
              <w:rPr>
                <w:rFonts w:ascii="Arial" w:hAnsi="Arial" w:cs="Arial"/>
                <w:b/>
                <w:bCs/>
                <w:lang w:val="uk-UA"/>
              </w:rPr>
              <w:t>Очікуваний строк поставки після авансового платежу</w:t>
            </w:r>
          </w:p>
        </w:tc>
      </w:tr>
      <w:tr w:rsidR="00B545DE" w:rsidRPr="004A73A8" w:rsidTr="00B545DE">
        <w:trPr>
          <w:trHeight w:val="573"/>
        </w:trPr>
        <w:tc>
          <w:tcPr>
            <w:tcW w:w="1588"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B545DE">
            <w:pPr>
              <w:widowControl w:val="0"/>
              <w:tabs>
                <w:tab w:val="left" w:pos="180"/>
              </w:tabs>
              <w:rPr>
                <w:rFonts w:ascii="Arial" w:hAnsi="Arial" w:cs="Arial"/>
                <w:b/>
                <w:bCs/>
                <w:lang w:val="uk-UA"/>
              </w:rPr>
            </w:pPr>
            <w:r w:rsidRPr="004A73A8">
              <w:rPr>
                <w:rFonts w:ascii="Arial" w:hAnsi="Arial" w:cs="Arial"/>
                <w:b/>
                <w:bCs/>
                <w:sz w:val="22"/>
                <w:szCs w:val="22"/>
                <w:lang w:val="uk-UA"/>
              </w:rPr>
              <w:t xml:space="preserve">1 </w:t>
            </w:r>
            <w:r w:rsidRPr="004A73A8">
              <w:rPr>
                <w:rFonts w:ascii="Arial" w:hAnsi="Arial" w:cs="Arial"/>
                <w:b/>
                <w:bCs/>
                <w:kern w:val="32"/>
                <w:sz w:val="22"/>
                <w:szCs w:val="22"/>
                <w:lang w:val="uk-UA"/>
              </w:rPr>
              <w:t>Набори</w:t>
            </w:r>
            <w:r w:rsidR="009A3F6E">
              <w:rPr>
                <w:rFonts w:ascii="Arial" w:hAnsi="Arial" w:cs="Arial"/>
                <w:b/>
                <w:bCs/>
                <w:kern w:val="32"/>
                <w:sz w:val="22"/>
                <w:szCs w:val="22"/>
                <w:lang w:val="uk-UA"/>
              </w:rPr>
              <w:t xml:space="preserve"> </w:t>
            </w:r>
            <w:r w:rsidRPr="004A73A8">
              <w:rPr>
                <w:rFonts w:ascii="Arial" w:hAnsi="Arial" w:cs="Arial"/>
                <w:b/>
                <w:bCs/>
                <w:kern w:val="32"/>
                <w:sz w:val="22"/>
                <w:szCs w:val="22"/>
                <w:lang w:val="uk-UA"/>
              </w:rPr>
              <w:t>для приготування СКК</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FE5906" w:rsidP="00FE5906">
            <w:pPr>
              <w:rPr>
                <w:rFonts w:ascii="Arial" w:eastAsia="Lucida Sans Unicode" w:hAnsi="Arial" w:cs="Arial"/>
                <w:sz w:val="22"/>
                <w:szCs w:val="22"/>
                <w:lang w:val="uk-UA"/>
              </w:rPr>
            </w:pPr>
            <w:r w:rsidRPr="004A73A8">
              <w:rPr>
                <w:rFonts w:ascii="Arial" w:hAnsi="Arial" w:cs="Arial"/>
                <w:sz w:val="22"/>
                <w:szCs w:val="22"/>
                <w:lang w:val="uk-UA"/>
              </w:rPr>
              <w:t xml:space="preserve">1. </w:t>
            </w:r>
            <w:r w:rsidR="00B545DE" w:rsidRPr="004A73A8">
              <w:rPr>
                <w:rFonts w:ascii="Arial" w:hAnsi="Arial" w:cs="Arial"/>
                <w:sz w:val="22"/>
                <w:szCs w:val="22"/>
                <w:lang w:val="uk-UA"/>
              </w:rPr>
              <w:t xml:space="preserve">картка для збору зразків СКК – 20 шт, </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B545DE">
            <w:pPr>
              <w:widowControl w:val="0"/>
              <w:tabs>
                <w:tab w:val="left" w:pos="180"/>
              </w:tabs>
              <w:jc w:val="center"/>
              <w:rPr>
                <w:rFonts w:ascii="Arial" w:hAnsi="Arial" w:cs="Arial"/>
                <w:b/>
                <w:bCs/>
                <w:lang w:val="uk-UA"/>
              </w:rPr>
            </w:pPr>
          </w:p>
        </w:tc>
        <w:tc>
          <w:tcPr>
            <w:tcW w:w="1701"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B545DE">
            <w:pPr>
              <w:widowControl w:val="0"/>
              <w:jc w:val="center"/>
              <w:rPr>
                <w:rFonts w:ascii="Arial" w:hAnsi="Arial" w:cs="Arial"/>
                <w:sz w:val="22"/>
                <w:szCs w:val="22"/>
                <w:lang w:val="uk-UA"/>
                <w14:textOutline w14:w="0" w14:cap="flat" w14:cmpd="sng" w14:algn="ctr">
                  <w14:noFill/>
                  <w14:prstDash w14:val="solid"/>
                  <w14:bevel/>
                </w14:textOutline>
              </w:rPr>
            </w:pPr>
          </w:p>
          <w:p w:rsidR="00B545DE" w:rsidRPr="004A73A8" w:rsidRDefault="00B545DE" w:rsidP="00B545DE">
            <w:pPr>
              <w:widowControl w:val="0"/>
              <w:jc w:val="center"/>
              <w:rPr>
                <w:rFonts w:ascii="Arial" w:hAnsi="Arial" w:cs="Arial"/>
                <w:sz w:val="22"/>
                <w:szCs w:val="22"/>
                <w:lang w:val="uk-UA"/>
                <w14:textOutline w14:w="0" w14:cap="flat" w14:cmpd="sng" w14:algn="ctr">
                  <w14:noFill/>
                  <w14:prstDash w14:val="solid"/>
                  <w14:bevel/>
                </w14:textOutline>
              </w:rPr>
            </w:pPr>
          </w:p>
          <w:p w:rsidR="00B545DE" w:rsidRPr="004A73A8" w:rsidRDefault="00B545DE" w:rsidP="00B545DE">
            <w:pPr>
              <w:widowControl w:val="0"/>
              <w:jc w:val="center"/>
              <w:rPr>
                <w:rFonts w:ascii="Arial" w:hAnsi="Arial" w:cs="Arial"/>
                <w:sz w:val="22"/>
                <w:szCs w:val="22"/>
                <w:lang w:val="uk-UA"/>
                <w14:textOutline w14:w="0" w14:cap="flat" w14:cmpd="sng" w14:algn="ctr">
                  <w14:noFill/>
                  <w14:prstDash w14:val="solid"/>
                  <w14:bevel/>
                </w14:textOutline>
              </w:rPr>
            </w:pPr>
          </w:p>
          <w:p w:rsidR="00B545DE" w:rsidRPr="004A73A8" w:rsidRDefault="00AD18BA" w:rsidP="00B545DE">
            <w:pPr>
              <w:widowControl w:val="0"/>
              <w:jc w:val="center"/>
              <w:rPr>
                <w:rFonts w:ascii="Arial" w:hAnsi="Arial" w:cs="Arial"/>
                <w:b/>
                <w:bCs/>
                <w:lang w:val="uk-UA"/>
              </w:rPr>
            </w:pPr>
            <w:r>
              <w:rPr>
                <w:rFonts w:ascii="Arial" w:hAnsi="Arial" w:cs="Arial"/>
                <w:sz w:val="22"/>
                <w:szCs w:val="22"/>
                <w:lang w:val="uk-UA"/>
                <w14:textOutline w14:w="0" w14:cap="flat" w14:cmpd="sng" w14:algn="ctr">
                  <w14:noFill/>
                  <w14:prstDash w14:val="solid"/>
                  <w14:bevel/>
                </w14:textOutline>
              </w:rPr>
              <w:t>123</w:t>
            </w:r>
          </w:p>
        </w:tc>
        <w:tc>
          <w:tcPr>
            <w:tcW w:w="1417"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B545DE">
            <w:pPr>
              <w:widowControl w:val="0"/>
              <w:tabs>
                <w:tab w:val="left" w:pos="180"/>
              </w:tabs>
              <w:jc w:val="center"/>
              <w:rPr>
                <w:rFonts w:ascii="Arial" w:hAnsi="Arial" w:cs="Arial"/>
                <w:b/>
                <w:bCs/>
                <w:lang w:val="uk-UA"/>
              </w:rPr>
            </w:pPr>
          </w:p>
        </w:tc>
        <w:tc>
          <w:tcPr>
            <w:tcW w:w="1276" w:type="dxa"/>
            <w:vMerge w:val="restart"/>
            <w:tcBorders>
              <w:top w:val="single" w:sz="4" w:space="0" w:color="000000"/>
              <w:left w:val="single" w:sz="4" w:space="0" w:color="000000"/>
              <w:right w:val="single" w:sz="4" w:space="0" w:color="000000"/>
            </w:tcBorders>
          </w:tcPr>
          <w:p w:rsidR="00B545DE" w:rsidRPr="004A73A8" w:rsidRDefault="00B545DE" w:rsidP="00B545DE">
            <w:pPr>
              <w:rPr>
                <w:rFonts w:ascii="Arial" w:hAnsi="Arial" w:cs="Arial"/>
                <w:b/>
                <w:bCs/>
                <w:lang w:val="uk-UA"/>
              </w:rPr>
            </w:pPr>
          </w:p>
        </w:tc>
        <w:tc>
          <w:tcPr>
            <w:tcW w:w="1276"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tcPr>
          <w:p w:rsidR="00B545DE" w:rsidRPr="004A73A8" w:rsidRDefault="00B545DE" w:rsidP="00B545DE">
            <w:pPr>
              <w:widowControl w:val="0"/>
              <w:tabs>
                <w:tab w:val="left" w:pos="180"/>
              </w:tabs>
              <w:jc w:val="center"/>
              <w:rPr>
                <w:rFonts w:ascii="Arial" w:hAnsi="Arial" w:cs="Arial"/>
                <w:b/>
                <w:bCs/>
                <w:lang w:val="uk-UA"/>
              </w:rPr>
            </w:pPr>
          </w:p>
        </w:tc>
      </w:tr>
      <w:tr w:rsidR="00FE5906" w:rsidRPr="00C6060D" w:rsidTr="00FE5906">
        <w:trPr>
          <w:trHeight w:val="814"/>
        </w:trPr>
        <w:tc>
          <w:tcPr>
            <w:tcW w:w="1588"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rPr>
                <w:rFonts w:ascii="Arial" w:hAnsi="Arial" w:cs="Arial"/>
                <w:b/>
                <w:bCs/>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 xml:space="preserve">2. автоматичні скарифікатори/ланцети, лезо 2 мм – 20 шт, </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701"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b/>
                <w:bCs/>
                <w:lang w:val="uk-UA"/>
              </w:rPr>
            </w:pPr>
          </w:p>
        </w:tc>
        <w:tc>
          <w:tcPr>
            <w:tcW w:w="1417"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276" w:type="dxa"/>
            <w:vMerge/>
            <w:tcBorders>
              <w:left w:val="single" w:sz="4" w:space="0" w:color="000000"/>
              <w:right w:val="single" w:sz="4" w:space="0" w:color="000000"/>
            </w:tcBorders>
          </w:tcPr>
          <w:p w:rsidR="00FE5906" w:rsidRPr="004A73A8" w:rsidRDefault="00FE5906" w:rsidP="00FE5906">
            <w:pPr>
              <w:rPr>
                <w:rFonts w:ascii="Arial" w:hAnsi="Arial" w:cs="Arial"/>
                <w:b/>
                <w:bCs/>
                <w:lang w:val="uk-UA"/>
              </w:rPr>
            </w:pPr>
          </w:p>
        </w:tc>
        <w:tc>
          <w:tcPr>
            <w:tcW w:w="1276"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r>
      <w:tr w:rsidR="00FE5906" w:rsidRPr="004A73A8" w:rsidTr="00FE5906">
        <w:trPr>
          <w:trHeight w:val="531"/>
        </w:trPr>
        <w:tc>
          <w:tcPr>
            <w:tcW w:w="1588"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rPr>
                <w:rFonts w:ascii="Arial" w:hAnsi="Arial" w:cs="Arial"/>
                <w:b/>
                <w:bCs/>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3. картка-індикатор вологості – 5 шт</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701"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b/>
                <w:bCs/>
                <w:lang w:val="uk-UA"/>
              </w:rPr>
            </w:pPr>
          </w:p>
        </w:tc>
        <w:tc>
          <w:tcPr>
            <w:tcW w:w="1417"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276" w:type="dxa"/>
            <w:vMerge/>
            <w:tcBorders>
              <w:left w:val="single" w:sz="4" w:space="0" w:color="000000"/>
              <w:right w:val="single" w:sz="4" w:space="0" w:color="000000"/>
            </w:tcBorders>
          </w:tcPr>
          <w:p w:rsidR="00FE5906" w:rsidRPr="004A73A8" w:rsidRDefault="00FE5906" w:rsidP="00FE5906">
            <w:pPr>
              <w:rPr>
                <w:rFonts w:ascii="Arial" w:hAnsi="Arial" w:cs="Arial"/>
                <w:b/>
                <w:bCs/>
                <w:lang w:val="uk-UA"/>
              </w:rPr>
            </w:pPr>
          </w:p>
        </w:tc>
        <w:tc>
          <w:tcPr>
            <w:tcW w:w="1276"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r>
      <w:tr w:rsidR="00FE5906" w:rsidRPr="004A73A8" w:rsidTr="00FE5906">
        <w:trPr>
          <w:trHeight w:val="610"/>
        </w:trPr>
        <w:tc>
          <w:tcPr>
            <w:tcW w:w="1588"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rPr>
                <w:rFonts w:ascii="Arial" w:hAnsi="Arial" w:cs="Arial"/>
                <w:b/>
                <w:bCs/>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4. гумові (нітрилові) рукавички – 40 штук.</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701"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b/>
                <w:bCs/>
                <w:lang w:val="uk-UA"/>
              </w:rPr>
            </w:pPr>
          </w:p>
        </w:tc>
        <w:tc>
          <w:tcPr>
            <w:tcW w:w="1417"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276" w:type="dxa"/>
            <w:vMerge/>
            <w:tcBorders>
              <w:left w:val="single" w:sz="4" w:space="0" w:color="000000"/>
              <w:right w:val="single" w:sz="4" w:space="0" w:color="000000"/>
            </w:tcBorders>
          </w:tcPr>
          <w:p w:rsidR="00FE5906" w:rsidRPr="004A73A8" w:rsidRDefault="00FE5906" w:rsidP="00FE5906">
            <w:pPr>
              <w:rPr>
                <w:rFonts w:ascii="Arial" w:hAnsi="Arial" w:cs="Arial"/>
                <w:b/>
                <w:bCs/>
                <w:lang w:val="uk-UA"/>
              </w:rPr>
            </w:pPr>
          </w:p>
        </w:tc>
        <w:tc>
          <w:tcPr>
            <w:tcW w:w="1276"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r>
      <w:tr w:rsidR="00FE5906" w:rsidRPr="00C6060D" w:rsidTr="00FE5906">
        <w:trPr>
          <w:trHeight w:val="185"/>
        </w:trPr>
        <w:tc>
          <w:tcPr>
            <w:tcW w:w="1588"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rPr>
                <w:rFonts w:ascii="Arial" w:hAnsi="Arial" w:cs="Arial"/>
                <w:b/>
                <w:bCs/>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5. силікагель в саше по 1г – 20 шт</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701"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b/>
                <w:bCs/>
                <w:lang w:val="uk-UA"/>
              </w:rPr>
            </w:pPr>
          </w:p>
        </w:tc>
        <w:tc>
          <w:tcPr>
            <w:tcW w:w="1417"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276" w:type="dxa"/>
            <w:vMerge/>
            <w:tcBorders>
              <w:left w:val="single" w:sz="4" w:space="0" w:color="000000"/>
              <w:right w:val="single" w:sz="4" w:space="0" w:color="000000"/>
            </w:tcBorders>
          </w:tcPr>
          <w:p w:rsidR="00FE5906" w:rsidRPr="004A73A8" w:rsidRDefault="00FE5906" w:rsidP="00FE5906">
            <w:pPr>
              <w:rPr>
                <w:rFonts w:ascii="Arial" w:hAnsi="Arial" w:cs="Arial"/>
                <w:b/>
                <w:bCs/>
                <w:lang w:val="uk-UA"/>
              </w:rPr>
            </w:pPr>
          </w:p>
        </w:tc>
        <w:tc>
          <w:tcPr>
            <w:tcW w:w="1276"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r>
      <w:tr w:rsidR="00FE5906" w:rsidRPr="004A73A8" w:rsidTr="00FE5906">
        <w:trPr>
          <w:trHeight w:val="610"/>
        </w:trPr>
        <w:tc>
          <w:tcPr>
            <w:tcW w:w="1588"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rPr>
                <w:rFonts w:ascii="Arial" w:hAnsi="Arial" w:cs="Arial"/>
                <w:b/>
                <w:bCs/>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6. антисептик (спиртова серветка) – 20 шт</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701"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b/>
                <w:bCs/>
                <w:lang w:val="uk-UA"/>
              </w:rPr>
            </w:pPr>
          </w:p>
        </w:tc>
        <w:tc>
          <w:tcPr>
            <w:tcW w:w="1417"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276" w:type="dxa"/>
            <w:vMerge/>
            <w:tcBorders>
              <w:left w:val="single" w:sz="4" w:space="0" w:color="000000"/>
              <w:right w:val="single" w:sz="4" w:space="0" w:color="000000"/>
            </w:tcBorders>
          </w:tcPr>
          <w:p w:rsidR="00FE5906" w:rsidRPr="004A73A8" w:rsidRDefault="00FE5906" w:rsidP="00FE5906">
            <w:pPr>
              <w:rPr>
                <w:rFonts w:ascii="Arial" w:hAnsi="Arial" w:cs="Arial"/>
                <w:b/>
                <w:bCs/>
                <w:lang w:val="uk-UA"/>
              </w:rPr>
            </w:pPr>
          </w:p>
        </w:tc>
        <w:tc>
          <w:tcPr>
            <w:tcW w:w="1276"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r>
      <w:tr w:rsidR="00FE5906" w:rsidRPr="00C6060D" w:rsidTr="00FE5906">
        <w:trPr>
          <w:trHeight w:val="536"/>
        </w:trPr>
        <w:tc>
          <w:tcPr>
            <w:tcW w:w="1588"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rPr>
                <w:rFonts w:ascii="Arial" w:hAnsi="Arial" w:cs="Arial"/>
                <w:b/>
                <w:bCs/>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 xml:space="preserve">7. пакет із застібкою зіп-лок 150Х250мм – 20 шт </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701"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b/>
                <w:bCs/>
                <w:lang w:val="uk-UA"/>
              </w:rPr>
            </w:pPr>
          </w:p>
        </w:tc>
        <w:tc>
          <w:tcPr>
            <w:tcW w:w="1417"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276" w:type="dxa"/>
            <w:vMerge/>
            <w:tcBorders>
              <w:left w:val="single" w:sz="4" w:space="0" w:color="000000"/>
              <w:right w:val="single" w:sz="4" w:space="0" w:color="000000"/>
            </w:tcBorders>
          </w:tcPr>
          <w:p w:rsidR="00FE5906" w:rsidRPr="004A73A8" w:rsidRDefault="00FE5906" w:rsidP="00FE5906">
            <w:pPr>
              <w:rPr>
                <w:rFonts w:ascii="Arial" w:hAnsi="Arial" w:cs="Arial"/>
                <w:b/>
                <w:bCs/>
                <w:lang w:val="uk-UA"/>
              </w:rPr>
            </w:pPr>
          </w:p>
        </w:tc>
        <w:tc>
          <w:tcPr>
            <w:tcW w:w="1276"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r>
      <w:tr w:rsidR="00FE5906" w:rsidRPr="00C6060D" w:rsidTr="00FE5906">
        <w:trPr>
          <w:trHeight w:val="531"/>
        </w:trPr>
        <w:tc>
          <w:tcPr>
            <w:tcW w:w="1588"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rPr>
                <w:rFonts w:ascii="Arial" w:hAnsi="Arial" w:cs="Arial"/>
                <w:b/>
                <w:bCs/>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8. пакет із застібкою зіп-лок 305Х420мм– 5шт</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701"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b/>
                <w:bCs/>
                <w:lang w:val="uk-UA"/>
              </w:rPr>
            </w:pPr>
          </w:p>
        </w:tc>
        <w:tc>
          <w:tcPr>
            <w:tcW w:w="1417"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c>
          <w:tcPr>
            <w:tcW w:w="1276" w:type="dxa"/>
            <w:vMerge/>
            <w:tcBorders>
              <w:left w:val="single" w:sz="4" w:space="0" w:color="000000"/>
              <w:right w:val="single" w:sz="4" w:space="0" w:color="000000"/>
            </w:tcBorders>
          </w:tcPr>
          <w:p w:rsidR="00FE5906" w:rsidRPr="004A73A8" w:rsidRDefault="00FE5906" w:rsidP="00FE5906">
            <w:pPr>
              <w:rPr>
                <w:rFonts w:ascii="Arial" w:hAnsi="Arial" w:cs="Arial"/>
                <w:b/>
                <w:bCs/>
                <w:lang w:val="uk-UA"/>
              </w:rPr>
            </w:pPr>
          </w:p>
        </w:tc>
        <w:tc>
          <w:tcPr>
            <w:tcW w:w="1276" w:type="dxa"/>
            <w:vMerge/>
            <w:tcBorders>
              <w:left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tabs>
                <w:tab w:val="left" w:pos="180"/>
              </w:tabs>
              <w:jc w:val="center"/>
              <w:rPr>
                <w:rFonts w:ascii="Arial" w:hAnsi="Arial" w:cs="Arial"/>
                <w:b/>
                <w:bCs/>
                <w:lang w:val="uk-UA"/>
              </w:rPr>
            </w:pPr>
          </w:p>
        </w:tc>
      </w:tr>
      <w:tr w:rsidR="00FE5906" w:rsidRPr="004A73A8" w:rsidTr="00FE5906">
        <w:trPr>
          <w:trHeight w:val="386"/>
        </w:trPr>
        <w:tc>
          <w:tcPr>
            <w:tcW w:w="1588"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E5906" w:rsidRPr="004A73A8" w:rsidRDefault="00FE5906" w:rsidP="00FE5906">
            <w:pPr>
              <w:widowControl w:val="0"/>
              <w:tabs>
                <w:tab w:val="left" w:pos="180"/>
              </w:tabs>
              <w:rPr>
                <w:rFonts w:ascii="Arial" w:hAnsi="Arial" w:cs="Arial"/>
                <w:sz w:val="22"/>
                <w:szCs w:val="22"/>
                <w:lang w:val="uk-UA"/>
              </w:rPr>
            </w:pP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r w:rsidRPr="004A73A8">
              <w:rPr>
                <w:rFonts w:ascii="Arial" w:hAnsi="Arial" w:cs="Arial"/>
                <w:sz w:val="22"/>
                <w:szCs w:val="22"/>
                <w:lang w:val="uk-UA"/>
              </w:rPr>
              <w:t>9. підставка для висушування – 2 шт</w:t>
            </w:r>
          </w:p>
          <w:p w:rsidR="00FE5906" w:rsidRPr="004A73A8" w:rsidRDefault="00FE5906" w:rsidP="00FE5906">
            <w:pPr>
              <w:rPr>
                <w:rFonts w:ascii="Arial" w:hAnsi="Arial" w:cs="Arial"/>
                <w:sz w:val="22"/>
                <w:szCs w:val="22"/>
                <w:lang w:val="uk-UA"/>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p>
        </w:tc>
        <w:tc>
          <w:tcPr>
            <w:tcW w:w="1701"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widowControl w:val="0"/>
              <w:jc w:val="center"/>
              <w:rPr>
                <w:rFonts w:ascii="Arial" w:hAnsi="Arial" w:cs="Arial"/>
                <w:sz w:val="22"/>
                <w:szCs w:val="22"/>
                <w:lang w:val="uk-UA"/>
              </w:rPr>
            </w:pPr>
          </w:p>
        </w:tc>
        <w:tc>
          <w:tcPr>
            <w:tcW w:w="1417"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E5906" w:rsidRPr="004A73A8" w:rsidRDefault="00FE5906" w:rsidP="00FE5906">
            <w:pPr>
              <w:rPr>
                <w:rFonts w:ascii="Arial" w:hAnsi="Arial" w:cs="Arial"/>
                <w:sz w:val="22"/>
                <w:szCs w:val="22"/>
                <w:lang w:val="uk-UA"/>
              </w:rPr>
            </w:pPr>
          </w:p>
        </w:tc>
        <w:tc>
          <w:tcPr>
            <w:tcW w:w="1276" w:type="dxa"/>
            <w:vMerge/>
            <w:tcBorders>
              <w:left w:val="single" w:sz="4" w:space="0" w:color="000000"/>
              <w:bottom w:val="single" w:sz="4" w:space="0" w:color="000000"/>
              <w:right w:val="single" w:sz="4" w:space="0" w:color="000000"/>
            </w:tcBorders>
          </w:tcPr>
          <w:p w:rsidR="00FE5906" w:rsidRPr="004A73A8" w:rsidRDefault="00FE5906" w:rsidP="00FE5906">
            <w:pPr>
              <w:rPr>
                <w:rFonts w:ascii="Arial" w:hAnsi="Arial" w:cs="Arial"/>
                <w:sz w:val="22"/>
                <w:szCs w:val="22"/>
                <w:lang w:val="uk-UA"/>
              </w:rPr>
            </w:pPr>
          </w:p>
        </w:tc>
        <w:tc>
          <w:tcPr>
            <w:tcW w:w="127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5906" w:rsidRPr="004A73A8" w:rsidRDefault="00FE5906" w:rsidP="00FE5906">
            <w:pPr>
              <w:rPr>
                <w:rFonts w:ascii="Arial" w:hAnsi="Arial" w:cs="Arial"/>
                <w:sz w:val="22"/>
                <w:szCs w:val="22"/>
                <w:lang w:val="uk-UA"/>
              </w:rPr>
            </w:pPr>
          </w:p>
        </w:tc>
      </w:tr>
    </w:tbl>
    <w:p w:rsidR="00A11078" w:rsidRPr="004A73A8" w:rsidRDefault="00A11078" w:rsidP="00A11078">
      <w:pPr>
        <w:widowControl w:val="0"/>
        <w:spacing w:after="0" w:line="240" w:lineRule="auto"/>
        <w:jc w:val="both"/>
        <w:rPr>
          <w:rFonts w:ascii="Arial" w:eastAsia="Arial" w:hAnsi="Arial" w:cs="Arial"/>
          <w:lang w:val="uk-UA"/>
        </w:rPr>
      </w:pPr>
    </w:p>
    <w:p w:rsidR="00A11078" w:rsidRPr="004A73A8" w:rsidRDefault="00A11078" w:rsidP="00A11078">
      <w:pPr>
        <w:spacing w:after="0"/>
        <w:rPr>
          <w:rFonts w:ascii="Arial" w:eastAsia="Arial" w:hAnsi="Arial" w:cs="Arial"/>
          <w:lang w:val="uk-UA"/>
        </w:rPr>
      </w:pPr>
    </w:p>
    <w:p w:rsidR="00A11078" w:rsidRPr="004A73A8" w:rsidRDefault="00A11078" w:rsidP="00A11078">
      <w:pPr>
        <w:spacing w:after="0"/>
        <w:rPr>
          <w:rFonts w:ascii="Arial" w:eastAsia="Arial" w:hAnsi="Arial" w:cs="Arial"/>
          <w:lang w:val="uk-UA"/>
        </w:rPr>
      </w:pPr>
      <w:r w:rsidRPr="004A73A8">
        <w:rPr>
          <w:rFonts w:ascii="Arial" w:hAnsi="Arial" w:cs="Arial"/>
          <w:lang w:val="uk-UA"/>
        </w:rPr>
        <w:t>Умови оплати: _______________________________ (зазначити)</w:t>
      </w:r>
    </w:p>
    <w:p w:rsidR="00A11078" w:rsidRPr="004A73A8" w:rsidRDefault="00A11078" w:rsidP="00A11078">
      <w:pPr>
        <w:spacing w:after="0"/>
        <w:rPr>
          <w:rFonts w:ascii="Arial" w:eastAsia="Arial" w:hAnsi="Arial" w:cs="Arial"/>
          <w:lang w:val="uk-UA"/>
        </w:rPr>
      </w:pPr>
      <w:r w:rsidRPr="004A73A8">
        <w:rPr>
          <w:rFonts w:ascii="Arial" w:hAnsi="Arial" w:cs="Arial"/>
          <w:lang w:val="uk-UA"/>
        </w:rPr>
        <w:t>Підписано мною, ______________________________________________________,</w:t>
      </w:r>
    </w:p>
    <w:p w:rsidR="00A11078" w:rsidRPr="004A73A8" w:rsidRDefault="00A11078" w:rsidP="00A11078">
      <w:pPr>
        <w:spacing w:after="0"/>
        <w:rPr>
          <w:rFonts w:ascii="Arial" w:eastAsia="Arial" w:hAnsi="Arial" w:cs="Arial"/>
          <w:lang w:val="uk-UA"/>
        </w:rPr>
      </w:pPr>
      <w:r w:rsidRPr="004A73A8">
        <w:rPr>
          <w:rFonts w:ascii="Arial" w:hAnsi="Arial" w:cs="Arial"/>
          <w:lang w:val="uk-UA"/>
        </w:rPr>
        <w:t>що обіймаєпосаду_________________________________________________________(керівник підприємства)</w:t>
      </w:r>
    </w:p>
    <w:p w:rsidR="00A11078" w:rsidRPr="004A73A8" w:rsidRDefault="00A11078" w:rsidP="00A11078">
      <w:pPr>
        <w:spacing w:after="0"/>
        <w:rPr>
          <w:rFonts w:ascii="Arial" w:eastAsia="Arial" w:hAnsi="Arial" w:cs="Arial"/>
          <w:lang w:val="uk-UA"/>
        </w:rPr>
      </w:pPr>
      <w:r w:rsidRPr="004A73A8">
        <w:rPr>
          <w:rFonts w:ascii="Arial" w:hAnsi="Arial" w:cs="Arial"/>
          <w:lang w:val="uk-UA"/>
        </w:rPr>
        <w:t xml:space="preserve">від імені компанії ____________________________________________________________ </w:t>
      </w:r>
    </w:p>
    <w:p w:rsidR="00A11078" w:rsidRPr="004A73A8" w:rsidRDefault="00A11078" w:rsidP="00A11078">
      <w:pPr>
        <w:spacing w:after="0"/>
        <w:rPr>
          <w:rFonts w:ascii="Arial" w:eastAsia="Arial" w:hAnsi="Arial" w:cs="Arial"/>
          <w:lang w:val="uk-UA"/>
        </w:rPr>
      </w:pPr>
      <w:r w:rsidRPr="004A73A8">
        <w:rPr>
          <w:rFonts w:ascii="Arial" w:hAnsi="Arial" w:cs="Arial"/>
          <w:lang w:val="uk-UA"/>
        </w:rPr>
        <w:t>_______ (число) _________________ (місяць) 20________ (рік).</w:t>
      </w:r>
    </w:p>
    <w:p w:rsidR="00A11078" w:rsidRPr="004A73A8" w:rsidRDefault="00A11078" w:rsidP="00A11078">
      <w:pPr>
        <w:spacing w:after="0"/>
        <w:rPr>
          <w:rFonts w:ascii="Arial" w:eastAsia="Arial" w:hAnsi="Arial" w:cs="Arial"/>
          <w:lang w:val="uk-UA"/>
        </w:rPr>
      </w:pPr>
    </w:p>
    <w:p w:rsidR="003B25C2" w:rsidRPr="004A73A8" w:rsidRDefault="003B25C2" w:rsidP="003B25C2">
      <w:pPr>
        <w:spacing w:after="120" w:line="240" w:lineRule="auto"/>
        <w:rPr>
          <w:rFonts w:ascii="Arial" w:hAnsi="Arial" w:cs="Arial"/>
          <w:lang w:val="uk-UA"/>
        </w:rPr>
      </w:pPr>
    </w:p>
    <w:p w:rsidR="00FE5906" w:rsidRPr="004A73A8" w:rsidRDefault="00FE5906">
      <w:pPr>
        <w:rPr>
          <w:rFonts w:ascii="Arial" w:hAnsi="Arial" w:cs="Arial"/>
          <w:lang w:val="uk-UA"/>
        </w:rPr>
      </w:pPr>
      <w:r w:rsidRPr="004A73A8">
        <w:rPr>
          <w:rFonts w:ascii="Arial" w:hAnsi="Arial" w:cs="Arial"/>
          <w:lang w:val="uk-UA"/>
        </w:rPr>
        <w:br w:type="page"/>
      </w:r>
    </w:p>
    <w:p w:rsidR="00C636E3" w:rsidRPr="004A73A8" w:rsidRDefault="00C636E3" w:rsidP="00C636E3">
      <w:pPr>
        <w:ind w:hanging="2"/>
        <w:jc w:val="center"/>
        <w:rPr>
          <w:rFonts w:ascii="Arial" w:eastAsia="Arial" w:hAnsi="Arial" w:cs="Arial"/>
          <w:b/>
          <w:bCs/>
          <w:iCs/>
          <w:lang w:val="uk-UA" w:eastAsia="x-none"/>
        </w:rPr>
      </w:pPr>
      <w:r w:rsidRPr="004A73A8">
        <w:rPr>
          <w:rFonts w:ascii="Arial" w:hAnsi="Arial" w:cs="Arial"/>
          <w:b/>
          <w:lang w:val="uk-UA"/>
        </w:rPr>
        <w:lastRenderedPageBreak/>
        <w:t xml:space="preserve">Додаток № 3 до </w:t>
      </w:r>
      <w:r w:rsidRPr="004A73A8">
        <w:rPr>
          <w:rFonts w:ascii="Arial" w:eastAsia="Arial" w:hAnsi="Arial" w:cs="Arial"/>
          <w:b/>
          <w:bCs/>
          <w:iCs/>
          <w:lang w:val="uk-UA" w:eastAsia="x-none"/>
        </w:rPr>
        <w:t xml:space="preserve">Специфікації на закупівлю </w:t>
      </w:r>
      <w:r w:rsidRPr="004A73A8">
        <w:rPr>
          <w:rFonts w:ascii="Arial" w:hAnsi="Arial" w:cs="Arial"/>
          <w:b/>
          <w:bCs/>
          <w:kern w:val="32"/>
          <w:lang w:val="uk-UA"/>
        </w:rPr>
        <w:t>наборів для приготування СКК</w:t>
      </w:r>
    </w:p>
    <w:p w:rsidR="00C636E3" w:rsidRPr="004A73A8" w:rsidRDefault="00C636E3" w:rsidP="00C636E3">
      <w:pPr>
        <w:pStyle w:val="1"/>
        <w:widowControl/>
        <w:spacing w:line="240" w:lineRule="auto"/>
        <w:ind w:hanging="2"/>
        <w:jc w:val="center"/>
        <w:rPr>
          <w:rFonts w:ascii="Arial" w:hAnsi="Arial" w:cs="Arial"/>
        </w:rPr>
      </w:pPr>
    </w:p>
    <w:p w:rsidR="00C636E3" w:rsidRPr="004A73A8" w:rsidRDefault="00C636E3" w:rsidP="00C636E3">
      <w:pPr>
        <w:spacing w:line="240" w:lineRule="auto"/>
        <w:ind w:hanging="2"/>
        <w:jc w:val="both"/>
        <w:rPr>
          <w:rFonts w:ascii="Arial" w:hAnsi="Arial" w:cs="Arial"/>
          <w:lang w:val="uk-UA"/>
        </w:rPr>
      </w:pPr>
      <w:r w:rsidRPr="004A73A8">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C636E3" w:rsidRPr="004A73A8" w:rsidRDefault="00C636E3" w:rsidP="00C636E3">
      <w:pPr>
        <w:pStyle w:val="ab"/>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lang w:val="uk-UA"/>
        </w:rPr>
      </w:pPr>
      <w:r w:rsidRPr="004A73A8">
        <w:rPr>
          <w:rFonts w:ascii="Arial" w:hAnsi="Arial" w:cs="Arial"/>
          <w:lang w:val="uk-UA"/>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C636E3" w:rsidRPr="004A73A8" w:rsidRDefault="00C636E3" w:rsidP="00C636E3">
      <w:pPr>
        <w:pStyle w:val="ab"/>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lang w:val="uk-UA"/>
        </w:rPr>
      </w:pPr>
      <w:r w:rsidRPr="004A73A8">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C636E3" w:rsidRPr="004A73A8" w:rsidRDefault="00C636E3" w:rsidP="00C636E3">
      <w:pPr>
        <w:pStyle w:val="ab"/>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ind w:left="0" w:hanging="2"/>
        <w:contextualSpacing/>
        <w:jc w:val="both"/>
        <w:rPr>
          <w:rFonts w:ascii="Arial" w:hAnsi="Arial" w:cs="Arial"/>
          <w:lang w:val="uk-UA"/>
        </w:rPr>
      </w:pPr>
      <w:r w:rsidRPr="004A73A8">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C636E3" w:rsidRPr="004A73A8" w:rsidRDefault="00C636E3" w:rsidP="00C636E3">
      <w:pPr>
        <w:pStyle w:val="ab"/>
        <w:ind w:left="0" w:hanging="2"/>
        <w:jc w:val="both"/>
        <w:rPr>
          <w:rFonts w:ascii="Arial" w:hAnsi="Arial" w:cs="Arial"/>
          <w:lang w:val="uk-UA"/>
        </w:rPr>
      </w:pPr>
    </w:p>
    <w:p w:rsidR="00C636E3" w:rsidRPr="004A73A8" w:rsidRDefault="00C636E3" w:rsidP="00C636E3">
      <w:pPr>
        <w:pStyle w:val="1"/>
        <w:widowControl/>
        <w:spacing w:line="240" w:lineRule="auto"/>
        <w:ind w:hanging="2"/>
        <w:jc w:val="center"/>
        <w:rPr>
          <w:rFonts w:ascii="Arial" w:hAnsi="Arial" w:cs="Arial"/>
          <w:iCs w:val="0"/>
          <w:kern w:val="32"/>
          <w:sz w:val="22"/>
          <w:szCs w:val="22"/>
        </w:rPr>
      </w:pPr>
      <w:r w:rsidRPr="004A73A8">
        <w:rPr>
          <w:rFonts w:ascii="Arial" w:hAnsi="Arial" w:cs="Arial"/>
          <w:iCs w:val="0"/>
          <w:kern w:val="32"/>
          <w:sz w:val="22"/>
          <w:szCs w:val="22"/>
        </w:rPr>
        <w:t>Склад кінцевих бенефіціарних власників учасника тендеру</w:t>
      </w:r>
    </w:p>
    <w:p w:rsidR="00C636E3" w:rsidRPr="004A73A8" w:rsidRDefault="00C636E3" w:rsidP="00C636E3">
      <w:pPr>
        <w:spacing w:line="240" w:lineRule="auto"/>
        <w:ind w:hanging="2"/>
        <w:rPr>
          <w:lang w:val="uk-UA"/>
        </w:rPr>
      </w:pPr>
    </w:p>
    <w:tbl>
      <w:tblPr>
        <w:tblStyle w:val="ae"/>
        <w:tblW w:w="15163" w:type="dxa"/>
        <w:tblLook w:val="04A0" w:firstRow="1" w:lastRow="0" w:firstColumn="1" w:lastColumn="0" w:noHBand="0" w:noVBand="1"/>
      </w:tblPr>
      <w:tblGrid>
        <w:gridCol w:w="1668"/>
        <w:gridCol w:w="1973"/>
        <w:gridCol w:w="1915"/>
        <w:gridCol w:w="1937"/>
        <w:gridCol w:w="7670"/>
      </w:tblGrid>
      <w:tr w:rsidR="00C636E3" w:rsidRPr="00C6060D" w:rsidTr="00F94B20">
        <w:trPr>
          <w:trHeight w:val="869"/>
        </w:trPr>
        <w:tc>
          <w:tcPr>
            <w:tcW w:w="1668" w:type="dxa"/>
          </w:tcPr>
          <w:p w:rsidR="00C636E3" w:rsidRPr="004A73A8" w:rsidRDefault="00C636E3" w:rsidP="00F94B20">
            <w:pPr>
              <w:spacing w:line="240" w:lineRule="auto"/>
              <w:ind w:left="0" w:hanging="2"/>
              <w:rPr>
                <w:rFonts w:ascii="Arial" w:hAnsi="Arial" w:cs="Arial"/>
                <w:b/>
              </w:rPr>
            </w:pPr>
            <w:r w:rsidRPr="004A73A8">
              <w:rPr>
                <w:rFonts w:ascii="Arial" w:hAnsi="Arial" w:cs="Arial"/>
                <w:b/>
              </w:rPr>
              <w:t>Назва організації/ ФІО фізичної особи</w:t>
            </w:r>
          </w:p>
        </w:tc>
        <w:tc>
          <w:tcPr>
            <w:tcW w:w="1973" w:type="dxa"/>
          </w:tcPr>
          <w:p w:rsidR="00C636E3" w:rsidRPr="004A73A8" w:rsidRDefault="00C636E3" w:rsidP="00F94B20">
            <w:pPr>
              <w:spacing w:line="240" w:lineRule="auto"/>
              <w:ind w:left="0" w:hanging="2"/>
              <w:rPr>
                <w:rFonts w:ascii="Arial" w:hAnsi="Arial" w:cs="Arial"/>
                <w:b/>
              </w:rPr>
            </w:pPr>
            <w:r w:rsidRPr="004A73A8">
              <w:rPr>
                <w:rFonts w:ascii="Arial" w:hAnsi="Arial" w:cs="Arial"/>
                <w:b/>
              </w:rPr>
              <w:t>Реєстраційний код / паспортні дані</w:t>
            </w:r>
          </w:p>
        </w:tc>
        <w:tc>
          <w:tcPr>
            <w:tcW w:w="1915" w:type="dxa"/>
          </w:tcPr>
          <w:p w:rsidR="00C636E3" w:rsidRPr="004A73A8" w:rsidRDefault="00C636E3" w:rsidP="00F94B20">
            <w:pPr>
              <w:spacing w:line="240" w:lineRule="auto"/>
              <w:ind w:left="0" w:hanging="2"/>
              <w:rPr>
                <w:rFonts w:ascii="Arial" w:hAnsi="Arial" w:cs="Arial"/>
                <w:b/>
              </w:rPr>
            </w:pPr>
            <w:r w:rsidRPr="004A73A8">
              <w:rPr>
                <w:rFonts w:ascii="Arial" w:hAnsi="Arial" w:cs="Arial"/>
                <w:b/>
              </w:rPr>
              <w:t>Адреса реєстрації</w:t>
            </w:r>
          </w:p>
        </w:tc>
        <w:tc>
          <w:tcPr>
            <w:tcW w:w="1937" w:type="dxa"/>
          </w:tcPr>
          <w:p w:rsidR="00C636E3" w:rsidRPr="004A73A8" w:rsidRDefault="00C636E3" w:rsidP="00F94B20">
            <w:pPr>
              <w:spacing w:line="240" w:lineRule="auto"/>
              <w:ind w:left="0" w:hanging="2"/>
              <w:rPr>
                <w:rFonts w:ascii="Arial" w:hAnsi="Arial" w:cs="Arial"/>
                <w:b/>
              </w:rPr>
            </w:pPr>
            <w:r w:rsidRPr="004A73A8">
              <w:rPr>
                <w:rFonts w:ascii="Arial" w:hAnsi="Arial" w:cs="Arial"/>
                <w:b/>
              </w:rPr>
              <w:t>Громадянство</w:t>
            </w:r>
          </w:p>
        </w:tc>
        <w:tc>
          <w:tcPr>
            <w:tcW w:w="7670" w:type="dxa"/>
          </w:tcPr>
          <w:p w:rsidR="00C636E3" w:rsidRPr="004A73A8" w:rsidRDefault="00C636E3" w:rsidP="00F94B20">
            <w:pPr>
              <w:spacing w:line="240" w:lineRule="auto"/>
              <w:ind w:left="0" w:hanging="2"/>
              <w:rPr>
                <w:rFonts w:ascii="Arial" w:hAnsi="Arial" w:cs="Arial"/>
                <w:b/>
              </w:rPr>
            </w:pPr>
            <w:r w:rsidRPr="004A73A8">
              <w:rPr>
                <w:rFonts w:ascii="Arial" w:hAnsi="Arial" w:cs="Arial"/>
                <w:b/>
              </w:rPr>
              <w:t>Чи значиться організація/ людина в санкційних списках США, Євросоюзу, України.</w:t>
            </w:r>
          </w:p>
        </w:tc>
      </w:tr>
      <w:tr w:rsidR="00C636E3" w:rsidRPr="00C6060D" w:rsidTr="00F94B20">
        <w:trPr>
          <w:trHeight w:val="869"/>
        </w:trPr>
        <w:tc>
          <w:tcPr>
            <w:tcW w:w="1668" w:type="dxa"/>
          </w:tcPr>
          <w:p w:rsidR="00C636E3" w:rsidRPr="004A73A8" w:rsidRDefault="00C636E3" w:rsidP="00F94B20">
            <w:pPr>
              <w:spacing w:line="240" w:lineRule="auto"/>
              <w:ind w:left="0" w:hanging="2"/>
              <w:rPr>
                <w:rFonts w:ascii="Arial" w:hAnsi="Arial" w:cs="Arial"/>
              </w:rPr>
            </w:pPr>
          </w:p>
        </w:tc>
        <w:tc>
          <w:tcPr>
            <w:tcW w:w="1973" w:type="dxa"/>
          </w:tcPr>
          <w:p w:rsidR="00C636E3" w:rsidRPr="004A73A8" w:rsidRDefault="00C636E3" w:rsidP="00F94B20">
            <w:pPr>
              <w:spacing w:line="240" w:lineRule="auto"/>
              <w:ind w:left="0" w:hanging="2"/>
              <w:rPr>
                <w:rFonts w:ascii="Arial" w:hAnsi="Arial" w:cs="Arial"/>
              </w:rPr>
            </w:pPr>
          </w:p>
        </w:tc>
        <w:tc>
          <w:tcPr>
            <w:tcW w:w="1915" w:type="dxa"/>
          </w:tcPr>
          <w:p w:rsidR="00C636E3" w:rsidRPr="004A73A8" w:rsidRDefault="00C636E3" w:rsidP="00F94B20">
            <w:pPr>
              <w:spacing w:line="240" w:lineRule="auto"/>
              <w:ind w:left="0" w:hanging="2"/>
              <w:rPr>
                <w:rFonts w:ascii="Arial" w:hAnsi="Arial" w:cs="Arial"/>
              </w:rPr>
            </w:pPr>
          </w:p>
        </w:tc>
        <w:tc>
          <w:tcPr>
            <w:tcW w:w="1937" w:type="dxa"/>
          </w:tcPr>
          <w:p w:rsidR="00C636E3" w:rsidRPr="004A73A8" w:rsidRDefault="00C636E3" w:rsidP="00F94B20">
            <w:pPr>
              <w:spacing w:line="240" w:lineRule="auto"/>
              <w:ind w:left="0" w:hanging="2"/>
              <w:rPr>
                <w:rFonts w:ascii="Arial" w:hAnsi="Arial" w:cs="Arial"/>
              </w:rPr>
            </w:pPr>
          </w:p>
        </w:tc>
        <w:tc>
          <w:tcPr>
            <w:tcW w:w="7670" w:type="dxa"/>
          </w:tcPr>
          <w:p w:rsidR="00C636E3" w:rsidRPr="004A73A8" w:rsidRDefault="00C636E3" w:rsidP="00F94B20">
            <w:pPr>
              <w:spacing w:line="240" w:lineRule="auto"/>
              <w:ind w:left="0" w:hanging="2"/>
              <w:rPr>
                <w:rFonts w:ascii="Arial" w:hAnsi="Arial" w:cs="Arial"/>
              </w:rPr>
            </w:pPr>
          </w:p>
        </w:tc>
      </w:tr>
      <w:tr w:rsidR="00C636E3" w:rsidRPr="00C6060D" w:rsidTr="00F94B20">
        <w:trPr>
          <w:trHeight w:val="908"/>
        </w:trPr>
        <w:tc>
          <w:tcPr>
            <w:tcW w:w="1668" w:type="dxa"/>
          </w:tcPr>
          <w:p w:rsidR="00C636E3" w:rsidRPr="004A73A8" w:rsidRDefault="00C636E3" w:rsidP="00F94B20">
            <w:pPr>
              <w:spacing w:line="240" w:lineRule="auto"/>
              <w:ind w:left="0" w:hanging="2"/>
              <w:rPr>
                <w:rFonts w:ascii="Arial" w:hAnsi="Arial" w:cs="Arial"/>
              </w:rPr>
            </w:pPr>
          </w:p>
        </w:tc>
        <w:tc>
          <w:tcPr>
            <w:tcW w:w="1973" w:type="dxa"/>
          </w:tcPr>
          <w:p w:rsidR="00C636E3" w:rsidRPr="004A73A8" w:rsidRDefault="00C636E3" w:rsidP="00F94B20">
            <w:pPr>
              <w:spacing w:line="240" w:lineRule="auto"/>
              <w:ind w:left="0" w:hanging="2"/>
              <w:rPr>
                <w:rFonts w:ascii="Arial" w:hAnsi="Arial" w:cs="Arial"/>
              </w:rPr>
            </w:pPr>
          </w:p>
        </w:tc>
        <w:tc>
          <w:tcPr>
            <w:tcW w:w="1915" w:type="dxa"/>
          </w:tcPr>
          <w:p w:rsidR="00C636E3" w:rsidRPr="004A73A8" w:rsidRDefault="00C636E3" w:rsidP="00F94B20">
            <w:pPr>
              <w:spacing w:line="240" w:lineRule="auto"/>
              <w:ind w:left="0" w:hanging="2"/>
              <w:rPr>
                <w:rFonts w:ascii="Arial" w:hAnsi="Arial" w:cs="Arial"/>
              </w:rPr>
            </w:pPr>
          </w:p>
        </w:tc>
        <w:tc>
          <w:tcPr>
            <w:tcW w:w="1937" w:type="dxa"/>
          </w:tcPr>
          <w:p w:rsidR="00C636E3" w:rsidRPr="004A73A8" w:rsidRDefault="00C636E3" w:rsidP="00F94B20">
            <w:pPr>
              <w:spacing w:line="240" w:lineRule="auto"/>
              <w:ind w:left="0" w:hanging="2"/>
              <w:rPr>
                <w:rFonts w:ascii="Arial" w:hAnsi="Arial" w:cs="Arial"/>
              </w:rPr>
            </w:pPr>
          </w:p>
        </w:tc>
        <w:tc>
          <w:tcPr>
            <w:tcW w:w="7670" w:type="dxa"/>
          </w:tcPr>
          <w:p w:rsidR="00C636E3" w:rsidRPr="004A73A8" w:rsidRDefault="00C636E3" w:rsidP="00F94B20">
            <w:pPr>
              <w:spacing w:line="240" w:lineRule="auto"/>
              <w:ind w:left="0" w:hanging="2"/>
              <w:rPr>
                <w:rFonts w:ascii="Arial" w:hAnsi="Arial" w:cs="Arial"/>
              </w:rPr>
            </w:pPr>
          </w:p>
        </w:tc>
      </w:tr>
      <w:tr w:rsidR="00C636E3" w:rsidRPr="00C6060D" w:rsidTr="00F94B20">
        <w:trPr>
          <w:trHeight w:val="869"/>
        </w:trPr>
        <w:tc>
          <w:tcPr>
            <w:tcW w:w="1668" w:type="dxa"/>
          </w:tcPr>
          <w:p w:rsidR="00C636E3" w:rsidRPr="004A73A8" w:rsidRDefault="00C636E3" w:rsidP="00F94B20">
            <w:pPr>
              <w:spacing w:line="240" w:lineRule="auto"/>
              <w:ind w:left="0" w:hanging="2"/>
              <w:rPr>
                <w:rFonts w:ascii="Arial" w:hAnsi="Arial" w:cs="Arial"/>
              </w:rPr>
            </w:pPr>
          </w:p>
        </w:tc>
        <w:tc>
          <w:tcPr>
            <w:tcW w:w="1973" w:type="dxa"/>
          </w:tcPr>
          <w:p w:rsidR="00C636E3" w:rsidRPr="004A73A8" w:rsidRDefault="00C636E3" w:rsidP="00F94B20">
            <w:pPr>
              <w:spacing w:line="240" w:lineRule="auto"/>
              <w:ind w:left="0" w:hanging="2"/>
              <w:rPr>
                <w:rFonts w:ascii="Arial" w:hAnsi="Arial" w:cs="Arial"/>
              </w:rPr>
            </w:pPr>
          </w:p>
        </w:tc>
        <w:tc>
          <w:tcPr>
            <w:tcW w:w="1915" w:type="dxa"/>
          </w:tcPr>
          <w:p w:rsidR="00C636E3" w:rsidRPr="004A73A8" w:rsidRDefault="00C636E3" w:rsidP="00F94B20">
            <w:pPr>
              <w:spacing w:line="240" w:lineRule="auto"/>
              <w:ind w:left="0" w:hanging="2"/>
              <w:rPr>
                <w:rFonts w:ascii="Arial" w:hAnsi="Arial" w:cs="Arial"/>
              </w:rPr>
            </w:pPr>
          </w:p>
        </w:tc>
        <w:tc>
          <w:tcPr>
            <w:tcW w:w="1937" w:type="dxa"/>
          </w:tcPr>
          <w:p w:rsidR="00C636E3" w:rsidRPr="004A73A8" w:rsidRDefault="00C636E3" w:rsidP="00F94B20">
            <w:pPr>
              <w:spacing w:line="240" w:lineRule="auto"/>
              <w:ind w:left="0" w:hanging="2"/>
              <w:rPr>
                <w:rFonts w:ascii="Arial" w:hAnsi="Arial" w:cs="Arial"/>
              </w:rPr>
            </w:pPr>
          </w:p>
        </w:tc>
        <w:tc>
          <w:tcPr>
            <w:tcW w:w="7670" w:type="dxa"/>
          </w:tcPr>
          <w:p w:rsidR="00C636E3" w:rsidRPr="004A73A8" w:rsidRDefault="00C636E3" w:rsidP="00F94B20">
            <w:pPr>
              <w:spacing w:line="240" w:lineRule="auto"/>
              <w:ind w:left="0" w:hanging="2"/>
              <w:rPr>
                <w:rFonts w:ascii="Arial" w:hAnsi="Arial" w:cs="Arial"/>
              </w:rPr>
            </w:pPr>
          </w:p>
        </w:tc>
      </w:tr>
      <w:tr w:rsidR="00C636E3" w:rsidRPr="00C6060D" w:rsidTr="00F94B20">
        <w:trPr>
          <w:trHeight w:val="869"/>
        </w:trPr>
        <w:tc>
          <w:tcPr>
            <w:tcW w:w="1668" w:type="dxa"/>
          </w:tcPr>
          <w:p w:rsidR="00C636E3" w:rsidRPr="004A73A8" w:rsidRDefault="00C636E3" w:rsidP="00F94B20">
            <w:pPr>
              <w:spacing w:line="240" w:lineRule="auto"/>
              <w:ind w:left="0" w:hanging="2"/>
              <w:rPr>
                <w:rFonts w:ascii="Arial" w:hAnsi="Arial" w:cs="Arial"/>
              </w:rPr>
            </w:pPr>
          </w:p>
        </w:tc>
        <w:tc>
          <w:tcPr>
            <w:tcW w:w="1973" w:type="dxa"/>
          </w:tcPr>
          <w:p w:rsidR="00C636E3" w:rsidRPr="004A73A8" w:rsidRDefault="00C636E3" w:rsidP="00F94B20">
            <w:pPr>
              <w:spacing w:line="240" w:lineRule="auto"/>
              <w:ind w:left="0" w:hanging="2"/>
              <w:rPr>
                <w:rFonts w:ascii="Arial" w:hAnsi="Arial" w:cs="Arial"/>
              </w:rPr>
            </w:pPr>
          </w:p>
        </w:tc>
        <w:tc>
          <w:tcPr>
            <w:tcW w:w="1915" w:type="dxa"/>
          </w:tcPr>
          <w:p w:rsidR="00C636E3" w:rsidRPr="004A73A8" w:rsidRDefault="00C636E3" w:rsidP="00F94B20">
            <w:pPr>
              <w:spacing w:line="240" w:lineRule="auto"/>
              <w:ind w:left="0" w:hanging="2"/>
              <w:rPr>
                <w:rFonts w:ascii="Arial" w:hAnsi="Arial" w:cs="Arial"/>
              </w:rPr>
            </w:pPr>
          </w:p>
        </w:tc>
        <w:tc>
          <w:tcPr>
            <w:tcW w:w="1937" w:type="dxa"/>
          </w:tcPr>
          <w:p w:rsidR="00C636E3" w:rsidRPr="004A73A8" w:rsidRDefault="00C636E3" w:rsidP="00F94B20">
            <w:pPr>
              <w:spacing w:line="240" w:lineRule="auto"/>
              <w:ind w:left="0" w:hanging="2"/>
              <w:rPr>
                <w:rFonts w:ascii="Arial" w:hAnsi="Arial" w:cs="Arial"/>
              </w:rPr>
            </w:pPr>
          </w:p>
        </w:tc>
        <w:tc>
          <w:tcPr>
            <w:tcW w:w="7670" w:type="dxa"/>
          </w:tcPr>
          <w:p w:rsidR="00C636E3" w:rsidRPr="004A73A8" w:rsidRDefault="00C636E3" w:rsidP="00F94B20">
            <w:pPr>
              <w:spacing w:line="240" w:lineRule="auto"/>
              <w:ind w:left="0" w:hanging="2"/>
              <w:rPr>
                <w:rFonts w:ascii="Arial" w:hAnsi="Arial" w:cs="Arial"/>
              </w:rPr>
            </w:pPr>
          </w:p>
        </w:tc>
      </w:tr>
    </w:tbl>
    <w:p w:rsidR="00C636E3" w:rsidRPr="004A73A8" w:rsidRDefault="00C636E3" w:rsidP="00C636E3">
      <w:pPr>
        <w:pStyle w:val="1"/>
        <w:widowControl/>
        <w:spacing w:line="240" w:lineRule="auto"/>
        <w:ind w:hanging="2"/>
        <w:jc w:val="left"/>
        <w:rPr>
          <w:rFonts w:ascii="Arial" w:hAnsi="Arial" w:cs="Arial"/>
          <w:iCs w:val="0"/>
          <w:kern w:val="32"/>
          <w:sz w:val="22"/>
          <w:szCs w:val="22"/>
        </w:rPr>
      </w:pPr>
    </w:p>
    <w:p w:rsidR="00C636E3" w:rsidRPr="004A73A8" w:rsidRDefault="00C636E3" w:rsidP="00C636E3">
      <w:pPr>
        <w:ind w:hanging="2"/>
        <w:rPr>
          <w:lang w:val="uk-UA"/>
        </w:rPr>
      </w:pPr>
    </w:p>
    <w:p w:rsidR="00C636E3" w:rsidRPr="004A73A8" w:rsidRDefault="00C636E3" w:rsidP="00C636E3">
      <w:pPr>
        <w:pStyle w:val="1"/>
        <w:spacing w:line="240" w:lineRule="auto"/>
        <w:ind w:hanging="2"/>
        <w:jc w:val="left"/>
        <w:rPr>
          <w:rFonts w:ascii="Arial" w:hAnsi="Arial" w:cs="Arial"/>
          <w:i/>
          <w:sz w:val="22"/>
          <w:szCs w:val="22"/>
        </w:rPr>
      </w:pPr>
      <w:r w:rsidRPr="004A73A8">
        <w:rPr>
          <w:rFonts w:ascii="Arial" w:hAnsi="Arial" w:cs="Arial"/>
          <w:i/>
          <w:sz w:val="22"/>
          <w:szCs w:val="22"/>
        </w:rPr>
        <w:t>[підпис]</w:t>
      </w:r>
      <w:r w:rsidRPr="004A73A8">
        <w:rPr>
          <w:rFonts w:ascii="Arial" w:hAnsi="Arial" w:cs="Arial"/>
          <w:i/>
          <w:sz w:val="22"/>
          <w:szCs w:val="22"/>
        </w:rPr>
        <w:tab/>
        <w:t>[посада]</w:t>
      </w:r>
    </w:p>
    <w:p w:rsidR="00C636E3" w:rsidRPr="004A73A8" w:rsidRDefault="00C636E3" w:rsidP="00C636E3">
      <w:pPr>
        <w:tabs>
          <w:tab w:val="right" w:pos="8640"/>
        </w:tabs>
        <w:spacing w:line="240" w:lineRule="auto"/>
        <w:ind w:hanging="2"/>
        <w:jc w:val="both"/>
        <w:rPr>
          <w:rFonts w:ascii="Arial" w:hAnsi="Arial" w:cs="Arial"/>
          <w:lang w:val="uk-UA"/>
        </w:rPr>
      </w:pPr>
    </w:p>
    <w:p w:rsidR="00C636E3" w:rsidRPr="004A73A8" w:rsidRDefault="00C636E3" w:rsidP="00C636E3">
      <w:pPr>
        <w:tabs>
          <w:tab w:val="right" w:pos="8640"/>
        </w:tabs>
        <w:spacing w:line="240" w:lineRule="auto"/>
        <w:ind w:hanging="2"/>
        <w:jc w:val="both"/>
        <w:rPr>
          <w:rFonts w:ascii="Arial" w:hAnsi="Arial" w:cs="Arial"/>
          <w:lang w:val="uk-UA"/>
        </w:rPr>
      </w:pPr>
      <w:r w:rsidRPr="004A73A8">
        <w:rPr>
          <w:rFonts w:ascii="Arial" w:hAnsi="Arial" w:cs="Arial"/>
          <w:lang w:val="uk-UA"/>
        </w:rPr>
        <w:lastRenderedPageBreak/>
        <w:t>Уповноважений підписати комерційну пропозицію для та від імені:</w:t>
      </w:r>
    </w:p>
    <w:p w:rsidR="00C636E3" w:rsidRPr="004A73A8" w:rsidRDefault="00C636E3" w:rsidP="00C636E3">
      <w:pPr>
        <w:tabs>
          <w:tab w:val="right" w:pos="8640"/>
        </w:tabs>
        <w:spacing w:line="240" w:lineRule="auto"/>
        <w:ind w:hanging="2"/>
        <w:jc w:val="both"/>
        <w:rPr>
          <w:rFonts w:ascii="Arial" w:hAnsi="Arial" w:cs="Arial"/>
          <w:lang w:val="uk-UA"/>
        </w:rPr>
      </w:pPr>
    </w:p>
    <w:p w:rsidR="00C636E3" w:rsidRPr="004A73A8" w:rsidRDefault="00C636E3" w:rsidP="00C636E3">
      <w:pPr>
        <w:tabs>
          <w:tab w:val="right" w:pos="8640"/>
        </w:tabs>
        <w:spacing w:line="240" w:lineRule="auto"/>
        <w:ind w:hanging="2"/>
        <w:jc w:val="both"/>
        <w:rPr>
          <w:rFonts w:ascii="Arial" w:hAnsi="Arial" w:cs="Arial"/>
          <w:lang w:val="uk-UA"/>
        </w:rPr>
      </w:pPr>
      <w:r w:rsidRPr="004A73A8">
        <w:rPr>
          <w:rFonts w:ascii="Arial" w:hAnsi="Arial" w:cs="Arial"/>
          <w:lang w:val="uk-UA"/>
        </w:rPr>
        <w:t xml:space="preserve">  </w:t>
      </w:r>
      <w:r w:rsidRPr="004A73A8">
        <w:rPr>
          <w:rFonts w:ascii="Arial" w:hAnsi="Arial" w:cs="Arial"/>
          <w:u w:val="single"/>
          <w:lang w:val="uk-UA"/>
        </w:rPr>
        <w:tab/>
      </w:r>
      <w:r w:rsidRPr="004A73A8">
        <w:rPr>
          <w:rFonts w:ascii="Arial" w:hAnsi="Arial" w:cs="Arial"/>
          <w:i/>
          <w:lang w:val="uk-UA"/>
        </w:rPr>
        <w:t>[назва компанії]</w:t>
      </w:r>
    </w:p>
    <w:p w:rsidR="00C636E3" w:rsidRPr="004A73A8" w:rsidRDefault="00C636E3" w:rsidP="00C636E3">
      <w:pPr>
        <w:pStyle w:val="1"/>
        <w:spacing w:line="240" w:lineRule="auto"/>
        <w:ind w:hanging="2"/>
        <w:jc w:val="left"/>
        <w:rPr>
          <w:rFonts w:ascii="Arial" w:hAnsi="Arial" w:cs="Arial"/>
          <w:i/>
          <w:sz w:val="22"/>
          <w:szCs w:val="22"/>
        </w:rPr>
      </w:pPr>
      <w:r w:rsidRPr="004A73A8">
        <w:rPr>
          <w:rFonts w:ascii="Arial" w:hAnsi="Arial" w:cs="Arial"/>
          <w:i/>
          <w:sz w:val="22"/>
          <w:szCs w:val="22"/>
        </w:rPr>
        <w:t>Печатка компанії</w:t>
      </w:r>
    </w:p>
    <w:p w:rsidR="00C636E3" w:rsidRPr="004A73A8" w:rsidRDefault="00C636E3" w:rsidP="00C636E3">
      <w:pPr>
        <w:pBdr>
          <w:top w:val="nil"/>
          <w:left w:val="nil"/>
          <w:bottom w:val="nil"/>
          <w:right w:val="nil"/>
          <w:between w:val="nil"/>
        </w:pBdr>
        <w:tabs>
          <w:tab w:val="right" w:pos="8640"/>
        </w:tabs>
        <w:spacing w:line="240" w:lineRule="auto"/>
        <w:rPr>
          <w:rFonts w:ascii="Arial" w:eastAsia="Arial" w:hAnsi="Arial" w:cs="Arial"/>
          <w:color w:val="000000"/>
          <w:szCs w:val="24"/>
          <w:lang w:val="uk-UA"/>
        </w:rPr>
      </w:pPr>
    </w:p>
    <w:p w:rsidR="00C636E3" w:rsidRPr="004A73A8" w:rsidRDefault="00C636E3" w:rsidP="00C636E3">
      <w:pPr>
        <w:pBdr>
          <w:top w:val="nil"/>
          <w:left w:val="nil"/>
          <w:bottom w:val="nil"/>
          <w:right w:val="nil"/>
          <w:between w:val="nil"/>
        </w:pBdr>
        <w:spacing w:line="240" w:lineRule="auto"/>
        <w:ind w:hanging="2"/>
        <w:jc w:val="both"/>
        <w:rPr>
          <w:rFonts w:ascii="Arial" w:eastAsia="Arial" w:hAnsi="Arial" w:cs="Arial"/>
          <w:color w:val="000000"/>
          <w:szCs w:val="24"/>
          <w:lang w:val="uk-UA"/>
        </w:rPr>
      </w:pPr>
    </w:p>
    <w:p w:rsidR="00B545DE" w:rsidRPr="004A73A8" w:rsidRDefault="00B545DE">
      <w:pPr>
        <w:spacing w:after="120" w:line="240" w:lineRule="auto"/>
        <w:rPr>
          <w:rFonts w:ascii="Arial" w:hAnsi="Arial" w:cs="Arial"/>
          <w:lang w:val="uk-UA"/>
        </w:rPr>
      </w:pPr>
    </w:p>
    <w:sectPr w:rsidR="00B545DE" w:rsidRPr="004A73A8" w:rsidSect="00B545DE">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3C25C20">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549506">
      <w:start w:val="1"/>
      <w:numFmt w:val="lowerRoman"/>
      <w:lvlText w:val="%3."/>
      <w:lvlJc w:val="left"/>
      <w:pPr>
        <w:ind w:left="21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54163C">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2262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F66DDA">
      <w:start w:val="1"/>
      <w:numFmt w:val="lowerRoman"/>
      <w:lvlText w:val="%6."/>
      <w:lvlJc w:val="left"/>
      <w:pPr>
        <w:ind w:left="43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5E3AD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B6BA7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CE83A6">
      <w:start w:val="1"/>
      <w:numFmt w:val="lowerRoman"/>
      <w:lvlText w:val="%9."/>
      <w:lvlJc w:val="left"/>
      <w:pPr>
        <w:ind w:left="648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F5A02BD"/>
    <w:multiLevelType w:val="hybridMultilevel"/>
    <w:tmpl w:val="22E61BF2"/>
    <w:numStyleLink w:val="2"/>
  </w:abstractNum>
  <w:abstractNum w:abstractNumId="3" w15:restartNumberingAfterBreak="0">
    <w:nsid w:val="2E7B6B68"/>
    <w:multiLevelType w:val="hybridMultilevel"/>
    <w:tmpl w:val="F13C4B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78086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82E34E">
      <w:start w:val="1"/>
      <w:numFmt w:val="lowerRoman"/>
      <w:lvlText w:val="%3."/>
      <w:lvlJc w:val="left"/>
      <w:pPr>
        <w:ind w:left="216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A709C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160B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5A6340">
      <w:start w:val="1"/>
      <w:numFmt w:val="lowerRoman"/>
      <w:lvlText w:val="%6."/>
      <w:lvlJc w:val="left"/>
      <w:pPr>
        <w:ind w:left="432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8D828F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9E0DAF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20353C">
      <w:start w:val="1"/>
      <w:numFmt w:val="lowerRoman"/>
      <w:lvlText w:val="%9."/>
      <w:lvlJc w:val="left"/>
      <w:pPr>
        <w:ind w:left="6480" w:hanging="3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44B35E6"/>
    <w:multiLevelType w:val="hybridMultilevel"/>
    <w:tmpl w:val="ED603330"/>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6" w15:restartNumberingAfterBreak="0">
    <w:nsid w:val="53163F50"/>
    <w:multiLevelType w:val="hybridMultilevel"/>
    <w:tmpl w:val="0024A5B0"/>
    <w:numStyleLink w:val="5"/>
  </w:abstractNum>
  <w:abstractNum w:abstractNumId="7" w15:restartNumberingAfterBreak="0">
    <w:nsid w:val="558B7800"/>
    <w:multiLevelType w:val="hybridMultilevel"/>
    <w:tmpl w:val="F13C4B6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4C02D8">
      <w:start w:val="1"/>
      <w:numFmt w:val="lowerLetter"/>
      <w:lvlText w:val="%2."/>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C720C">
      <w:start w:val="1"/>
      <w:numFmt w:val="lowerRoman"/>
      <w:lvlText w:val="%3."/>
      <w:lvlJc w:val="left"/>
      <w:pPr>
        <w:ind w:left="180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0EE8C6">
      <w:start w:val="1"/>
      <w:numFmt w:val="decimal"/>
      <w:lvlText w:val="%4."/>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CAE512">
      <w:start w:val="1"/>
      <w:numFmt w:val="lowerLetter"/>
      <w:lvlText w:val="%5."/>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64A83C">
      <w:start w:val="1"/>
      <w:numFmt w:val="lowerRoman"/>
      <w:lvlText w:val="%6."/>
      <w:lvlJc w:val="left"/>
      <w:pPr>
        <w:ind w:left="396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70DDFA">
      <w:start w:val="1"/>
      <w:numFmt w:val="decimal"/>
      <w:lvlText w:val="%7."/>
      <w:lvlJc w:val="left"/>
      <w:pPr>
        <w:ind w:left="46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5C3370">
      <w:start w:val="1"/>
      <w:numFmt w:val="lowerLetter"/>
      <w:lvlText w:val="%8."/>
      <w:lvlJc w:val="left"/>
      <w:pPr>
        <w:ind w:left="54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603E28">
      <w:start w:val="1"/>
      <w:numFmt w:val="lowerRoman"/>
      <w:lvlText w:val="%9."/>
      <w:lvlJc w:val="left"/>
      <w:pPr>
        <w:ind w:left="6120" w:hanging="30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7836974"/>
    <w:multiLevelType w:val="hybridMultilevel"/>
    <w:tmpl w:val="48068230"/>
    <w:numStyleLink w:val="4"/>
  </w:abstractNum>
  <w:abstractNum w:abstractNumId="10" w15:restartNumberingAfterBreak="0">
    <w:nsid w:val="67CB1B14"/>
    <w:multiLevelType w:val="hybridMultilevel"/>
    <w:tmpl w:val="0F2EBBF8"/>
    <w:lvl w:ilvl="0" w:tplc="0422000F">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 w15:restartNumberingAfterBreak="0">
    <w:nsid w:val="75BB50D4"/>
    <w:multiLevelType w:val="hybridMultilevel"/>
    <w:tmpl w:val="07E2A9A4"/>
    <w:numStyleLink w:val="3"/>
  </w:abstractNum>
  <w:abstractNum w:abstractNumId="12"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2"/>
  </w:num>
  <w:num w:numId="4">
    <w:abstractNumId w:val="8"/>
  </w:num>
  <w:num w:numId="5">
    <w:abstractNumId w:val="11"/>
    <w:lvlOverride w:ilvl="0">
      <w:startOverride w:val="2"/>
    </w:lvlOverride>
  </w:num>
  <w:num w:numId="6">
    <w:abstractNumId w:val="11"/>
    <w:lvlOverride w:ilvl="0">
      <w:startOverride w:val="3"/>
    </w:lvlOverride>
  </w:num>
  <w:num w:numId="7">
    <w:abstractNumId w:val="4"/>
  </w:num>
  <w:num w:numId="8">
    <w:abstractNumId w:val="9"/>
  </w:num>
  <w:num w:numId="9">
    <w:abstractNumId w:val="0"/>
  </w:num>
  <w:num w:numId="10">
    <w:abstractNumId w:val="6"/>
  </w:num>
  <w:num w:numId="11">
    <w:abstractNumId w:val="9"/>
    <w:lvlOverride w:ilvl="0">
      <w:startOverride w:val="4"/>
    </w:lvlOverride>
  </w:num>
  <w:num w:numId="12">
    <w:abstractNumId w:val="7"/>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C7881"/>
    <w:rsid w:val="000D4F2F"/>
    <w:rsid w:val="000F6DE3"/>
    <w:rsid w:val="00124E49"/>
    <w:rsid w:val="00153123"/>
    <w:rsid w:val="00170204"/>
    <w:rsid w:val="001722A9"/>
    <w:rsid w:val="00181615"/>
    <w:rsid w:val="001C0763"/>
    <w:rsid w:val="002747E9"/>
    <w:rsid w:val="002A7AFF"/>
    <w:rsid w:val="003201E0"/>
    <w:rsid w:val="00395BDF"/>
    <w:rsid w:val="003B25C2"/>
    <w:rsid w:val="003B274E"/>
    <w:rsid w:val="003C11B0"/>
    <w:rsid w:val="003D062C"/>
    <w:rsid w:val="003D6F9C"/>
    <w:rsid w:val="0040643F"/>
    <w:rsid w:val="004A3DF1"/>
    <w:rsid w:val="004A73A8"/>
    <w:rsid w:val="00546C04"/>
    <w:rsid w:val="00555B7B"/>
    <w:rsid w:val="00557350"/>
    <w:rsid w:val="0057601A"/>
    <w:rsid w:val="0057765A"/>
    <w:rsid w:val="00577FF6"/>
    <w:rsid w:val="00587065"/>
    <w:rsid w:val="005A6EDC"/>
    <w:rsid w:val="006C3A24"/>
    <w:rsid w:val="007220AA"/>
    <w:rsid w:val="00766D21"/>
    <w:rsid w:val="0078118F"/>
    <w:rsid w:val="00781E82"/>
    <w:rsid w:val="007A2AD4"/>
    <w:rsid w:val="0083633C"/>
    <w:rsid w:val="00851330"/>
    <w:rsid w:val="0088387C"/>
    <w:rsid w:val="008A5E00"/>
    <w:rsid w:val="008B4EAE"/>
    <w:rsid w:val="008D5147"/>
    <w:rsid w:val="008E548D"/>
    <w:rsid w:val="008E7DE2"/>
    <w:rsid w:val="0091449D"/>
    <w:rsid w:val="009A3F6E"/>
    <w:rsid w:val="00A04725"/>
    <w:rsid w:val="00A11078"/>
    <w:rsid w:val="00A12A06"/>
    <w:rsid w:val="00AC6A8A"/>
    <w:rsid w:val="00AD18BA"/>
    <w:rsid w:val="00B16B37"/>
    <w:rsid w:val="00B5044F"/>
    <w:rsid w:val="00B545DE"/>
    <w:rsid w:val="00BD7CFF"/>
    <w:rsid w:val="00C02CF4"/>
    <w:rsid w:val="00C033CD"/>
    <w:rsid w:val="00C46328"/>
    <w:rsid w:val="00C51FA0"/>
    <w:rsid w:val="00C574EC"/>
    <w:rsid w:val="00C6060D"/>
    <w:rsid w:val="00C636E3"/>
    <w:rsid w:val="00CA1CA1"/>
    <w:rsid w:val="00CE76EE"/>
    <w:rsid w:val="00CF391C"/>
    <w:rsid w:val="00D07201"/>
    <w:rsid w:val="00D35772"/>
    <w:rsid w:val="00D4287F"/>
    <w:rsid w:val="00D45EAE"/>
    <w:rsid w:val="00EB1A22"/>
    <w:rsid w:val="00F74A12"/>
    <w:rsid w:val="00FE5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DAAA5"/>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20">
    <w:name w:val="Body Text 2"/>
    <w:basedOn w:val="a"/>
    <w:link w:val="21"/>
    <w:uiPriority w:val="99"/>
    <w:semiHidden/>
    <w:unhideWhenUsed/>
    <w:rsid w:val="00A11078"/>
    <w:pPr>
      <w:spacing w:after="120" w:line="480" w:lineRule="auto"/>
    </w:pPr>
  </w:style>
  <w:style w:type="character" w:customStyle="1" w:styleId="21">
    <w:name w:val="Основний текст 2 Знак"/>
    <w:basedOn w:val="a0"/>
    <w:link w:val="20"/>
    <w:uiPriority w:val="99"/>
    <w:semiHidden/>
    <w:rsid w:val="00A11078"/>
  </w:style>
  <w:style w:type="table" w:customStyle="1" w:styleId="TableNormal">
    <w:name w:val="Table Normal"/>
    <w:rsid w:val="00A1107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numbering" w:customStyle="1" w:styleId="2">
    <w:name w:val="Импортированный стиль 2"/>
    <w:rsid w:val="00A11078"/>
    <w:pPr>
      <w:numPr>
        <w:numId w:val="2"/>
      </w:numPr>
    </w:pPr>
  </w:style>
  <w:style w:type="numbering" w:customStyle="1" w:styleId="3">
    <w:name w:val="Импортированный стиль 3"/>
    <w:rsid w:val="00A11078"/>
    <w:pPr>
      <w:numPr>
        <w:numId w:val="4"/>
      </w:numPr>
    </w:pPr>
  </w:style>
  <w:style w:type="paragraph" w:styleId="ab">
    <w:name w:val="List Paragraph"/>
    <w:link w:val="ac"/>
    <w:uiPriority w:val="34"/>
    <w:qFormat/>
    <w:rsid w:val="00A11078"/>
    <w:pPr>
      <w:pBdr>
        <w:top w:val="nil"/>
        <w:left w:val="nil"/>
        <w:bottom w:val="nil"/>
        <w:right w:val="nil"/>
        <w:between w:val="nil"/>
        <w:bar w:val="nil"/>
      </w:pBdr>
      <w:spacing w:after="0" w:line="240" w:lineRule="auto"/>
      <w:ind w:left="720"/>
    </w:pPr>
    <w:rPr>
      <w:rFonts w:ascii="Lucida Sans Unicode" w:eastAsia="Lucida Sans Unicode" w:hAnsi="Lucida Sans Unicode" w:cs="Lucida Sans Unicode"/>
      <w:color w:val="000000"/>
      <w:sz w:val="20"/>
      <w:szCs w:val="20"/>
      <w:u w:color="000000"/>
      <w:bdr w:val="nil"/>
      <w:lang w:eastAsia="ru-RU"/>
    </w:rPr>
  </w:style>
  <w:style w:type="paragraph" w:customStyle="1" w:styleId="ad">
    <w:name w:val="По умолчанию"/>
    <w:rsid w:val="00A1107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ru-RU" w:eastAsia="ru-RU"/>
      <w14:textOutline w14:w="0" w14:cap="flat" w14:cmpd="sng" w14:algn="ctr">
        <w14:noFill/>
        <w14:prstDash w14:val="solid"/>
        <w14:bevel/>
      </w14:textOutline>
    </w:rPr>
  </w:style>
  <w:style w:type="numbering" w:customStyle="1" w:styleId="4">
    <w:name w:val="Импортированный стиль 4"/>
    <w:rsid w:val="00A11078"/>
    <w:pPr>
      <w:numPr>
        <w:numId w:val="7"/>
      </w:numPr>
    </w:pPr>
  </w:style>
  <w:style w:type="numbering" w:customStyle="1" w:styleId="5">
    <w:name w:val="Импортированный стиль 5"/>
    <w:rsid w:val="00A11078"/>
    <w:pPr>
      <w:numPr>
        <w:numId w:val="9"/>
      </w:numPr>
    </w:pPr>
  </w:style>
  <w:style w:type="character" w:customStyle="1" w:styleId="ac">
    <w:name w:val="Абзац списку Знак"/>
    <w:link w:val="ab"/>
    <w:uiPriority w:val="34"/>
    <w:locked/>
    <w:rsid w:val="00CE76EE"/>
    <w:rPr>
      <w:rFonts w:ascii="Lucida Sans Unicode" w:eastAsia="Lucida Sans Unicode" w:hAnsi="Lucida Sans Unicode" w:cs="Lucida Sans Unicode"/>
      <w:color w:val="000000"/>
      <w:sz w:val="20"/>
      <w:szCs w:val="20"/>
      <w:u w:color="000000"/>
      <w:bdr w:val="nil"/>
      <w:lang w:eastAsia="ru-RU"/>
    </w:rPr>
  </w:style>
  <w:style w:type="table" w:styleId="ae">
    <w:name w:val="Table Grid"/>
    <w:basedOn w:val="a1"/>
    <w:uiPriority w:val="39"/>
    <w:rsid w:val="00C636E3"/>
    <w:pPr>
      <w:widowControl w:val="0"/>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5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9</Pages>
  <Words>9284</Words>
  <Characters>5292</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Blaise Olga</cp:lastModifiedBy>
  <cp:revision>28</cp:revision>
  <cp:lastPrinted>2015-12-11T16:23:00Z</cp:lastPrinted>
  <dcterms:created xsi:type="dcterms:W3CDTF">2024-01-30T11:27:00Z</dcterms:created>
  <dcterms:modified xsi:type="dcterms:W3CDTF">2025-03-18T10:50:00Z</dcterms:modified>
</cp:coreProperties>
</file>