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702" w:rsidRPr="00C152DD" w:rsidRDefault="00F33702" w:rsidP="00F33702">
      <w:pPr>
        <w:tabs>
          <w:tab w:val="left" w:pos="7683"/>
          <w:tab w:val="left" w:pos="8747"/>
        </w:tabs>
        <w:rPr>
          <w:rFonts w:ascii="Arial" w:hAnsi="Arial" w:cs="Arial"/>
          <w:i/>
          <w:sz w:val="22"/>
          <w:szCs w:val="22"/>
          <w:lang w:val="uk-UA"/>
        </w:rPr>
      </w:pPr>
      <w:r w:rsidRPr="00C152DD">
        <w:rPr>
          <w:rFonts w:ascii="Arial" w:hAnsi="Arial" w:cs="Arial"/>
          <w:noProof/>
          <w:sz w:val="22"/>
          <w:szCs w:val="22"/>
          <w:lang w:val="uk-UA" w:eastAsia="uk-UA"/>
        </w:rPr>
        <mc:AlternateContent>
          <mc:Choice Requires="wps">
            <w:drawing>
              <wp:anchor distT="45720" distB="45720" distL="114300" distR="114300" simplePos="0" relativeHeight="251659264" behindDoc="1" locked="0" layoutInCell="1" allowOverlap="1">
                <wp:simplePos x="0" y="0"/>
                <wp:positionH relativeFrom="margin">
                  <wp:posOffset>7193280</wp:posOffset>
                </wp:positionH>
                <wp:positionV relativeFrom="paragraph">
                  <wp:posOffset>-77470</wp:posOffset>
                </wp:positionV>
                <wp:extent cx="1718945" cy="188595"/>
                <wp:effectExtent l="0" t="0" r="0"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188595"/>
                        </a:xfrm>
                        <a:prstGeom prst="rect">
                          <a:avLst/>
                        </a:prstGeom>
                        <a:solidFill>
                          <a:srgbClr val="FFFFFF"/>
                        </a:solidFill>
                        <a:ln w="9525">
                          <a:noFill/>
                          <a:miter lim="800000"/>
                          <a:headEnd/>
                          <a:tailEnd/>
                        </a:ln>
                      </wps:spPr>
                      <wps:txbx>
                        <w:txbxContent>
                          <w:p w:rsidR="00F33702" w:rsidRPr="00EB1A22" w:rsidRDefault="00F33702" w:rsidP="00F33702">
                            <w:pPr>
                              <w:spacing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margin-left:566.4pt;margin-top:-6.1pt;width:135.35pt;height:14.85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" stroked="f">
                <v:textbox style="mso-fit-shape-to-text:t">
                  <w:txbxContent>
                    <w:p w:rsidR="00F33702" w:rsidRPr="00EB1A22" w:rsidRDefault="00F33702" w:rsidP="00F33702">
                      <w:pPr>
                        <w:spacing w:line="204" w:lineRule="auto"/>
                        <w:rPr>
                          <w:sz w:val="16"/>
                          <w:szCs w:val="16"/>
                          <w:lang w:val="ru-RU"/>
                        </w:rPr>
                      </w:pPr>
                    </w:p>
                  </w:txbxContent>
                </v:textbox>
                <w10:wrap anchorx="margin"/>
              </v:shape>
            </w:pict>
          </mc:Fallback>
        </mc:AlternateContent>
      </w:r>
      <w:r w:rsidRPr="00C152DD">
        <w:rPr>
          <w:rFonts w:ascii="Arial" w:hAnsi="Arial" w:cs="Arial"/>
          <w:i/>
          <w:sz w:val="22"/>
          <w:szCs w:val="22"/>
        </w:rPr>
        <w:tab/>
      </w:r>
    </w:p>
    <w:p w:rsidR="00A57231" w:rsidRPr="00C152DD" w:rsidRDefault="00F33702" w:rsidP="00F33702">
      <w:pPr>
        <w:pStyle w:val="a3"/>
        <w:tabs>
          <w:tab w:val="clear" w:pos="4153"/>
          <w:tab w:val="clear" w:pos="8306"/>
          <w:tab w:val="left" w:pos="8747"/>
        </w:tabs>
        <w:rPr>
          <w:rFonts w:ascii="Arial" w:hAnsi="Arial" w:cs="Arial"/>
          <w:sz w:val="22"/>
          <w:szCs w:val="22"/>
        </w:rPr>
      </w:pPr>
      <w:r w:rsidRPr="00C152DD">
        <w:rPr>
          <w:rFonts w:ascii="Arial" w:hAnsi="Arial" w:cs="Arial"/>
          <w:sz w:val="22"/>
          <w:szCs w:val="22"/>
          <w:lang w:val="ru-RU"/>
        </w:rPr>
        <w:tab/>
      </w:r>
    </w:p>
    <w:p w:rsidR="00F33702" w:rsidRPr="00C152DD" w:rsidRDefault="00F33702" w:rsidP="00F33702">
      <w:pPr>
        <w:widowControl/>
        <w:jc w:val="center"/>
        <w:rPr>
          <w:rFonts w:ascii="Arial" w:hAnsi="Arial" w:cs="Arial"/>
          <w:b/>
          <w:sz w:val="22"/>
          <w:szCs w:val="22"/>
          <w:lang w:val="uk-UA"/>
        </w:rPr>
      </w:pPr>
      <w:r w:rsidRPr="00C152DD">
        <w:rPr>
          <w:rFonts w:ascii="Arial" w:hAnsi="Arial" w:cs="Arial"/>
          <w:b/>
          <w:sz w:val="22"/>
          <w:szCs w:val="22"/>
          <w:lang w:val="uk-UA"/>
        </w:rPr>
        <w:t>Специфікація</w:t>
      </w:r>
    </w:p>
    <w:p w:rsidR="00F33702" w:rsidRPr="00C152DD" w:rsidRDefault="00F33702" w:rsidP="00F33702">
      <w:pPr>
        <w:widowControl/>
        <w:jc w:val="center"/>
        <w:rPr>
          <w:rFonts w:ascii="Arial" w:hAnsi="Arial" w:cs="Arial"/>
          <w:b/>
          <w:sz w:val="22"/>
          <w:szCs w:val="22"/>
          <w:lang w:val="uk-UA"/>
        </w:rPr>
      </w:pPr>
      <w:r w:rsidRPr="00C152DD">
        <w:rPr>
          <w:rFonts w:ascii="Arial" w:hAnsi="Arial" w:cs="Arial"/>
          <w:b/>
          <w:sz w:val="22"/>
          <w:szCs w:val="22"/>
          <w:lang w:val="uk-UA"/>
        </w:rPr>
        <w:t>на закупівлю лікарських засобів– антидепресантів</w:t>
      </w:r>
    </w:p>
    <w:p w:rsidR="00F33702" w:rsidRPr="00C152DD" w:rsidRDefault="00F33702" w:rsidP="00F33702">
      <w:pPr>
        <w:widowControl/>
        <w:jc w:val="center"/>
        <w:rPr>
          <w:rFonts w:ascii="Arial" w:hAnsi="Arial" w:cs="Arial"/>
          <w:b/>
          <w:sz w:val="22"/>
          <w:szCs w:val="22"/>
          <w:lang w:val="ru-RU"/>
        </w:rPr>
      </w:pPr>
    </w:p>
    <w:p w:rsidR="00F33702" w:rsidRPr="00C152DD" w:rsidRDefault="00F33702" w:rsidP="00F33702">
      <w:pPr>
        <w:widowControl/>
        <w:numPr>
          <w:ilvl w:val="0"/>
          <w:numId w:val="1"/>
        </w:numPr>
        <w:spacing w:line="276" w:lineRule="auto"/>
        <w:ind w:left="0" w:right="851" w:firstLine="0"/>
        <w:outlineLvl w:val="4"/>
        <w:rPr>
          <w:rFonts w:ascii="Arial" w:hAnsi="Arial" w:cs="Arial"/>
          <w:b/>
          <w:bCs/>
          <w:sz w:val="22"/>
          <w:szCs w:val="22"/>
          <w:lang w:val="uk-UA"/>
        </w:rPr>
      </w:pPr>
      <w:r w:rsidRPr="00C152DD">
        <w:rPr>
          <w:rFonts w:ascii="Arial" w:hAnsi="Arial" w:cs="Arial"/>
          <w:b/>
          <w:sz w:val="22"/>
          <w:szCs w:val="22"/>
          <w:lang w:val="uk-UA"/>
        </w:rPr>
        <w:t>Профіль замовника послуг</w:t>
      </w:r>
      <w:r w:rsidRPr="00C152DD">
        <w:rPr>
          <w:rFonts w:ascii="Arial" w:hAnsi="Arial" w:cs="Arial"/>
          <w:b/>
          <w:bCs/>
          <w:sz w:val="22"/>
          <w:szCs w:val="22"/>
          <w:lang w:val="uk-UA"/>
        </w:rPr>
        <w:t>.</w:t>
      </w:r>
    </w:p>
    <w:p w:rsidR="00F33702" w:rsidRPr="00C152DD" w:rsidRDefault="00F33702" w:rsidP="00F33702">
      <w:pPr>
        <w:spacing w:line="276" w:lineRule="auto"/>
        <w:jc w:val="both"/>
        <w:outlineLvl w:val="4"/>
        <w:rPr>
          <w:rFonts w:ascii="Arial" w:hAnsi="Arial" w:cs="Arial"/>
          <w:sz w:val="22"/>
          <w:szCs w:val="22"/>
          <w:lang w:val="uk-UA"/>
        </w:rPr>
      </w:pPr>
      <w:r w:rsidRPr="00C152DD">
        <w:rPr>
          <w:rFonts w:ascii="Arial" w:hAnsi="Arial" w:cs="Arial"/>
          <w:sz w:val="22"/>
          <w:szCs w:val="22"/>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C152DD">
        <w:rPr>
          <w:rFonts w:ascii="Arial" w:hAnsi="Arial" w:cs="Arial"/>
          <w:sz w:val="22"/>
          <w:szCs w:val="22"/>
          <w:lang w:val="uk-UA"/>
        </w:rPr>
        <w:t>т.ч</w:t>
      </w:r>
      <w:proofErr w:type="spellEnd"/>
      <w:r w:rsidRPr="00C152DD">
        <w:rPr>
          <w:rFonts w:ascii="Arial" w:hAnsi="Arial" w:cs="Arial"/>
          <w:sz w:val="22"/>
          <w:szCs w:val="22"/>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F33702" w:rsidRPr="00C152DD" w:rsidRDefault="00F33702" w:rsidP="00F33702">
      <w:pPr>
        <w:jc w:val="both"/>
        <w:outlineLvl w:val="4"/>
        <w:rPr>
          <w:rFonts w:ascii="Arial" w:hAnsi="Arial" w:cs="Arial"/>
          <w:sz w:val="22"/>
          <w:szCs w:val="22"/>
          <w:lang w:val="uk-UA"/>
        </w:rPr>
      </w:pPr>
      <w:r w:rsidRPr="00C152DD">
        <w:rPr>
          <w:rFonts w:ascii="Arial" w:hAnsi="Arial" w:cs="Arial"/>
          <w:sz w:val="22"/>
          <w:szCs w:val="22"/>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w:t>
      </w:r>
      <w:proofErr w:type="spellStart"/>
      <w:r w:rsidRPr="00C152DD">
        <w:rPr>
          <w:rFonts w:ascii="Arial" w:hAnsi="Arial" w:cs="Arial"/>
          <w:sz w:val="22"/>
          <w:szCs w:val="22"/>
          <w:lang w:val="uk-UA"/>
        </w:rPr>
        <w:t>Frontline</w:t>
      </w:r>
      <w:proofErr w:type="spellEnd"/>
      <w:r w:rsidRPr="00C152DD">
        <w:rPr>
          <w:rFonts w:ascii="Arial" w:hAnsi="Arial" w:cs="Arial"/>
          <w:sz w:val="22"/>
          <w:szCs w:val="22"/>
          <w:lang w:val="uk-UA"/>
        </w:rPr>
        <w:t xml:space="preserve"> AIDS, який був відомий раніше як МБФ «Міжнародний Альянс з ВІЛ/СНІД» (міжнародної благодійної організації, що поєднує 30 організацій з різних країн, з Секретаріатом у м. </w:t>
      </w:r>
      <w:proofErr w:type="spellStart"/>
      <w:r w:rsidRPr="00C152DD">
        <w:rPr>
          <w:rFonts w:ascii="Arial" w:hAnsi="Arial" w:cs="Arial"/>
          <w:sz w:val="22"/>
          <w:szCs w:val="22"/>
          <w:lang w:val="uk-UA"/>
        </w:rPr>
        <w:t>Хоув</w:t>
      </w:r>
      <w:proofErr w:type="spellEnd"/>
      <w:r w:rsidRPr="00C152DD">
        <w:rPr>
          <w:rFonts w:ascii="Arial" w:hAnsi="Arial" w:cs="Arial"/>
          <w:sz w:val="22"/>
          <w:szCs w:val="22"/>
          <w:lang w:val="uk-UA"/>
        </w:rPr>
        <w:t>, Великобританія).</w:t>
      </w:r>
    </w:p>
    <w:p w:rsidR="00F33702" w:rsidRPr="00C152DD" w:rsidRDefault="00F33702" w:rsidP="00F33702">
      <w:pPr>
        <w:spacing w:line="276" w:lineRule="auto"/>
        <w:jc w:val="both"/>
        <w:outlineLvl w:val="4"/>
        <w:rPr>
          <w:rFonts w:ascii="Arial" w:hAnsi="Arial" w:cs="Arial"/>
          <w:sz w:val="22"/>
          <w:szCs w:val="22"/>
          <w:lang w:val="uk-UA"/>
        </w:rPr>
      </w:pPr>
      <w:r w:rsidRPr="00C152DD">
        <w:rPr>
          <w:rFonts w:ascii="Arial" w:hAnsi="Arial" w:cs="Arial"/>
          <w:sz w:val="22"/>
          <w:szCs w:val="22"/>
          <w:lang w:val="uk-UA"/>
        </w:rPr>
        <w:t xml:space="preserve">Ця закупівля проводиться Альянсом як частина виконання проекту «Покращення якості та стійкості медикаментозного підтримувального лікування в Україні» за фінансової підтримки Центрів контролю та профілактики захворювань США. Реєстраційна картка проекту </w:t>
      </w:r>
      <w:r w:rsidR="004D7FF3" w:rsidRPr="00C152DD">
        <w:rPr>
          <w:rFonts w:ascii="Arial" w:hAnsi="Arial" w:cs="Arial"/>
          <w:sz w:val="22"/>
          <w:szCs w:val="22"/>
          <w:lang w:val="uk-UA"/>
        </w:rPr>
        <w:t>№ 4349-08</w:t>
      </w:r>
      <w:r w:rsidRPr="00C152DD">
        <w:rPr>
          <w:rFonts w:ascii="Arial" w:hAnsi="Arial" w:cs="Arial"/>
          <w:sz w:val="22"/>
          <w:szCs w:val="22"/>
          <w:lang w:val="uk-UA"/>
        </w:rPr>
        <w:t xml:space="preserve"> державна реєстрація </w:t>
      </w:r>
      <w:r w:rsidR="004D7FF3" w:rsidRPr="00C152DD">
        <w:rPr>
          <w:rFonts w:ascii="Arial" w:hAnsi="Arial" w:cs="Arial"/>
          <w:sz w:val="22"/>
          <w:szCs w:val="22"/>
          <w:lang w:val="uk-UA"/>
        </w:rPr>
        <w:t>від 07.11</w:t>
      </w:r>
      <w:r w:rsidRPr="00C152DD">
        <w:rPr>
          <w:rFonts w:ascii="Arial" w:hAnsi="Arial" w:cs="Arial"/>
          <w:sz w:val="22"/>
          <w:szCs w:val="22"/>
          <w:lang w:val="uk-UA"/>
        </w:rPr>
        <w:t>.2024 року; відповідно до Плану закупівлі товарів, робіт і послуг, що закуповуються за кошти міжнародної технічної допомоги, а саме пункту 6: «Закупівля виробів медичного призначення та лікарських засобів для проведення замісної підтримувальної терапії. Послуги із зберігання та доставки».</w:t>
      </w:r>
    </w:p>
    <w:p w:rsidR="00F33702" w:rsidRPr="00C152DD" w:rsidRDefault="00F33702" w:rsidP="00F33702">
      <w:pPr>
        <w:pStyle w:val="a8"/>
        <w:spacing w:line="276" w:lineRule="auto"/>
        <w:ind w:left="0"/>
        <w:jc w:val="both"/>
        <w:outlineLvl w:val="4"/>
        <w:rPr>
          <w:rFonts w:ascii="Arial" w:hAnsi="Arial" w:cs="Arial"/>
          <w:b/>
          <w:sz w:val="22"/>
          <w:szCs w:val="22"/>
          <w:lang w:val="uk-UA"/>
        </w:rPr>
      </w:pPr>
      <w:r w:rsidRPr="00C152DD">
        <w:rPr>
          <w:rFonts w:ascii="Arial" w:hAnsi="Arial" w:cs="Arial"/>
          <w:b/>
          <w:sz w:val="22"/>
          <w:szCs w:val="22"/>
          <w:lang w:val="uk-UA"/>
        </w:rPr>
        <w:t xml:space="preserve">Увага! </w:t>
      </w:r>
      <w:r w:rsidRPr="00C152DD">
        <w:rPr>
          <w:rFonts w:ascii="Arial" w:hAnsi="Arial" w:cs="Arial"/>
          <w:sz w:val="22"/>
          <w:szCs w:val="22"/>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rsidR="00F33702" w:rsidRPr="00C152DD" w:rsidRDefault="00F33702" w:rsidP="00F33702">
      <w:pPr>
        <w:pStyle w:val="a8"/>
        <w:widowControl/>
        <w:ind w:left="720"/>
        <w:jc w:val="both"/>
        <w:rPr>
          <w:rFonts w:ascii="Arial" w:hAnsi="Arial" w:cs="Arial"/>
          <w:sz w:val="22"/>
          <w:szCs w:val="22"/>
          <w:lang w:val="uk-UA"/>
        </w:rPr>
      </w:pPr>
    </w:p>
    <w:p w:rsidR="00F33702" w:rsidRPr="00C152DD" w:rsidRDefault="00F33702" w:rsidP="00F33702">
      <w:pPr>
        <w:widowControl/>
        <w:numPr>
          <w:ilvl w:val="0"/>
          <w:numId w:val="1"/>
        </w:numPr>
        <w:ind w:left="284" w:hanging="284"/>
        <w:rPr>
          <w:rFonts w:ascii="Arial" w:eastAsia="Arial" w:hAnsi="Arial" w:cs="Arial"/>
          <w:b/>
          <w:bCs/>
          <w:sz w:val="22"/>
          <w:szCs w:val="22"/>
          <w:lang w:val="uk-UA"/>
        </w:rPr>
      </w:pPr>
      <w:r w:rsidRPr="00C152DD">
        <w:rPr>
          <w:rFonts w:ascii="Arial" w:eastAsia="Arial" w:hAnsi="Arial" w:cs="Arial"/>
          <w:b/>
          <w:bCs/>
          <w:sz w:val="22"/>
          <w:szCs w:val="22"/>
          <w:lang w:val="uk-UA"/>
        </w:rPr>
        <w:t>Вимоги до продукції для закупівлі</w:t>
      </w:r>
    </w:p>
    <w:p w:rsidR="00F33702" w:rsidRPr="00C152DD" w:rsidRDefault="00F33702" w:rsidP="00F33702">
      <w:pPr>
        <w:pStyle w:val="a8"/>
        <w:ind w:left="502" w:right="566"/>
        <w:jc w:val="both"/>
        <w:outlineLvl w:val="4"/>
        <w:rPr>
          <w:rFonts w:ascii="Arial" w:hAnsi="Arial" w:cs="Arial"/>
          <w:b/>
          <w:sz w:val="22"/>
          <w:szCs w:val="22"/>
          <w:lang w:val="uk-UA"/>
        </w:rPr>
      </w:pPr>
    </w:p>
    <w:p w:rsidR="00F33702" w:rsidRPr="00784116" w:rsidRDefault="00784116" w:rsidP="00784116">
      <w:pPr>
        <w:pStyle w:val="a8"/>
        <w:numPr>
          <w:ilvl w:val="1"/>
          <w:numId w:val="1"/>
        </w:numPr>
        <w:rPr>
          <w:rFonts w:ascii="Arial" w:hAnsi="Arial" w:cs="Arial"/>
          <w:sz w:val="22"/>
          <w:szCs w:val="22"/>
          <w:lang w:val="uk-UA"/>
        </w:rPr>
      </w:pPr>
      <w:r>
        <w:rPr>
          <w:rFonts w:ascii="Arial" w:hAnsi="Arial" w:cs="Arial"/>
          <w:sz w:val="22"/>
          <w:szCs w:val="22"/>
          <w:lang w:val="uk-UA"/>
        </w:rPr>
        <w:t>Перелік продукції до закупівлі:</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379"/>
        <w:gridCol w:w="2700"/>
      </w:tblGrid>
      <w:tr w:rsidR="00F33702" w:rsidRPr="00C152DD" w:rsidTr="00137EC5">
        <w:trPr>
          <w:trHeight w:val="142"/>
        </w:trPr>
        <w:tc>
          <w:tcPr>
            <w:tcW w:w="851" w:type="dxa"/>
            <w:shd w:val="clear" w:color="auto" w:fill="auto"/>
            <w:vAlign w:val="center"/>
          </w:tcPr>
          <w:p w:rsidR="00F33702" w:rsidRPr="00C152DD" w:rsidRDefault="00F33702" w:rsidP="00137EC5">
            <w:pPr>
              <w:ind w:left="375"/>
              <w:jc w:val="center"/>
              <w:rPr>
                <w:rFonts w:ascii="Arial" w:hAnsi="Arial" w:cs="Arial"/>
                <w:b/>
                <w:sz w:val="22"/>
                <w:szCs w:val="22"/>
                <w:lang w:val="uk-UA"/>
              </w:rPr>
            </w:pPr>
            <w:r w:rsidRPr="00C152DD">
              <w:rPr>
                <w:rFonts w:ascii="Arial" w:hAnsi="Arial" w:cs="Arial"/>
                <w:b/>
                <w:sz w:val="22"/>
                <w:szCs w:val="22"/>
                <w:lang w:val="uk-UA"/>
              </w:rPr>
              <w:t>№</w:t>
            </w:r>
          </w:p>
        </w:tc>
        <w:tc>
          <w:tcPr>
            <w:tcW w:w="6379" w:type="dxa"/>
            <w:shd w:val="clear" w:color="auto" w:fill="auto"/>
            <w:vAlign w:val="center"/>
          </w:tcPr>
          <w:p w:rsidR="00F33702" w:rsidRPr="00C152DD" w:rsidRDefault="00F33702" w:rsidP="00137EC5">
            <w:pPr>
              <w:jc w:val="center"/>
              <w:rPr>
                <w:rFonts w:ascii="Arial" w:hAnsi="Arial" w:cs="Arial"/>
                <w:b/>
                <w:sz w:val="22"/>
                <w:szCs w:val="22"/>
                <w:lang w:val="uk-UA"/>
              </w:rPr>
            </w:pPr>
            <w:r w:rsidRPr="00C152DD">
              <w:rPr>
                <w:rFonts w:ascii="Arial" w:hAnsi="Arial" w:cs="Arial"/>
                <w:b/>
                <w:sz w:val="22"/>
                <w:szCs w:val="22"/>
                <w:lang w:val="uk-UA"/>
              </w:rPr>
              <w:t>Назва препарату і форма випуску</w:t>
            </w:r>
          </w:p>
        </w:tc>
        <w:tc>
          <w:tcPr>
            <w:tcW w:w="2700" w:type="dxa"/>
            <w:shd w:val="clear" w:color="auto" w:fill="auto"/>
            <w:vAlign w:val="center"/>
          </w:tcPr>
          <w:p w:rsidR="00F33702" w:rsidRPr="00C152DD" w:rsidRDefault="00F33702" w:rsidP="00137EC5">
            <w:pPr>
              <w:jc w:val="center"/>
              <w:rPr>
                <w:rFonts w:ascii="Arial" w:hAnsi="Arial" w:cs="Arial"/>
                <w:b/>
                <w:sz w:val="22"/>
                <w:szCs w:val="22"/>
                <w:lang w:val="uk-UA"/>
              </w:rPr>
            </w:pPr>
            <w:r w:rsidRPr="00C152DD">
              <w:rPr>
                <w:rFonts w:ascii="Arial" w:hAnsi="Arial" w:cs="Arial"/>
                <w:b/>
                <w:sz w:val="22"/>
                <w:szCs w:val="22"/>
                <w:lang w:val="uk-UA"/>
              </w:rPr>
              <w:t>Кількість</w:t>
            </w:r>
          </w:p>
          <w:p w:rsidR="00F33702" w:rsidRPr="00C152DD" w:rsidRDefault="00F33702" w:rsidP="00137EC5">
            <w:pPr>
              <w:jc w:val="center"/>
              <w:rPr>
                <w:rFonts w:ascii="Arial" w:hAnsi="Arial" w:cs="Arial"/>
                <w:b/>
                <w:sz w:val="22"/>
                <w:szCs w:val="22"/>
                <w:lang w:val="uk-UA"/>
              </w:rPr>
            </w:pPr>
            <w:r w:rsidRPr="00C152DD">
              <w:rPr>
                <w:rFonts w:ascii="Arial" w:hAnsi="Arial" w:cs="Arial"/>
                <w:b/>
                <w:sz w:val="22"/>
                <w:szCs w:val="22"/>
                <w:lang w:val="uk-UA"/>
              </w:rPr>
              <w:t>(таблетки/капсули)</w:t>
            </w:r>
          </w:p>
          <w:p w:rsidR="00F33702" w:rsidRPr="00C152DD" w:rsidRDefault="00F33702" w:rsidP="00137EC5">
            <w:pPr>
              <w:jc w:val="center"/>
              <w:rPr>
                <w:rFonts w:ascii="Arial" w:hAnsi="Arial" w:cs="Arial"/>
                <w:b/>
                <w:sz w:val="22"/>
                <w:szCs w:val="22"/>
                <w:lang w:val="uk-UA"/>
              </w:rPr>
            </w:pPr>
          </w:p>
        </w:tc>
      </w:tr>
      <w:tr w:rsidR="00F33702" w:rsidRPr="00C152DD" w:rsidTr="00137EC5">
        <w:trPr>
          <w:trHeight w:val="285"/>
        </w:trPr>
        <w:tc>
          <w:tcPr>
            <w:tcW w:w="851" w:type="dxa"/>
            <w:shd w:val="clear" w:color="auto" w:fill="auto"/>
          </w:tcPr>
          <w:p w:rsidR="00F33702" w:rsidRPr="00C152DD" w:rsidRDefault="00F33702" w:rsidP="00137EC5">
            <w:pPr>
              <w:outlineLvl w:val="4"/>
              <w:rPr>
                <w:rFonts w:ascii="Arial" w:hAnsi="Arial" w:cs="Arial"/>
                <w:sz w:val="22"/>
                <w:szCs w:val="22"/>
                <w:lang w:val="uk-UA"/>
              </w:rPr>
            </w:pPr>
            <w:r w:rsidRPr="00C152DD">
              <w:rPr>
                <w:rFonts w:ascii="Arial" w:hAnsi="Arial" w:cs="Arial"/>
                <w:sz w:val="22"/>
                <w:szCs w:val="22"/>
                <w:lang w:val="uk-UA"/>
              </w:rPr>
              <w:t>1</w:t>
            </w:r>
          </w:p>
        </w:tc>
        <w:tc>
          <w:tcPr>
            <w:tcW w:w="6379" w:type="dxa"/>
            <w:shd w:val="clear" w:color="auto" w:fill="auto"/>
            <w:vAlign w:val="center"/>
          </w:tcPr>
          <w:p w:rsidR="00F33702" w:rsidRPr="00C152DD" w:rsidRDefault="00F33702" w:rsidP="00137EC5">
            <w:pPr>
              <w:rPr>
                <w:rFonts w:ascii="Arial" w:hAnsi="Arial" w:cs="Arial"/>
                <w:b/>
                <w:bCs/>
                <w:sz w:val="22"/>
                <w:szCs w:val="22"/>
                <w:lang w:val="uk-UA"/>
              </w:rPr>
            </w:pPr>
            <w:proofErr w:type="spellStart"/>
            <w:r w:rsidRPr="00C152DD">
              <w:rPr>
                <w:rFonts w:ascii="Arial" w:hAnsi="Arial" w:cs="Arial"/>
                <w:b/>
                <w:bCs/>
                <w:sz w:val="22"/>
                <w:szCs w:val="22"/>
                <w:lang w:val="uk-UA"/>
              </w:rPr>
              <w:t>Есциталопрам</w:t>
            </w:r>
            <w:proofErr w:type="spellEnd"/>
            <w:r w:rsidRPr="00C152DD">
              <w:rPr>
                <w:rFonts w:ascii="Arial" w:hAnsi="Arial" w:cs="Arial"/>
                <w:b/>
                <w:bCs/>
                <w:sz w:val="22"/>
                <w:szCs w:val="22"/>
                <w:lang w:val="uk-UA"/>
              </w:rPr>
              <w:t xml:space="preserve"> 10 мг - таблетки по 10 мг №30 (10х3)</w:t>
            </w:r>
          </w:p>
          <w:p w:rsidR="00F33702" w:rsidRPr="00C152DD" w:rsidRDefault="00F33702" w:rsidP="00137EC5">
            <w:pPr>
              <w:rPr>
                <w:rFonts w:ascii="Arial" w:hAnsi="Arial" w:cs="Arial"/>
                <w:sz w:val="22"/>
                <w:szCs w:val="22"/>
                <w:lang w:val="uk-UA"/>
              </w:rPr>
            </w:pPr>
          </w:p>
        </w:tc>
        <w:tc>
          <w:tcPr>
            <w:tcW w:w="2700" w:type="dxa"/>
            <w:shd w:val="clear" w:color="auto" w:fill="auto"/>
          </w:tcPr>
          <w:p w:rsidR="00F33702" w:rsidRPr="00C152DD" w:rsidRDefault="00F33702" w:rsidP="00137EC5">
            <w:pPr>
              <w:jc w:val="center"/>
              <w:rPr>
                <w:rFonts w:ascii="Arial" w:hAnsi="Arial" w:cs="Arial"/>
                <w:color w:val="000000"/>
                <w:sz w:val="22"/>
                <w:szCs w:val="22"/>
                <w:lang w:val="uk-UA"/>
              </w:rPr>
            </w:pPr>
            <w:r w:rsidRPr="00C152DD">
              <w:rPr>
                <w:rFonts w:ascii="Arial" w:hAnsi="Arial" w:cs="Arial"/>
                <w:color w:val="000000"/>
                <w:sz w:val="22"/>
                <w:szCs w:val="22"/>
                <w:lang w:val="ru-RU"/>
              </w:rPr>
              <w:t>765 упаковок</w:t>
            </w:r>
            <w:r w:rsidRPr="00C152DD">
              <w:rPr>
                <w:rFonts w:ascii="Arial" w:hAnsi="Arial" w:cs="Arial"/>
                <w:color w:val="000000"/>
                <w:sz w:val="22"/>
                <w:szCs w:val="22"/>
              </w:rPr>
              <w:t xml:space="preserve">/22950 </w:t>
            </w:r>
            <w:r w:rsidRPr="00C152DD">
              <w:rPr>
                <w:rFonts w:ascii="Arial" w:hAnsi="Arial" w:cs="Arial"/>
                <w:color w:val="000000"/>
                <w:sz w:val="22"/>
                <w:szCs w:val="22"/>
                <w:lang w:val="uk-UA"/>
              </w:rPr>
              <w:t>таблеток</w:t>
            </w:r>
          </w:p>
        </w:tc>
      </w:tr>
      <w:tr w:rsidR="00F33702" w:rsidRPr="00C152DD" w:rsidTr="00137EC5">
        <w:trPr>
          <w:trHeight w:val="285"/>
        </w:trPr>
        <w:tc>
          <w:tcPr>
            <w:tcW w:w="851" w:type="dxa"/>
            <w:shd w:val="clear" w:color="auto" w:fill="auto"/>
          </w:tcPr>
          <w:p w:rsidR="00F33702" w:rsidRPr="00C152DD" w:rsidRDefault="00F33702" w:rsidP="00137EC5">
            <w:pPr>
              <w:outlineLvl w:val="4"/>
              <w:rPr>
                <w:rFonts w:ascii="Arial" w:hAnsi="Arial" w:cs="Arial"/>
                <w:sz w:val="22"/>
                <w:szCs w:val="22"/>
                <w:lang w:val="uk-UA"/>
              </w:rPr>
            </w:pPr>
            <w:r w:rsidRPr="00C152DD">
              <w:rPr>
                <w:rFonts w:ascii="Arial" w:hAnsi="Arial" w:cs="Arial"/>
                <w:sz w:val="22"/>
                <w:szCs w:val="22"/>
                <w:lang w:val="uk-UA"/>
              </w:rPr>
              <w:t>2</w:t>
            </w:r>
          </w:p>
        </w:tc>
        <w:tc>
          <w:tcPr>
            <w:tcW w:w="6379" w:type="dxa"/>
            <w:shd w:val="clear" w:color="auto" w:fill="auto"/>
            <w:vAlign w:val="center"/>
          </w:tcPr>
          <w:p w:rsidR="00F33702" w:rsidRPr="00C152DD" w:rsidRDefault="00F33702" w:rsidP="00F33702">
            <w:pPr>
              <w:rPr>
                <w:rFonts w:ascii="Arial" w:hAnsi="Arial" w:cs="Arial"/>
                <w:b/>
                <w:bCs/>
                <w:sz w:val="22"/>
                <w:szCs w:val="22"/>
                <w:lang w:val="uk-UA"/>
              </w:rPr>
            </w:pPr>
            <w:proofErr w:type="spellStart"/>
            <w:r w:rsidRPr="00C152DD">
              <w:rPr>
                <w:rFonts w:ascii="Arial" w:hAnsi="Arial" w:cs="Arial"/>
                <w:b/>
                <w:bCs/>
                <w:sz w:val="22"/>
                <w:szCs w:val="22"/>
                <w:lang w:val="uk-UA"/>
              </w:rPr>
              <w:t>Есциталопрам</w:t>
            </w:r>
            <w:proofErr w:type="spellEnd"/>
            <w:r w:rsidRPr="00C152DD">
              <w:rPr>
                <w:rFonts w:ascii="Arial" w:hAnsi="Arial" w:cs="Arial"/>
                <w:b/>
                <w:bCs/>
                <w:sz w:val="22"/>
                <w:szCs w:val="22"/>
                <w:lang w:val="uk-UA"/>
              </w:rPr>
              <w:t xml:space="preserve"> 20 мг - таблетки по 20 мг №30 (10х3)</w:t>
            </w:r>
          </w:p>
          <w:p w:rsidR="00F33702" w:rsidRPr="00C152DD" w:rsidRDefault="00F33702" w:rsidP="00137EC5">
            <w:pPr>
              <w:rPr>
                <w:rFonts w:ascii="Arial" w:hAnsi="Arial" w:cs="Arial"/>
                <w:b/>
                <w:bCs/>
                <w:sz w:val="22"/>
                <w:szCs w:val="22"/>
                <w:lang w:val="uk-UA"/>
              </w:rPr>
            </w:pPr>
          </w:p>
        </w:tc>
        <w:tc>
          <w:tcPr>
            <w:tcW w:w="2700" w:type="dxa"/>
            <w:shd w:val="clear" w:color="auto" w:fill="auto"/>
          </w:tcPr>
          <w:p w:rsidR="00F33702" w:rsidRPr="00C152DD" w:rsidRDefault="00F33702" w:rsidP="00137EC5">
            <w:pPr>
              <w:jc w:val="center"/>
              <w:rPr>
                <w:rFonts w:ascii="Arial" w:hAnsi="Arial" w:cs="Arial"/>
                <w:color w:val="000000"/>
                <w:sz w:val="22"/>
                <w:szCs w:val="22"/>
                <w:lang w:val="ru-RU"/>
              </w:rPr>
            </w:pPr>
            <w:r w:rsidRPr="00C152DD">
              <w:rPr>
                <w:rFonts w:ascii="Arial" w:hAnsi="Arial" w:cs="Arial"/>
                <w:color w:val="000000"/>
                <w:sz w:val="22"/>
                <w:szCs w:val="22"/>
                <w:lang w:val="ru-RU"/>
              </w:rPr>
              <w:t>705 упаковок</w:t>
            </w:r>
            <w:r w:rsidRPr="00C152DD">
              <w:rPr>
                <w:rFonts w:ascii="Arial" w:hAnsi="Arial" w:cs="Arial"/>
                <w:color w:val="000000"/>
                <w:sz w:val="22"/>
                <w:szCs w:val="22"/>
              </w:rPr>
              <w:t xml:space="preserve">/21150 </w:t>
            </w:r>
            <w:r w:rsidRPr="00C152DD">
              <w:rPr>
                <w:rFonts w:ascii="Arial" w:hAnsi="Arial" w:cs="Arial"/>
                <w:color w:val="000000"/>
                <w:sz w:val="22"/>
                <w:szCs w:val="22"/>
                <w:lang w:val="ru-RU"/>
              </w:rPr>
              <w:t>таблеток</w:t>
            </w:r>
          </w:p>
        </w:tc>
      </w:tr>
      <w:tr w:rsidR="00F33702" w:rsidRPr="00C152DD" w:rsidTr="00137EC5">
        <w:trPr>
          <w:trHeight w:val="285"/>
        </w:trPr>
        <w:tc>
          <w:tcPr>
            <w:tcW w:w="851" w:type="dxa"/>
            <w:shd w:val="clear" w:color="auto" w:fill="auto"/>
          </w:tcPr>
          <w:p w:rsidR="00F33702" w:rsidRPr="00C152DD" w:rsidRDefault="00F33702" w:rsidP="00137EC5">
            <w:pPr>
              <w:outlineLvl w:val="4"/>
              <w:rPr>
                <w:rFonts w:ascii="Arial" w:hAnsi="Arial" w:cs="Arial"/>
                <w:sz w:val="22"/>
                <w:szCs w:val="22"/>
              </w:rPr>
            </w:pPr>
            <w:r w:rsidRPr="00C152DD">
              <w:rPr>
                <w:rFonts w:ascii="Arial" w:hAnsi="Arial" w:cs="Arial"/>
                <w:sz w:val="22"/>
                <w:szCs w:val="22"/>
              </w:rPr>
              <w:t>3</w:t>
            </w:r>
          </w:p>
        </w:tc>
        <w:tc>
          <w:tcPr>
            <w:tcW w:w="6379" w:type="dxa"/>
            <w:shd w:val="clear" w:color="auto" w:fill="auto"/>
            <w:vAlign w:val="center"/>
          </w:tcPr>
          <w:p w:rsidR="00F33702" w:rsidRPr="00C152DD" w:rsidRDefault="00F33702" w:rsidP="00F33702">
            <w:pPr>
              <w:rPr>
                <w:rFonts w:ascii="Arial" w:hAnsi="Arial" w:cs="Arial"/>
                <w:b/>
                <w:bCs/>
                <w:sz w:val="22"/>
                <w:szCs w:val="22"/>
                <w:lang w:val="uk-UA"/>
              </w:rPr>
            </w:pPr>
            <w:proofErr w:type="spellStart"/>
            <w:r w:rsidRPr="00C152DD">
              <w:rPr>
                <w:rFonts w:ascii="Arial" w:hAnsi="Arial" w:cs="Arial"/>
                <w:b/>
                <w:bCs/>
                <w:sz w:val="22"/>
                <w:szCs w:val="22"/>
                <w:lang w:val="uk-UA"/>
              </w:rPr>
              <w:t>Венлафаксин</w:t>
            </w:r>
            <w:proofErr w:type="spellEnd"/>
            <w:r w:rsidRPr="00C152DD">
              <w:rPr>
                <w:rFonts w:ascii="Arial" w:hAnsi="Arial" w:cs="Arial"/>
                <w:b/>
                <w:bCs/>
                <w:sz w:val="22"/>
                <w:szCs w:val="22"/>
                <w:lang w:val="ru-RU"/>
              </w:rPr>
              <w:t xml:space="preserve"> 75 мг – таблетки </w:t>
            </w:r>
            <w:r w:rsidRPr="00C152DD">
              <w:rPr>
                <w:rFonts w:ascii="Arial" w:hAnsi="Arial" w:cs="Arial"/>
                <w:b/>
                <w:bCs/>
                <w:sz w:val="22"/>
                <w:szCs w:val="22"/>
                <w:lang w:val="uk-UA"/>
              </w:rPr>
              <w:t>по 75 мг №30 (10х3)</w:t>
            </w:r>
          </w:p>
        </w:tc>
        <w:tc>
          <w:tcPr>
            <w:tcW w:w="2700" w:type="dxa"/>
            <w:shd w:val="clear" w:color="auto" w:fill="auto"/>
          </w:tcPr>
          <w:p w:rsidR="00F33702" w:rsidRPr="00C152DD" w:rsidRDefault="00F33702" w:rsidP="00137EC5">
            <w:pPr>
              <w:jc w:val="center"/>
              <w:rPr>
                <w:rFonts w:ascii="Arial" w:hAnsi="Arial" w:cs="Arial"/>
                <w:color w:val="000000"/>
                <w:sz w:val="22"/>
                <w:szCs w:val="22"/>
                <w:lang w:val="uk-UA"/>
              </w:rPr>
            </w:pPr>
            <w:r w:rsidRPr="00C152DD">
              <w:rPr>
                <w:rFonts w:ascii="Arial" w:hAnsi="Arial" w:cs="Arial"/>
                <w:color w:val="000000"/>
                <w:sz w:val="22"/>
                <w:szCs w:val="22"/>
                <w:lang w:val="ru-RU"/>
              </w:rPr>
              <w:t>390</w:t>
            </w:r>
            <w:r w:rsidRPr="00C152DD">
              <w:rPr>
                <w:rFonts w:ascii="Arial" w:hAnsi="Arial" w:cs="Arial"/>
                <w:color w:val="000000"/>
                <w:sz w:val="22"/>
                <w:szCs w:val="22"/>
              </w:rPr>
              <w:t xml:space="preserve"> </w:t>
            </w:r>
            <w:r w:rsidRPr="00C152DD">
              <w:rPr>
                <w:rFonts w:ascii="Arial" w:hAnsi="Arial" w:cs="Arial"/>
                <w:color w:val="000000"/>
                <w:sz w:val="22"/>
                <w:szCs w:val="22"/>
                <w:lang w:val="uk-UA"/>
              </w:rPr>
              <w:t>упаковок</w:t>
            </w:r>
            <w:r w:rsidRPr="00C152DD">
              <w:rPr>
                <w:rFonts w:ascii="Arial" w:hAnsi="Arial" w:cs="Arial"/>
                <w:color w:val="000000"/>
                <w:sz w:val="22"/>
                <w:szCs w:val="22"/>
              </w:rPr>
              <w:t>/11700</w:t>
            </w:r>
            <w:r w:rsidRPr="00C152DD">
              <w:rPr>
                <w:rFonts w:ascii="Arial" w:hAnsi="Arial" w:cs="Arial"/>
                <w:color w:val="000000"/>
                <w:sz w:val="22"/>
                <w:szCs w:val="22"/>
                <w:lang w:val="uk-UA"/>
              </w:rPr>
              <w:t xml:space="preserve"> таблеток</w:t>
            </w:r>
          </w:p>
        </w:tc>
      </w:tr>
    </w:tbl>
    <w:p w:rsidR="00F33702" w:rsidRPr="00541988" w:rsidRDefault="00541988" w:rsidP="00F33702">
      <w:pPr>
        <w:rPr>
          <w:rFonts w:ascii="Arial" w:hAnsi="Arial" w:cs="Arial"/>
          <w:sz w:val="22"/>
          <w:szCs w:val="22"/>
          <w:lang w:val="uk-UA"/>
        </w:rPr>
      </w:pPr>
      <w:r>
        <w:rPr>
          <w:rFonts w:ascii="Arial" w:hAnsi="Arial" w:cs="Arial"/>
          <w:sz w:val="22"/>
          <w:szCs w:val="22"/>
        </w:rPr>
        <w:t>*</w:t>
      </w:r>
      <w:r>
        <w:rPr>
          <w:rFonts w:ascii="Arial" w:hAnsi="Arial" w:cs="Arial"/>
          <w:sz w:val="22"/>
          <w:szCs w:val="22"/>
          <w:lang w:val="uk-UA"/>
        </w:rPr>
        <w:t>допускається кратне фасування (№60, №90,</w:t>
      </w:r>
      <w:r w:rsidR="00B1493F">
        <w:rPr>
          <w:rFonts w:ascii="Arial" w:hAnsi="Arial" w:cs="Arial"/>
          <w:sz w:val="22"/>
          <w:szCs w:val="22"/>
          <w:lang w:val="uk-UA"/>
        </w:rPr>
        <w:t xml:space="preserve"> №10</w:t>
      </w:r>
      <w:r w:rsidR="00021751">
        <w:rPr>
          <w:rFonts w:ascii="Arial" w:hAnsi="Arial" w:cs="Arial"/>
          <w:sz w:val="22"/>
          <w:szCs w:val="22"/>
          <w:lang w:val="uk-UA"/>
        </w:rPr>
        <w:t>,</w:t>
      </w:r>
      <w:r>
        <w:rPr>
          <w:rFonts w:ascii="Arial" w:hAnsi="Arial" w:cs="Arial"/>
          <w:sz w:val="22"/>
          <w:szCs w:val="22"/>
          <w:lang w:val="uk-UA"/>
        </w:rPr>
        <w:t xml:space="preserve"> тощо).</w:t>
      </w:r>
    </w:p>
    <w:p w:rsidR="00F33702" w:rsidRPr="00C152DD" w:rsidRDefault="00F33702" w:rsidP="00F33702">
      <w:pPr>
        <w:jc w:val="center"/>
        <w:rPr>
          <w:rFonts w:ascii="Arial" w:hAnsi="Arial" w:cs="Arial"/>
          <w:sz w:val="22"/>
          <w:szCs w:val="22"/>
          <w:lang w:val="uk-UA"/>
        </w:rPr>
      </w:pPr>
    </w:p>
    <w:p w:rsidR="00F33702" w:rsidRPr="00784116" w:rsidRDefault="00F33702" w:rsidP="00784116">
      <w:pPr>
        <w:pStyle w:val="a8"/>
        <w:numPr>
          <w:ilvl w:val="1"/>
          <w:numId w:val="1"/>
        </w:numPr>
        <w:jc w:val="both"/>
        <w:rPr>
          <w:rFonts w:ascii="Arial" w:hAnsi="Arial" w:cs="Arial"/>
          <w:sz w:val="22"/>
          <w:szCs w:val="22"/>
          <w:lang w:val="uk-UA"/>
        </w:rPr>
      </w:pPr>
      <w:r w:rsidRPr="00784116">
        <w:rPr>
          <w:rFonts w:ascii="Arial" w:hAnsi="Arial" w:cs="Arial"/>
          <w:sz w:val="22"/>
          <w:szCs w:val="22"/>
          <w:lang w:val="uk-UA"/>
        </w:rPr>
        <w:t>Альянс залишає за собою право збільшити або зменшити кількість Товару, що закуповується, у межах +/- 20%.</w:t>
      </w:r>
    </w:p>
    <w:p w:rsidR="00784116" w:rsidRPr="00784116" w:rsidRDefault="00784116" w:rsidP="00784116">
      <w:pPr>
        <w:pStyle w:val="a8"/>
        <w:numPr>
          <w:ilvl w:val="1"/>
          <w:numId w:val="1"/>
        </w:numPr>
        <w:jc w:val="both"/>
        <w:rPr>
          <w:rFonts w:ascii="Arial" w:hAnsi="Arial" w:cs="Arial"/>
          <w:sz w:val="22"/>
          <w:szCs w:val="22"/>
          <w:lang w:val="ru-RU"/>
        </w:rPr>
      </w:pPr>
      <w:r>
        <w:rPr>
          <w:rFonts w:ascii="Arial" w:hAnsi="Arial" w:cs="Arial"/>
          <w:sz w:val="22"/>
          <w:szCs w:val="22"/>
          <w:lang w:val="uk-UA"/>
        </w:rPr>
        <w:t xml:space="preserve">Постачальник буде обиратися по кожному лоту окремо. Пропозиції можна надавати як по всім лотам так по </w:t>
      </w:r>
      <w:r w:rsidR="00021751">
        <w:rPr>
          <w:rFonts w:ascii="Arial" w:hAnsi="Arial" w:cs="Arial"/>
          <w:sz w:val="22"/>
          <w:szCs w:val="22"/>
          <w:lang w:val="uk-UA"/>
        </w:rPr>
        <w:t>окремому.</w:t>
      </w:r>
    </w:p>
    <w:p w:rsidR="00F33702" w:rsidRPr="00C152DD" w:rsidRDefault="00F33702" w:rsidP="00F33702">
      <w:pPr>
        <w:ind w:left="735"/>
        <w:jc w:val="both"/>
        <w:rPr>
          <w:rFonts w:ascii="Arial" w:hAnsi="Arial" w:cs="Arial"/>
          <w:sz w:val="22"/>
          <w:szCs w:val="22"/>
          <w:lang w:val="uk-UA"/>
        </w:rPr>
      </w:pPr>
    </w:p>
    <w:p w:rsidR="00F33702" w:rsidRPr="00C152DD" w:rsidRDefault="00F33702" w:rsidP="00F33702">
      <w:pPr>
        <w:numPr>
          <w:ilvl w:val="0"/>
          <w:numId w:val="4"/>
        </w:numPr>
        <w:ind w:left="426" w:hanging="426"/>
        <w:jc w:val="both"/>
        <w:rPr>
          <w:rFonts w:ascii="Arial" w:hAnsi="Arial" w:cs="Arial"/>
          <w:b/>
          <w:sz w:val="22"/>
          <w:szCs w:val="22"/>
          <w:lang w:val="uk-UA"/>
        </w:rPr>
      </w:pPr>
      <w:r w:rsidRPr="00C152DD">
        <w:rPr>
          <w:rFonts w:ascii="Arial" w:hAnsi="Arial" w:cs="Arial"/>
          <w:b/>
          <w:sz w:val="22"/>
          <w:szCs w:val="22"/>
          <w:lang w:val="uk-UA"/>
        </w:rPr>
        <w:t>Умови поставки і оплати.</w:t>
      </w:r>
    </w:p>
    <w:p w:rsidR="00F33702" w:rsidRPr="00C152DD" w:rsidRDefault="00F33702" w:rsidP="00F33702">
      <w:pPr>
        <w:numPr>
          <w:ilvl w:val="1"/>
          <w:numId w:val="4"/>
        </w:numPr>
        <w:ind w:left="0" w:firstLine="0"/>
        <w:jc w:val="both"/>
        <w:rPr>
          <w:rFonts w:ascii="Arial" w:hAnsi="Arial" w:cs="Arial"/>
          <w:sz w:val="22"/>
          <w:szCs w:val="22"/>
          <w:lang w:val="uk-UA"/>
        </w:rPr>
      </w:pPr>
      <w:r w:rsidRPr="00C152DD">
        <w:rPr>
          <w:rFonts w:ascii="Arial" w:hAnsi="Arial" w:cs="Arial"/>
          <w:sz w:val="22"/>
          <w:szCs w:val="22"/>
          <w:lang w:val="uk-UA"/>
        </w:rPr>
        <w:t xml:space="preserve">Поставка всього обсягу замовленого очікується не пізніше </w:t>
      </w:r>
      <w:r w:rsidRPr="00C152DD">
        <w:rPr>
          <w:rFonts w:ascii="Arial" w:hAnsi="Arial" w:cs="Arial"/>
          <w:sz w:val="22"/>
          <w:szCs w:val="22"/>
          <w:lang w:val="ru-RU"/>
        </w:rPr>
        <w:t>20.04.2025</w:t>
      </w:r>
      <w:r w:rsidRPr="00C152DD">
        <w:rPr>
          <w:rFonts w:ascii="Arial" w:hAnsi="Arial" w:cs="Arial"/>
          <w:sz w:val="22"/>
          <w:szCs w:val="22"/>
          <w:lang w:val="uk-UA"/>
        </w:rPr>
        <w:t xml:space="preserve"> року. Покупець </w:t>
      </w:r>
      <w:r w:rsidRPr="00C152DD">
        <w:rPr>
          <w:rFonts w:ascii="Arial" w:hAnsi="Arial" w:cs="Arial"/>
          <w:sz w:val="22"/>
          <w:szCs w:val="22"/>
          <w:lang w:val="uk-UA"/>
        </w:rPr>
        <w:lastRenderedPageBreak/>
        <w:t xml:space="preserve">допускає поставку замовлення кількома партіями до вказаного строку поставки. У разі неможливості поставки всього 100 % обсягу замовлення до вказаного строку, допускається поставка обсягу, який є в наявності та /або який зможе бути виготовленим та доставленим не пізніше </w:t>
      </w:r>
      <w:r w:rsidR="004D7FF3" w:rsidRPr="00C152DD">
        <w:rPr>
          <w:rFonts w:ascii="Arial" w:hAnsi="Arial" w:cs="Arial"/>
          <w:sz w:val="22"/>
          <w:szCs w:val="22"/>
          <w:lang w:val="uk-UA"/>
        </w:rPr>
        <w:t>01</w:t>
      </w:r>
      <w:r w:rsidR="004D7FF3" w:rsidRPr="00C152DD">
        <w:rPr>
          <w:rFonts w:ascii="Arial" w:hAnsi="Arial" w:cs="Arial"/>
          <w:sz w:val="22"/>
          <w:szCs w:val="22"/>
          <w:lang w:val="ru-RU"/>
        </w:rPr>
        <w:t>.05.2025</w:t>
      </w:r>
      <w:r w:rsidRPr="00C152DD">
        <w:rPr>
          <w:rFonts w:ascii="Arial" w:hAnsi="Arial" w:cs="Arial"/>
          <w:sz w:val="22"/>
          <w:szCs w:val="22"/>
          <w:lang w:val="uk-UA"/>
        </w:rPr>
        <w:t xml:space="preserve"> року. Втім, учасники запрошуються надати власні прогнози щодо строків поставки часткового та повного обсягу замовлення, а також поставки кількома партіями у ціновій пропозиції (див. Додаток № 3 до цієї Специфікації).</w:t>
      </w:r>
    </w:p>
    <w:p w:rsidR="00F33702" w:rsidRPr="00C152DD" w:rsidRDefault="00F33702" w:rsidP="00F33702">
      <w:pPr>
        <w:ind w:left="1146"/>
        <w:jc w:val="both"/>
        <w:rPr>
          <w:rFonts w:ascii="Arial" w:hAnsi="Arial" w:cs="Arial"/>
          <w:sz w:val="22"/>
          <w:szCs w:val="22"/>
        </w:rPr>
      </w:pPr>
    </w:p>
    <w:p w:rsidR="00F33702" w:rsidRPr="00C152DD" w:rsidRDefault="00F33702" w:rsidP="00F33702">
      <w:pPr>
        <w:ind w:left="1146"/>
        <w:jc w:val="both"/>
        <w:rPr>
          <w:rFonts w:ascii="Arial" w:hAnsi="Arial" w:cs="Arial"/>
          <w:sz w:val="22"/>
          <w:szCs w:val="22"/>
        </w:rPr>
      </w:pPr>
    </w:p>
    <w:p w:rsidR="00F33702" w:rsidRPr="00C152DD" w:rsidRDefault="00F33702" w:rsidP="00F33702">
      <w:pPr>
        <w:numPr>
          <w:ilvl w:val="1"/>
          <w:numId w:val="4"/>
        </w:numPr>
        <w:jc w:val="both"/>
        <w:rPr>
          <w:rFonts w:ascii="Arial" w:hAnsi="Arial" w:cs="Arial"/>
          <w:sz w:val="22"/>
          <w:szCs w:val="22"/>
          <w:lang w:val="uk-UA"/>
        </w:rPr>
      </w:pPr>
      <w:r w:rsidRPr="00C152DD">
        <w:rPr>
          <w:rFonts w:ascii="Arial" w:hAnsi="Arial" w:cs="Arial"/>
          <w:sz w:val="22"/>
          <w:szCs w:val="22"/>
          <w:lang w:val="uk-UA"/>
        </w:rPr>
        <w:t>Базис поставки:</w:t>
      </w:r>
    </w:p>
    <w:p w:rsidR="00F33702" w:rsidRPr="00C152DD" w:rsidRDefault="00F33702" w:rsidP="00F33702">
      <w:pPr>
        <w:ind w:left="1146"/>
        <w:jc w:val="both"/>
        <w:rPr>
          <w:rFonts w:ascii="Arial" w:hAnsi="Arial" w:cs="Arial"/>
          <w:sz w:val="22"/>
          <w:szCs w:val="22"/>
          <w:lang w:val="uk-UA"/>
        </w:rPr>
      </w:pPr>
    </w:p>
    <w:p w:rsidR="00F33702" w:rsidRPr="00C152DD" w:rsidRDefault="00F33702" w:rsidP="00F33702">
      <w:pPr>
        <w:ind w:left="426"/>
        <w:jc w:val="both"/>
        <w:rPr>
          <w:rFonts w:ascii="Arial" w:hAnsi="Arial" w:cs="Arial"/>
          <w:b/>
          <w:sz w:val="22"/>
          <w:szCs w:val="22"/>
          <w:lang w:val="uk-UA"/>
        </w:rPr>
      </w:pPr>
      <w:r w:rsidRPr="00C152DD">
        <w:rPr>
          <w:rFonts w:ascii="Arial" w:hAnsi="Arial" w:cs="Arial"/>
          <w:sz w:val="22"/>
          <w:szCs w:val="22"/>
          <w:lang w:val="uk-UA"/>
        </w:rPr>
        <w:t xml:space="preserve">3.2.1 </w:t>
      </w:r>
      <w:r w:rsidRPr="00C152DD">
        <w:rPr>
          <w:rFonts w:ascii="Arial" w:hAnsi="Arial" w:cs="Arial"/>
          <w:b/>
          <w:sz w:val="22"/>
          <w:szCs w:val="22"/>
          <w:lang w:val="uk-UA"/>
        </w:rPr>
        <w:t>Для учасників – резидентів України</w:t>
      </w:r>
    </w:p>
    <w:p w:rsidR="00F33702" w:rsidRPr="00C152DD" w:rsidRDefault="00F33702" w:rsidP="00F33702">
      <w:pPr>
        <w:ind w:left="1140"/>
        <w:jc w:val="both"/>
        <w:rPr>
          <w:rFonts w:ascii="Arial" w:hAnsi="Arial" w:cs="Arial"/>
          <w:sz w:val="22"/>
          <w:szCs w:val="22"/>
        </w:rPr>
      </w:pPr>
      <w:r w:rsidRPr="00C152DD">
        <w:rPr>
          <w:rFonts w:ascii="Arial" w:hAnsi="Arial" w:cs="Arial"/>
          <w:sz w:val="22"/>
          <w:szCs w:val="22"/>
          <w:lang w:val="uk-UA"/>
        </w:rPr>
        <w:t xml:space="preserve">Вантажоодержувачем Товару виступає Альянс. До уваги учасників: Альянс не має ліцензії на право здійснення оптової торгівлі лікарськими засобами. Поставка буде здійснюватися на аптечний склад, що здійснює відповідальне зберігання для Альянсу, що розташований за </w:t>
      </w:r>
      <w:proofErr w:type="spellStart"/>
      <w:r w:rsidRPr="00C152DD">
        <w:rPr>
          <w:rFonts w:ascii="Arial" w:hAnsi="Arial" w:cs="Arial"/>
          <w:sz w:val="22"/>
          <w:szCs w:val="22"/>
          <w:lang w:val="uk-UA"/>
        </w:rPr>
        <w:t>адресою</w:t>
      </w:r>
      <w:proofErr w:type="spellEnd"/>
      <w:r w:rsidRPr="00C152DD">
        <w:rPr>
          <w:rFonts w:ascii="Arial" w:hAnsi="Arial" w:cs="Arial"/>
          <w:sz w:val="22"/>
          <w:szCs w:val="22"/>
          <w:lang w:val="uk-UA"/>
        </w:rPr>
        <w:t>: ТОВ «</w:t>
      </w:r>
      <w:proofErr w:type="spellStart"/>
      <w:r w:rsidRPr="00C152DD">
        <w:rPr>
          <w:rFonts w:ascii="Arial" w:hAnsi="Arial" w:cs="Arial"/>
          <w:sz w:val="22"/>
          <w:szCs w:val="22"/>
          <w:lang w:val="uk-UA"/>
        </w:rPr>
        <w:t>Фармасофт</w:t>
      </w:r>
      <w:proofErr w:type="spellEnd"/>
      <w:r w:rsidRPr="00C152DD">
        <w:rPr>
          <w:rFonts w:ascii="Arial" w:hAnsi="Arial" w:cs="Arial"/>
          <w:sz w:val="22"/>
          <w:szCs w:val="22"/>
          <w:lang w:val="uk-UA"/>
        </w:rPr>
        <w:t>» вул. Бориспільська 9, с. Велика Олександрівка, Бориспільського р-ну, Київської області.</w:t>
      </w:r>
    </w:p>
    <w:p w:rsidR="00F33702" w:rsidRPr="00C152DD" w:rsidRDefault="00F33702" w:rsidP="00F33702">
      <w:pPr>
        <w:tabs>
          <w:tab w:val="left" w:pos="1134"/>
        </w:tabs>
        <w:ind w:left="426"/>
        <w:jc w:val="both"/>
        <w:rPr>
          <w:rFonts w:ascii="Arial" w:hAnsi="Arial" w:cs="Arial"/>
          <w:sz w:val="22"/>
          <w:szCs w:val="22"/>
          <w:lang w:val="uk-UA"/>
        </w:rPr>
      </w:pPr>
    </w:p>
    <w:p w:rsidR="00F33702" w:rsidRPr="00C152DD" w:rsidRDefault="00F33702" w:rsidP="00F33702">
      <w:pPr>
        <w:numPr>
          <w:ilvl w:val="1"/>
          <w:numId w:val="4"/>
        </w:numPr>
        <w:tabs>
          <w:tab w:val="left" w:pos="1134"/>
        </w:tabs>
        <w:ind w:left="426" w:firstLine="0"/>
        <w:jc w:val="both"/>
        <w:rPr>
          <w:rFonts w:ascii="Arial" w:hAnsi="Arial" w:cs="Arial"/>
          <w:sz w:val="22"/>
          <w:szCs w:val="22"/>
          <w:lang w:val="uk-UA"/>
        </w:rPr>
      </w:pPr>
      <w:r w:rsidRPr="00C152DD">
        <w:rPr>
          <w:rFonts w:ascii="Arial" w:hAnsi="Arial" w:cs="Arial"/>
          <w:sz w:val="22"/>
          <w:szCs w:val="22"/>
          <w:lang w:val="uk-UA"/>
        </w:rPr>
        <w:t>Умови оплати:</w:t>
      </w:r>
    </w:p>
    <w:p w:rsidR="00F33702" w:rsidRPr="00C152DD" w:rsidRDefault="00F33702" w:rsidP="00F33702">
      <w:pPr>
        <w:numPr>
          <w:ilvl w:val="0"/>
          <w:numId w:val="2"/>
        </w:numPr>
        <w:jc w:val="both"/>
        <w:rPr>
          <w:rFonts w:ascii="Arial" w:hAnsi="Arial" w:cs="Arial"/>
          <w:sz w:val="22"/>
          <w:szCs w:val="22"/>
          <w:lang w:val="uk-UA"/>
        </w:rPr>
      </w:pPr>
      <w:r w:rsidRPr="00C152DD">
        <w:rPr>
          <w:rFonts w:ascii="Arial" w:hAnsi="Arial" w:cs="Arial"/>
          <w:sz w:val="22"/>
          <w:szCs w:val="22"/>
          <w:lang w:val="uk-UA"/>
        </w:rPr>
        <w:t>Передоплата 50% від вартості Товару. Терміни оплати: 1</w:t>
      </w:r>
      <w:r w:rsidR="00DD61DB" w:rsidRPr="00C152DD">
        <w:rPr>
          <w:rFonts w:ascii="Arial" w:hAnsi="Arial" w:cs="Arial"/>
          <w:sz w:val="22"/>
          <w:szCs w:val="22"/>
          <w:lang w:val="ru-RU"/>
        </w:rPr>
        <w:t>0</w:t>
      </w:r>
      <w:r w:rsidRPr="00C152DD">
        <w:rPr>
          <w:rFonts w:ascii="Arial" w:hAnsi="Arial" w:cs="Arial"/>
          <w:sz w:val="22"/>
          <w:szCs w:val="22"/>
          <w:lang w:val="uk-UA"/>
        </w:rPr>
        <w:t xml:space="preserve"> банківських днів після підписання договору на поставку;</w:t>
      </w:r>
    </w:p>
    <w:p w:rsidR="00F33702" w:rsidRPr="00C152DD" w:rsidRDefault="00F33702" w:rsidP="00F33702">
      <w:pPr>
        <w:numPr>
          <w:ilvl w:val="0"/>
          <w:numId w:val="2"/>
        </w:numPr>
        <w:jc w:val="both"/>
        <w:rPr>
          <w:rFonts w:ascii="Arial" w:hAnsi="Arial" w:cs="Arial"/>
          <w:sz w:val="22"/>
          <w:szCs w:val="22"/>
          <w:lang w:val="uk-UA"/>
        </w:rPr>
      </w:pPr>
      <w:r w:rsidRPr="00C152DD">
        <w:rPr>
          <w:rFonts w:ascii="Arial" w:hAnsi="Arial" w:cs="Arial"/>
          <w:sz w:val="22"/>
          <w:szCs w:val="22"/>
          <w:lang w:val="uk-UA"/>
        </w:rPr>
        <w:t>Кінцева оплата 50% від вартості Товару - протягом 1</w:t>
      </w:r>
      <w:r w:rsidR="00DD61DB" w:rsidRPr="00C152DD">
        <w:rPr>
          <w:rFonts w:ascii="Arial" w:hAnsi="Arial" w:cs="Arial"/>
          <w:sz w:val="22"/>
          <w:szCs w:val="22"/>
          <w:lang w:val="ru-RU"/>
        </w:rPr>
        <w:t>0</w:t>
      </w:r>
      <w:r w:rsidRPr="00C152DD">
        <w:rPr>
          <w:rFonts w:ascii="Arial" w:hAnsi="Arial" w:cs="Arial"/>
          <w:sz w:val="22"/>
          <w:szCs w:val="22"/>
          <w:lang w:val="uk-UA"/>
        </w:rPr>
        <w:t xml:space="preserve"> банківських днів після завершення поставки;</w:t>
      </w:r>
    </w:p>
    <w:p w:rsidR="00F33702" w:rsidRPr="00C152DD" w:rsidRDefault="00F33702" w:rsidP="00F33702">
      <w:pPr>
        <w:numPr>
          <w:ilvl w:val="0"/>
          <w:numId w:val="2"/>
        </w:numPr>
        <w:jc w:val="both"/>
        <w:rPr>
          <w:rFonts w:ascii="Arial" w:hAnsi="Arial" w:cs="Arial"/>
          <w:sz w:val="22"/>
          <w:szCs w:val="22"/>
          <w:lang w:val="uk-UA"/>
        </w:rPr>
      </w:pPr>
      <w:r w:rsidRPr="00C152DD">
        <w:rPr>
          <w:rFonts w:ascii="Arial" w:hAnsi="Arial" w:cs="Arial"/>
          <w:sz w:val="22"/>
          <w:szCs w:val="22"/>
          <w:lang w:val="uk-UA"/>
        </w:rPr>
        <w:t xml:space="preserve">Або </w:t>
      </w:r>
      <w:proofErr w:type="spellStart"/>
      <w:r w:rsidRPr="00C152DD">
        <w:rPr>
          <w:rFonts w:ascii="Arial" w:hAnsi="Arial" w:cs="Arial"/>
          <w:sz w:val="22"/>
          <w:szCs w:val="22"/>
          <w:lang w:val="uk-UA"/>
        </w:rPr>
        <w:t>постоплата</w:t>
      </w:r>
      <w:proofErr w:type="spellEnd"/>
      <w:r w:rsidRPr="00C152DD">
        <w:rPr>
          <w:rFonts w:ascii="Arial" w:hAnsi="Arial" w:cs="Arial"/>
          <w:sz w:val="22"/>
          <w:szCs w:val="22"/>
          <w:lang w:val="uk-UA"/>
        </w:rPr>
        <w:t xml:space="preserve"> 100% від вартості Товару – протягом 10 банківських днів після завершення поставки.</w:t>
      </w:r>
    </w:p>
    <w:p w:rsidR="00F33702" w:rsidRPr="00C152DD" w:rsidRDefault="00F33702" w:rsidP="00F33702">
      <w:pPr>
        <w:numPr>
          <w:ilvl w:val="0"/>
          <w:numId w:val="6"/>
        </w:numPr>
        <w:jc w:val="both"/>
        <w:rPr>
          <w:rFonts w:ascii="Arial" w:hAnsi="Arial" w:cs="Arial"/>
          <w:sz w:val="22"/>
          <w:szCs w:val="22"/>
          <w:lang w:val="uk-UA"/>
        </w:rPr>
      </w:pPr>
      <w:r w:rsidRPr="00C152DD">
        <w:rPr>
          <w:rFonts w:ascii="Arial" w:hAnsi="Arial" w:cs="Arial"/>
          <w:sz w:val="22"/>
          <w:szCs w:val="22"/>
          <w:lang w:val="uk-UA"/>
        </w:rPr>
        <w:t>Договір на поставку буде укладено і платежі будуть виконані у гривнях України для резидентів України.</w:t>
      </w:r>
    </w:p>
    <w:p w:rsidR="00F33702" w:rsidRPr="00C152DD" w:rsidRDefault="00F33702" w:rsidP="00F33702">
      <w:pPr>
        <w:numPr>
          <w:ilvl w:val="1"/>
          <w:numId w:val="4"/>
        </w:numPr>
        <w:jc w:val="both"/>
        <w:rPr>
          <w:rFonts w:ascii="Arial" w:hAnsi="Arial" w:cs="Arial"/>
          <w:sz w:val="22"/>
          <w:szCs w:val="22"/>
          <w:lang w:val="uk-UA"/>
        </w:rPr>
      </w:pPr>
      <w:r w:rsidRPr="00C152DD">
        <w:rPr>
          <w:rFonts w:ascii="Arial" w:hAnsi="Arial" w:cs="Arial"/>
          <w:sz w:val="22"/>
          <w:szCs w:val="22"/>
          <w:lang w:val="uk-UA"/>
        </w:rPr>
        <w:t>Договір на поставку буде укладено і платежі будуть виконані у:</w:t>
      </w:r>
    </w:p>
    <w:p w:rsidR="0085015C" w:rsidRDefault="00F33702" w:rsidP="00ED540C">
      <w:pPr>
        <w:numPr>
          <w:ilvl w:val="0"/>
          <w:numId w:val="3"/>
        </w:numPr>
        <w:jc w:val="both"/>
        <w:rPr>
          <w:rFonts w:ascii="Arial" w:hAnsi="Arial" w:cs="Arial"/>
          <w:sz w:val="22"/>
          <w:szCs w:val="22"/>
          <w:lang w:val="uk-UA"/>
        </w:rPr>
      </w:pPr>
      <w:r w:rsidRPr="0085015C">
        <w:rPr>
          <w:rFonts w:ascii="Arial" w:hAnsi="Arial" w:cs="Arial"/>
          <w:sz w:val="22"/>
          <w:szCs w:val="22"/>
          <w:lang w:val="uk-UA"/>
        </w:rPr>
        <w:t>гривнях України для резидентів України</w:t>
      </w:r>
      <w:r w:rsidR="0085015C">
        <w:rPr>
          <w:rFonts w:ascii="Arial" w:hAnsi="Arial" w:cs="Arial"/>
          <w:sz w:val="22"/>
          <w:szCs w:val="22"/>
          <w:lang w:val="uk-UA"/>
        </w:rPr>
        <w:t>.</w:t>
      </w:r>
    </w:p>
    <w:p w:rsidR="00F33702" w:rsidRPr="0085015C" w:rsidRDefault="00F33702" w:rsidP="00ED540C">
      <w:pPr>
        <w:numPr>
          <w:ilvl w:val="0"/>
          <w:numId w:val="3"/>
        </w:numPr>
        <w:jc w:val="both"/>
        <w:rPr>
          <w:rFonts w:ascii="Arial" w:hAnsi="Arial" w:cs="Arial"/>
          <w:sz w:val="22"/>
          <w:szCs w:val="22"/>
          <w:lang w:val="uk-UA"/>
        </w:rPr>
      </w:pPr>
      <w:r w:rsidRPr="0085015C">
        <w:rPr>
          <w:rFonts w:ascii="Arial" w:hAnsi="Arial" w:cs="Arial"/>
          <w:sz w:val="22"/>
          <w:szCs w:val="22"/>
          <w:lang w:val="uk-UA"/>
        </w:rPr>
        <w:t>доларах США з нерезидентами України.</w:t>
      </w:r>
    </w:p>
    <w:p w:rsidR="00F33702" w:rsidRPr="00C152DD" w:rsidRDefault="00F33702" w:rsidP="00F33702">
      <w:pPr>
        <w:widowControl/>
        <w:tabs>
          <w:tab w:val="left" w:pos="851"/>
        </w:tabs>
        <w:ind w:left="1495"/>
        <w:jc w:val="both"/>
        <w:rPr>
          <w:rFonts w:ascii="Arial" w:hAnsi="Arial" w:cs="Arial"/>
          <w:b/>
          <w:noProof/>
          <w:sz w:val="22"/>
          <w:szCs w:val="22"/>
          <w:lang w:val="uk-UA"/>
        </w:rPr>
      </w:pPr>
    </w:p>
    <w:p w:rsidR="00F33702" w:rsidRPr="00C152DD" w:rsidRDefault="00F33702" w:rsidP="00F33702">
      <w:pPr>
        <w:ind w:left="1146"/>
        <w:jc w:val="both"/>
        <w:rPr>
          <w:rFonts w:ascii="Arial" w:hAnsi="Arial" w:cs="Arial"/>
          <w:sz w:val="22"/>
          <w:szCs w:val="22"/>
          <w:lang w:val="ru-RU"/>
        </w:rPr>
      </w:pPr>
    </w:p>
    <w:p w:rsidR="00F33702" w:rsidRPr="00C152DD" w:rsidRDefault="00F33702" w:rsidP="00F33702">
      <w:pPr>
        <w:numPr>
          <w:ilvl w:val="0"/>
          <w:numId w:val="4"/>
        </w:numPr>
        <w:jc w:val="both"/>
        <w:rPr>
          <w:rFonts w:ascii="Arial" w:hAnsi="Arial" w:cs="Arial"/>
          <w:sz w:val="22"/>
          <w:szCs w:val="22"/>
          <w:lang w:val="uk-UA"/>
        </w:rPr>
      </w:pPr>
      <w:r w:rsidRPr="00C152DD">
        <w:rPr>
          <w:rFonts w:ascii="Arial" w:hAnsi="Arial" w:cs="Arial"/>
          <w:b/>
          <w:sz w:val="22"/>
          <w:szCs w:val="22"/>
          <w:lang w:val="uk-UA"/>
        </w:rPr>
        <w:t>Вимоги щодо реєстрації.</w:t>
      </w:r>
    </w:p>
    <w:p w:rsidR="00F33702" w:rsidRPr="00C152DD" w:rsidRDefault="00F33702" w:rsidP="00F33702">
      <w:pPr>
        <w:ind w:left="816" w:firstLine="600"/>
        <w:jc w:val="both"/>
        <w:rPr>
          <w:rFonts w:ascii="Arial" w:hAnsi="Arial" w:cs="Arial"/>
          <w:sz w:val="22"/>
          <w:szCs w:val="22"/>
          <w:lang w:val="uk-UA"/>
        </w:rPr>
      </w:pPr>
      <w:r w:rsidRPr="00C152DD">
        <w:rPr>
          <w:rFonts w:ascii="Arial" w:hAnsi="Arial" w:cs="Arial"/>
          <w:sz w:val="22"/>
          <w:szCs w:val="22"/>
          <w:lang w:val="uk-UA"/>
        </w:rPr>
        <w:t xml:space="preserve">Лікарські засоби, запропоновані для цієї закупівлі, мають бути зареєстрованими для використання в Україні згідно з діючим законодавством на момент подання </w:t>
      </w:r>
      <w:r w:rsidR="0067517D" w:rsidRPr="00C152DD">
        <w:rPr>
          <w:rFonts w:ascii="Arial" w:hAnsi="Arial" w:cs="Arial"/>
          <w:sz w:val="22"/>
          <w:szCs w:val="22"/>
          <w:lang w:val="uk-UA"/>
        </w:rPr>
        <w:t>конкурс</w:t>
      </w:r>
      <w:r w:rsidRPr="00C152DD">
        <w:rPr>
          <w:rFonts w:ascii="Arial" w:hAnsi="Arial" w:cs="Arial"/>
          <w:sz w:val="22"/>
          <w:szCs w:val="22"/>
          <w:lang w:val="uk-UA"/>
        </w:rPr>
        <w:t>них документів.</w:t>
      </w:r>
    </w:p>
    <w:p w:rsidR="00F33702" w:rsidRPr="00C152DD" w:rsidRDefault="00F33702" w:rsidP="00F33702">
      <w:pPr>
        <w:ind w:left="816"/>
        <w:jc w:val="both"/>
        <w:rPr>
          <w:rFonts w:ascii="Arial" w:hAnsi="Arial" w:cs="Arial"/>
          <w:sz w:val="22"/>
          <w:szCs w:val="22"/>
          <w:lang w:val="uk-UA"/>
        </w:rPr>
      </w:pPr>
      <w:r w:rsidRPr="00C152DD">
        <w:rPr>
          <w:rFonts w:ascii="Arial" w:hAnsi="Arial" w:cs="Arial"/>
          <w:sz w:val="22"/>
          <w:szCs w:val="22"/>
          <w:lang w:val="uk-UA"/>
        </w:rPr>
        <w:tab/>
        <w:t>У випадку, якщо лікарський засіб незареєстрований на дату надання комерційної пропозиції, переможець конкурсу зобов’язується  надати документацію, що свідчить про реєстрацію для використання  в Україні  не пізніше дати  постачання (</w:t>
      </w:r>
      <w:r w:rsidR="00DD61DB" w:rsidRPr="00C152DD">
        <w:rPr>
          <w:rFonts w:ascii="Arial" w:hAnsi="Arial" w:cs="Arial"/>
          <w:sz w:val="22"/>
          <w:szCs w:val="22"/>
          <w:lang w:val="uk-UA"/>
        </w:rPr>
        <w:t>20</w:t>
      </w:r>
      <w:r w:rsidR="004D7FF3" w:rsidRPr="00C152DD">
        <w:rPr>
          <w:rFonts w:ascii="Arial" w:hAnsi="Arial" w:cs="Arial"/>
          <w:sz w:val="22"/>
          <w:szCs w:val="22"/>
          <w:lang w:val="uk-UA"/>
        </w:rPr>
        <w:t>.</w:t>
      </w:r>
      <w:r w:rsidR="00DD61DB" w:rsidRPr="00C152DD">
        <w:rPr>
          <w:rFonts w:ascii="Arial" w:hAnsi="Arial" w:cs="Arial"/>
          <w:sz w:val="22"/>
          <w:szCs w:val="22"/>
          <w:lang w:val="uk-UA"/>
        </w:rPr>
        <w:t>04</w:t>
      </w:r>
      <w:r w:rsidR="004D7FF3" w:rsidRPr="00C152DD">
        <w:rPr>
          <w:rFonts w:ascii="Arial" w:hAnsi="Arial" w:cs="Arial"/>
          <w:sz w:val="22"/>
          <w:szCs w:val="22"/>
          <w:lang w:val="uk-UA"/>
        </w:rPr>
        <w:t>.2025</w:t>
      </w:r>
      <w:r w:rsidRPr="00C152DD">
        <w:rPr>
          <w:rFonts w:ascii="Arial" w:hAnsi="Arial" w:cs="Arial"/>
          <w:sz w:val="22"/>
          <w:szCs w:val="22"/>
          <w:lang w:val="uk-UA"/>
        </w:rPr>
        <w:t xml:space="preserve"> р.)</w:t>
      </w:r>
    </w:p>
    <w:p w:rsidR="00F33702" w:rsidRPr="00C152DD" w:rsidRDefault="00F33702" w:rsidP="00F33702">
      <w:pPr>
        <w:ind w:left="816"/>
        <w:jc w:val="both"/>
        <w:rPr>
          <w:rFonts w:ascii="Arial" w:hAnsi="Arial" w:cs="Arial"/>
          <w:sz w:val="22"/>
          <w:szCs w:val="22"/>
          <w:lang w:val="uk-UA"/>
        </w:rPr>
      </w:pPr>
      <w:r w:rsidRPr="00C152DD">
        <w:rPr>
          <w:rFonts w:ascii="Arial" w:hAnsi="Arial" w:cs="Arial"/>
          <w:sz w:val="22"/>
          <w:szCs w:val="22"/>
          <w:lang w:val="uk-UA"/>
        </w:rPr>
        <w:tab/>
        <w:t>У разі, якщо на момент подання заявки про участь в конкурсі до закінчення дії свідоцтва про державну реєстрацію залишається менше 90 днів, має бути наданий лист, виданий уповноваженим державним органом, що опікується питаннями реєстрації фармацевтичних препаратів, що свідчитиме про факт подання заяви про перереєстрацію.</w:t>
      </w:r>
    </w:p>
    <w:p w:rsidR="00F33702" w:rsidRPr="00C152DD" w:rsidRDefault="00F33702" w:rsidP="00F33702">
      <w:pPr>
        <w:ind w:left="816" w:firstLine="600"/>
        <w:jc w:val="both"/>
        <w:rPr>
          <w:rFonts w:ascii="Arial" w:hAnsi="Arial" w:cs="Arial"/>
          <w:sz w:val="22"/>
          <w:szCs w:val="22"/>
          <w:lang w:val="uk-UA"/>
        </w:rPr>
      </w:pPr>
      <w:r w:rsidRPr="00C152DD">
        <w:rPr>
          <w:rFonts w:ascii="Arial" w:hAnsi="Arial" w:cs="Arial"/>
          <w:sz w:val="22"/>
          <w:szCs w:val="22"/>
          <w:lang w:val="uk-UA"/>
        </w:rPr>
        <w:t>Постачальник повинен надати копію реєстраційного посвідчення, завірену печаткою постачальника.</w:t>
      </w:r>
    </w:p>
    <w:p w:rsidR="00F33702" w:rsidRPr="00C152DD" w:rsidRDefault="00F33702" w:rsidP="00F33702">
      <w:pPr>
        <w:ind w:left="816"/>
        <w:jc w:val="both"/>
        <w:rPr>
          <w:rFonts w:ascii="Arial" w:hAnsi="Arial" w:cs="Arial"/>
          <w:sz w:val="22"/>
          <w:szCs w:val="22"/>
          <w:lang w:val="ru-RU"/>
        </w:rPr>
      </w:pPr>
    </w:p>
    <w:p w:rsidR="00F33702" w:rsidRPr="00C152DD" w:rsidRDefault="00F33702" w:rsidP="00F33702">
      <w:pPr>
        <w:numPr>
          <w:ilvl w:val="0"/>
          <w:numId w:val="4"/>
        </w:numPr>
        <w:jc w:val="both"/>
        <w:rPr>
          <w:rFonts w:ascii="Arial" w:hAnsi="Arial" w:cs="Arial"/>
          <w:sz w:val="22"/>
          <w:szCs w:val="22"/>
          <w:lang w:val="uk-UA"/>
        </w:rPr>
      </w:pPr>
      <w:r w:rsidRPr="00C152DD">
        <w:rPr>
          <w:rFonts w:ascii="Arial" w:hAnsi="Arial" w:cs="Arial"/>
          <w:b/>
          <w:sz w:val="22"/>
          <w:szCs w:val="22"/>
          <w:lang w:val="uk-UA"/>
        </w:rPr>
        <w:t>Первинна упаковка.</w:t>
      </w:r>
    </w:p>
    <w:p w:rsidR="00F33702" w:rsidRPr="00C152DD" w:rsidRDefault="00F33702" w:rsidP="00F33702">
      <w:pPr>
        <w:ind w:left="709" w:firstLine="284"/>
        <w:jc w:val="both"/>
        <w:rPr>
          <w:rFonts w:ascii="Arial" w:hAnsi="Arial" w:cs="Arial"/>
          <w:sz w:val="22"/>
          <w:szCs w:val="22"/>
          <w:lang w:val="uk-UA"/>
        </w:rPr>
      </w:pPr>
      <w:r w:rsidRPr="00C152DD">
        <w:rPr>
          <w:rFonts w:ascii="Arial" w:hAnsi="Arial" w:cs="Arial"/>
          <w:sz w:val="22"/>
          <w:szCs w:val="22"/>
          <w:lang w:val="uk-UA"/>
        </w:rPr>
        <w:t>Первинна упаковка має зберігати якість, безпечність та стабільність препарату, який вона вміщує. Вся упаковка має бути належним чином запечатана та захищена від псування. Всі компоненти упаковки мають відповідати стандартам, діючим на території України згідно із діючим законодавством, та бути затвердженими для пакування фармацевтичної продукції національними регуляторними органами країни-виробника. Кожна упаковка має містити інструкцію щодо медичного застосування препаратів українською мовою.</w:t>
      </w:r>
    </w:p>
    <w:p w:rsidR="00F33702" w:rsidRPr="00C152DD" w:rsidRDefault="00F33702" w:rsidP="00F33702">
      <w:pPr>
        <w:jc w:val="both"/>
        <w:rPr>
          <w:rFonts w:ascii="Arial" w:hAnsi="Arial" w:cs="Arial"/>
          <w:sz w:val="22"/>
          <w:szCs w:val="22"/>
          <w:lang w:val="uk-UA"/>
        </w:rPr>
      </w:pPr>
    </w:p>
    <w:p w:rsidR="00F33702" w:rsidRPr="00C152DD" w:rsidRDefault="00F33702" w:rsidP="00F33702">
      <w:pPr>
        <w:numPr>
          <w:ilvl w:val="0"/>
          <w:numId w:val="4"/>
        </w:numPr>
        <w:jc w:val="both"/>
        <w:rPr>
          <w:rFonts w:ascii="Arial" w:hAnsi="Arial" w:cs="Arial"/>
          <w:sz w:val="22"/>
          <w:szCs w:val="22"/>
          <w:lang w:val="uk-UA"/>
        </w:rPr>
      </w:pPr>
      <w:r w:rsidRPr="00C152DD">
        <w:rPr>
          <w:rFonts w:ascii="Arial" w:hAnsi="Arial" w:cs="Arial"/>
          <w:b/>
          <w:sz w:val="22"/>
          <w:szCs w:val="22"/>
          <w:lang w:val="uk-UA"/>
        </w:rPr>
        <w:t>Маркування.</w:t>
      </w:r>
    </w:p>
    <w:p w:rsidR="00F33702" w:rsidRPr="00C152DD" w:rsidRDefault="00F33702" w:rsidP="00F33702">
      <w:pPr>
        <w:ind w:left="816"/>
        <w:jc w:val="both"/>
        <w:rPr>
          <w:rFonts w:ascii="Arial" w:hAnsi="Arial" w:cs="Arial"/>
          <w:sz w:val="22"/>
          <w:szCs w:val="22"/>
          <w:lang w:val="uk-UA"/>
        </w:rPr>
      </w:pPr>
      <w:r w:rsidRPr="00C152DD">
        <w:rPr>
          <w:rFonts w:ascii="Arial" w:hAnsi="Arial" w:cs="Arial"/>
          <w:sz w:val="22"/>
          <w:szCs w:val="22"/>
          <w:lang w:val="uk-UA"/>
        </w:rPr>
        <w:t xml:space="preserve">Маркування первинної упаковки має бути виконане у відповідності до реєстраційного </w:t>
      </w:r>
      <w:r w:rsidRPr="00C152DD">
        <w:rPr>
          <w:rFonts w:ascii="Arial" w:hAnsi="Arial" w:cs="Arial"/>
          <w:sz w:val="22"/>
          <w:szCs w:val="22"/>
          <w:lang w:val="uk-UA"/>
        </w:rPr>
        <w:lastRenderedPageBreak/>
        <w:t>досьє на продукцію в Україні.</w:t>
      </w:r>
    </w:p>
    <w:p w:rsidR="00F33702" w:rsidRPr="00C152DD" w:rsidRDefault="00F33702" w:rsidP="00F33702">
      <w:pPr>
        <w:ind w:left="284"/>
        <w:jc w:val="both"/>
        <w:rPr>
          <w:rFonts w:ascii="Arial" w:hAnsi="Arial" w:cs="Arial"/>
          <w:sz w:val="22"/>
          <w:szCs w:val="22"/>
          <w:lang w:val="uk-UA"/>
        </w:rPr>
      </w:pPr>
    </w:p>
    <w:p w:rsidR="00F33702" w:rsidRPr="00C152DD" w:rsidRDefault="00F33702" w:rsidP="00F33702">
      <w:pPr>
        <w:numPr>
          <w:ilvl w:val="0"/>
          <w:numId w:val="4"/>
        </w:numPr>
        <w:jc w:val="both"/>
        <w:rPr>
          <w:rFonts w:ascii="Arial" w:hAnsi="Arial" w:cs="Arial"/>
          <w:sz w:val="22"/>
          <w:szCs w:val="22"/>
          <w:lang w:val="uk-UA"/>
        </w:rPr>
      </w:pPr>
      <w:r w:rsidRPr="00C152DD">
        <w:rPr>
          <w:rFonts w:ascii="Arial" w:hAnsi="Arial" w:cs="Arial"/>
          <w:b/>
          <w:sz w:val="22"/>
          <w:szCs w:val="22"/>
          <w:lang w:val="uk-UA"/>
        </w:rPr>
        <w:t>Термін придатності.</w:t>
      </w:r>
    </w:p>
    <w:p w:rsidR="00F33702" w:rsidRPr="00C152DD" w:rsidRDefault="00F33702" w:rsidP="00F33702">
      <w:pPr>
        <w:ind w:left="816"/>
        <w:jc w:val="both"/>
        <w:rPr>
          <w:rFonts w:ascii="Arial" w:hAnsi="Arial" w:cs="Arial"/>
          <w:sz w:val="22"/>
          <w:szCs w:val="22"/>
          <w:lang w:val="uk-UA"/>
        </w:rPr>
      </w:pPr>
      <w:r w:rsidRPr="00C152DD">
        <w:rPr>
          <w:rFonts w:ascii="Arial" w:hAnsi="Arial" w:cs="Arial"/>
          <w:sz w:val="22"/>
          <w:szCs w:val="22"/>
          <w:lang w:val="uk-UA"/>
        </w:rPr>
        <w:t xml:space="preserve">На момент поставки продукції на логістичний склад Альянсу залишковий термін їх придатності має бути не менше ніж </w:t>
      </w:r>
      <w:r w:rsidRPr="00C152DD">
        <w:rPr>
          <w:rFonts w:ascii="Arial" w:hAnsi="Arial" w:cs="Arial"/>
          <w:sz w:val="22"/>
          <w:szCs w:val="22"/>
          <w:lang w:val="ru-RU"/>
        </w:rPr>
        <w:t xml:space="preserve">2 </w:t>
      </w:r>
      <w:r w:rsidRPr="00C152DD">
        <w:rPr>
          <w:rFonts w:ascii="Arial" w:hAnsi="Arial" w:cs="Arial"/>
          <w:sz w:val="22"/>
          <w:szCs w:val="22"/>
          <w:lang w:val="uk-UA"/>
        </w:rPr>
        <w:t>роки.</w:t>
      </w:r>
    </w:p>
    <w:p w:rsidR="00F33702" w:rsidRPr="00C152DD" w:rsidRDefault="00F33702" w:rsidP="00F33702">
      <w:pPr>
        <w:jc w:val="both"/>
        <w:rPr>
          <w:rFonts w:ascii="Arial" w:hAnsi="Arial" w:cs="Arial"/>
          <w:sz w:val="22"/>
          <w:szCs w:val="22"/>
          <w:lang w:val="uk-UA"/>
        </w:rPr>
      </w:pPr>
    </w:p>
    <w:p w:rsidR="00F33702" w:rsidRPr="00C152DD" w:rsidRDefault="00F33702" w:rsidP="00F33702">
      <w:pPr>
        <w:numPr>
          <w:ilvl w:val="0"/>
          <w:numId w:val="4"/>
        </w:numPr>
        <w:jc w:val="both"/>
        <w:rPr>
          <w:rFonts w:ascii="Arial" w:hAnsi="Arial" w:cs="Arial"/>
          <w:sz w:val="22"/>
          <w:szCs w:val="22"/>
          <w:lang w:val="uk-UA"/>
        </w:rPr>
      </w:pPr>
      <w:r w:rsidRPr="00C152DD">
        <w:rPr>
          <w:rFonts w:ascii="Arial" w:hAnsi="Arial" w:cs="Arial"/>
          <w:b/>
          <w:sz w:val="22"/>
          <w:szCs w:val="22"/>
          <w:lang w:val="uk-UA"/>
        </w:rPr>
        <w:t>Відповідність процедурам належної виробничої практики (GMP).</w:t>
      </w:r>
    </w:p>
    <w:p w:rsidR="00F33702" w:rsidRPr="00C152DD" w:rsidRDefault="00F33702" w:rsidP="00F33702">
      <w:pPr>
        <w:ind w:left="816"/>
        <w:jc w:val="both"/>
        <w:rPr>
          <w:rFonts w:ascii="Arial" w:hAnsi="Arial" w:cs="Arial"/>
          <w:sz w:val="22"/>
          <w:szCs w:val="22"/>
          <w:lang w:val="uk-UA"/>
        </w:rPr>
      </w:pPr>
      <w:r w:rsidRPr="00C152DD">
        <w:rPr>
          <w:rFonts w:ascii="Arial" w:hAnsi="Arial" w:cs="Arial"/>
          <w:sz w:val="22"/>
          <w:szCs w:val="22"/>
          <w:lang w:val="uk-UA"/>
        </w:rPr>
        <w:t xml:space="preserve">Процес виробництва запропонованого препарату має відповідати вимогам належної виробничої практики (GMP), що має бути документально підтверджено наступними документами: </w:t>
      </w:r>
    </w:p>
    <w:p w:rsidR="00F33702" w:rsidRPr="00C152DD" w:rsidRDefault="00F33702" w:rsidP="00F33702">
      <w:pPr>
        <w:pStyle w:val="a7"/>
        <w:numPr>
          <w:ilvl w:val="0"/>
          <w:numId w:val="6"/>
        </w:numPr>
        <w:jc w:val="both"/>
        <w:rPr>
          <w:color w:val="auto"/>
          <w:sz w:val="22"/>
          <w:szCs w:val="22"/>
          <w:lang w:val="uk-UA"/>
        </w:rPr>
      </w:pPr>
      <w:r w:rsidRPr="00C152DD">
        <w:rPr>
          <w:color w:val="auto"/>
          <w:sz w:val="22"/>
          <w:szCs w:val="22"/>
          <w:lang w:val="uk-UA"/>
        </w:rPr>
        <w:t xml:space="preserve">сертифікат відповідності вимогам належної виробничої практики або висновок щодо підтвердження відповідності вимогам належної виробничої практики, виданий Державною службою України з лікарських засобів. У разі, якщо термін дії GMP сертифікату/висновку що виданий Державною службою України з лікарських засобів закінчується раніше </w:t>
      </w:r>
      <w:r w:rsidR="00E23E3E" w:rsidRPr="00C152DD">
        <w:rPr>
          <w:color w:val="auto"/>
          <w:sz w:val="22"/>
          <w:szCs w:val="22"/>
        </w:rPr>
        <w:t>20</w:t>
      </w:r>
      <w:r w:rsidRPr="00C152DD">
        <w:rPr>
          <w:color w:val="auto"/>
          <w:sz w:val="22"/>
          <w:szCs w:val="22"/>
          <w:lang w:val="uk-UA"/>
        </w:rPr>
        <w:t>.</w:t>
      </w:r>
      <w:r w:rsidR="00E23E3E" w:rsidRPr="00C152DD">
        <w:rPr>
          <w:color w:val="auto"/>
          <w:sz w:val="22"/>
          <w:szCs w:val="22"/>
        </w:rPr>
        <w:t>04</w:t>
      </w:r>
      <w:r w:rsidR="004D7FF3" w:rsidRPr="00C152DD">
        <w:rPr>
          <w:color w:val="auto"/>
          <w:sz w:val="22"/>
          <w:szCs w:val="22"/>
          <w:lang w:val="uk-UA"/>
        </w:rPr>
        <w:t>.2025</w:t>
      </w:r>
      <w:r w:rsidRPr="00C152DD">
        <w:rPr>
          <w:color w:val="auto"/>
          <w:sz w:val="22"/>
          <w:szCs w:val="22"/>
          <w:lang w:val="uk-UA"/>
        </w:rPr>
        <w:t xml:space="preserve"> має бути наданий гарантійний лист від офіційного дистриб’ютора, або уповноваженого представництва виробника про те, що дія сертифікату/висновку буде продовжена без переривання. У разі, якщо на момент подання конкурсної пропозиції термін дії GMP сертифікату буде меншим ніж 30 днів, має бути наданий вихідний номер та дата  заяви поданої до Державної служби України з лікарських засобів з метою продовження терміну дії висновку/сертифікату).</w:t>
      </w:r>
    </w:p>
    <w:p w:rsidR="00F33702" w:rsidRPr="00C152DD" w:rsidRDefault="00F33702" w:rsidP="00F33702">
      <w:pPr>
        <w:pStyle w:val="a7"/>
        <w:ind w:left="1211"/>
        <w:jc w:val="both"/>
        <w:rPr>
          <w:color w:val="auto"/>
          <w:sz w:val="22"/>
          <w:szCs w:val="22"/>
          <w:lang w:val="uk-UA"/>
        </w:rPr>
      </w:pPr>
      <w:r w:rsidRPr="00C152DD">
        <w:rPr>
          <w:color w:val="auto"/>
          <w:sz w:val="22"/>
          <w:szCs w:val="22"/>
          <w:lang w:val="uk-UA"/>
        </w:rPr>
        <w:tab/>
      </w:r>
      <w:r w:rsidRPr="00C152DD">
        <w:rPr>
          <w:color w:val="auto"/>
          <w:sz w:val="22"/>
          <w:szCs w:val="22"/>
          <w:lang w:val="uk-UA"/>
        </w:rPr>
        <w:tab/>
      </w:r>
    </w:p>
    <w:p w:rsidR="00F33702" w:rsidRPr="00C152DD" w:rsidRDefault="00F33702" w:rsidP="00F33702">
      <w:pPr>
        <w:numPr>
          <w:ilvl w:val="0"/>
          <w:numId w:val="4"/>
        </w:numPr>
        <w:jc w:val="both"/>
        <w:rPr>
          <w:rFonts w:ascii="Arial" w:hAnsi="Arial" w:cs="Arial"/>
          <w:sz w:val="22"/>
          <w:szCs w:val="22"/>
          <w:lang w:val="uk-UA"/>
        </w:rPr>
      </w:pPr>
      <w:r w:rsidRPr="00C152DD">
        <w:rPr>
          <w:rFonts w:ascii="Arial" w:hAnsi="Arial" w:cs="Arial"/>
          <w:b/>
          <w:sz w:val="22"/>
          <w:szCs w:val="22"/>
          <w:lang w:val="uk-UA"/>
        </w:rPr>
        <w:t xml:space="preserve">Склад </w:t>
      </w:r>
      <w:r w:rsidR="0067517D" w:rsidRPr="00C152DD">
        <w:rPr>
          <w:rFonts w:ascii="Arial" w:hAnsi="Arial" w:cs="Arial"/>
          <w:b/>
          <w:sz w:val="22"/>
          <w:szCs w:val="22"/>
          <w:lang w:val="uk-UA"/>
        </w:rPr>
        <w:t>конкурс</w:t>
      </w:r>
      <w:r w:rsidRPr="00C152DD">
        <w:rPr>
          <w:rFonts w:ascii="Arial" w:hAnsi="Arial" w:cs="Arial"/>
          <w:b/>
          <w:sz w:val="22"/>
          <w:szCs w:val="22"/>
          <w:lang w:val="uk-UA"/>
        </w:rPr>
        <w:t>ної документації.</w:t>
      </w:r>
    </w:p>
    <w:p w:rsidR="00F33702" w:rsidRPr="00C152DD" w:rsidRDefault="00F33702" w:rsidP="00F33702">
      <w:pPr>
        <w:ind w:left="426"/>
        <w:jc w:val="both"/>
        <w:rPr>
          <w:rFonts w:ascii="Arial" w:hAnsi="Arial" w:cs="Arial"/>
          <w:sz w:val="22"/>
          <w:szCs w:val="22"/>
          <w:lang w:val="uk-UA"/>
        </w:rPr>
      </w:pPr>
      <w:r w:rsidRPr="00C152DD">
        <w:rPr>
          <w:rFonts w:ascii="Arial" w:hAnsi="Arial" w:cs="Arial"/>
          <w:sz w:val="22"/>
          <w:szCs w:val="22"/>
          <w:lang w:val="uk-UA"/>
        </w:rPr>
        <w:t xml:space="preserve"> У якості власної </w:t>
      </w:r>
      <w:r w:rsidR="0067517D" w:rsidRPr="00C152DD">
        <w:rPr>
          <w:rFonts w:ascii="Arial" w:hAnsi="Arial" w:cs="Arial"/>
          <w:sz w:val="22"/>
          <w:szCs w:val="22"/>
          <w:lang w:val="uk-UA"/>
        </w:rPr>
        <w:t>конкурс</w:t>
      </w:r>
      <w:r w:rsidRPr="00C152DD">
        <w:rPr>
          <w:rFonts w:ascii="Arial" w:hAnsi="Arial" w:cs="Arial"/>
          <w:sz w:val="22"/>
          <w:szCs w:val="22"/>
          <w:lang w:val="uk-UA"/>
        </w:rPr>
        <w:t xml:space="preserve">ної заявки учасник </w:t>
      </w:r>
      <w:r w:rsidR="0067517D" w:rsidRPr="00C152DD">
        <w:rPr>
          <w:rFonts w:ascii="Arial" w:hAnsi="Arial" w:cs="Arial"/>
          <w:sz w:val="22"/>
          <w:szCs w:val="22"/>
          <w:lang w:val="uk-UA"/>
        </w:rPr>
        <w:t>конкурс</w:t>
      </w:r>
      <w:r w:rsidRPr="00C152DD">
        <w:rPr>
          <w:rFonts w:ascii="Arial" w:hAnsi="Arial" w:cs="Arial"/>
          <w:sz w:val="22"/>
          <w:szCs w:val="22"/>
          <w:lang w:val="uk-UA"/>
        </w:rPr>
        <w:t>у має надати наступну документацію:</w:t>
      </w:r>
    </w:p>
    <w:p w:rsidR="00F33702" w:rsidRPr="00C152DD" w:rsidRDefault="00F33702" w:rsidP="00F33702">
      <w:pPr>
        <w:numPr>
          <w:ilvl w:val="1"/>
          <w:numId w:val="4"/>
        </w:numPr>
        <w:ind w:left="1276" w:hanging="709"/>
        <w:jc w:val="both"/>
        <w:rPr>
          <w:rFonts w:ascii="Arial" w:hAnsi="Arial" w:cs="Arial"/>
          <w:sz w:val="22"/>
          <w:szCs w:val="22"/>
          <w:lang w:val="uk-UA"/>
        </w:rPr>
      </w:pPr>
      <w:r w:rsidRPr="00C152DD">
        <w:rPr>
          <w:rFonts w:ascii="Arial" w:hAnsi="Arial" w:cs="Arial"/>
          <w:sz w:val="22"/>
          <w:szCs w:val="22"/>
          <w:lang w:val="uk-UA"/>
        </w:rPr>
        <w:t>Копія документації, що свідчить про державну реєстрацію компанії-учасниці відповідно до законодавства відповідної країни.</w:t>
      </w:r>
    </w:p>
    <w:p w:rsidR="00F33702" w:rsidRPr="00C152DD" w:rsidRDefault="00F33702" w:rsidP="00F33702">
      <w:pPr>
        <w:numPr>
          <w:ilvl w:val="1"/>
          <w:numId w:val="4"/>
        </w:numPr>
        <w:ind w:left="1276" w:hanging="709"/>
        <w:jc w:val="both"/>
        <w:rPr>
          <w:rFonts w:ascii="Arial" w:hAnsi="Arial" w:cs="Arial"/>
          <w:sz w:val="22"/>
          <w:szCs w:val="22"/>
          <w:lang w:val="uk-UA"/>
        </w:rPr>
      </w:pPr>
      <w:r w:rsidRPr="00C152DD">
        <w:rPr>
          <w:rFonts w:ascii="Arial" w:hAnsi="Arial" w:cs="Arial"/>
          <w:sz w:val="22"/>
          <w:szCs w:val="22"/>
          <w:lang w:val="uk-UA"/>
        </w:rPr>
        <w:t>У разі, якщо учасник є посередником (не виробляє товар, а пропонує продукцію іншої юридичної особи) – гарантійний лист, виданий виробником, що підтверджує статус учасника як дистриб‘ютора такої продукції (за можливості).</w:t>
      </w:r>
    </w:p>
    <w:p w:rsidR="00F33702" w:rsidRPr="00C152DD" w:rsidRDefault="00F33702" w:rsidP="00F33702">
      <w:pPr>
        <w:numPr>
          <w:ilvl w:val="1"/>
          <w:numId w:val="4"/>
        </w:numPr>
        <w:ind w:left="1276" w:hanging="709"/>
        <w:jc w:val="both"/>
        <w:rPr>
          <w:rFonts w:ascii="Arial" w:hAnsi="Arial" w:cs="Arial"/>
          <w:sz w:val="22"/>
          <w:szCs w:val="22"/>
          <w:lang w:val="uk-UA"/>
        </w:rPr>
      </w:pPr>
      <w:r w:rsidRPr="00C152DD">
        <w:rPr>
          <w:rFonts w:ascii="Arial" w:hAnsi="Arial" w:cs="Arial"/>
          <w:sz w:val="22"/>
          <w:szCs w:val="22"/>
          <w:lang w:val="uk-UA"/>
        </w:rPr>
        <w:t>Копія дійсного реєстраційного посвідчення на лікарський засіб, виданого відповідним уповноваженим органом в Україні та завіреного печаткою постачальника, у відповідності до вимог п. 4 цієї специфікації або лист учасника у</w:t>
      </w:r>
      <w:r w:rsidR="00D33CF6">
        <w:rPr>
          <w:rFonts w:ascii="Arial" w:hAnsi="Arial" w:cs="Arial"/>
          <w:sz w:val="22"/>
          <w:szCs w:val="22"/>
          <w:lang w:val="uk-UA"/>
        </w:rPr>
        <w:t xml:space="preserve"> відповідності до вимог</w:t>
      </w:r>
      <w:r w:rsidRPr="00C152DD">
        <w:rPr>
          <w:rFonts w:ascii="Arial" w:hAnsi="Arial" w:cs="Arial"/>
          <w:sz w:val="22"/>
          <w:szCs w:val="22"/>
          <w:lang w:val="uk-UA"/>
        </w:rPr>
        <w:t xml:space="preserve"> п. 4 цієї специфікації.</w:t>
      </w:r>
    </w:p>
    <w:p w:rsidR="00F33702" w:rsidRPr="00C152DD" w:rsidRDefault="00F33702" w:rsidP="00F33702">
      <w:pPr>
        <w:numPr>
          <w:ilvl w:val="1"/>
          <w:numId w:val="4"/>
        </w:numPr>
        <w:ind w:left="1276" w:hanging="709"/>
        <w:jc w:val="both"/>
        <w:rPr>
          <w:rFonts w:ascii="Arial" w:hAnsi="Arial" w:cs="Arial"/>
          <w:sz w:val="22"/>
          <w:szCs w:val="22"/>
          <w:lang w:val="uk-UA"/>
        </w:rPr>
      </w:pPr>
      <w:r w:rsidRPr="00C152DD">
        <w:rPr>
          <w:rFonts w:ascii="Arial" w:hAnsi="Arial" w:cs="Arial"/>
          <w:sz w:val="22"/>
          <w:szCs w:val="22"/>
          <w:lang w:val="uk-UA"/>
        </w:rPr>
        <w:t>Інструкція щодо медичного застосування, складена українською мовою.</w:t>
      </w:r>
    </w:p>
    <w:p w:rsidR="00F33702" w:rsidRPr="00C152DD" w:rsidRDefault="00F33702" w:rsidP="00F33702">
      <w:pPr>
        <w:numPr>
          <w:ilvl w:val="1"/>
          <w:numId w:val="4"/>
        </w:numPr>
        <w:ind w:left="1276" w:hanging="709"/>
        <w:jc w:val="both"/>
        <w:rPr>
          <w:rFonts w:ascii="Arial" w:hAnsi="Arial" w:cs="Arial"/>
          <w:sz w:val="22"/>
          <w:szCs w:val="22"/>
          <w:lang w:val="uk-UA"/>
        </w:rPr>
      </w:pPr>
      <w:r w:rsidRPr="00C152DD">
        <w:rPr>
          <w:rFonts w:ascii="Arial" w:hAnsi="Arial" w:cs="Arial"/>
          <w:sz w:val="22"/>
          <w:szCs w:val="22"/>
          <w:lang w:val="uk-UA"/>
        </w:rPr>
        <w:t>Копія документації, що підтверджує відповідність виробництва вимогам п. 8 специфікації.</w:t>
      </w:r>
    </w:p>
    <w:p w:rsidR="00F33702" w:rsidRPr="00C152DD" w:rsidRDefault="00F33702" w:rsidP="00F33702">
      <w:pPr>
        <w:numPr>
          <w:ilvl w:val="1"/>
          <w:numId w:val="4"/>
        </w:numPr>
        <w:ind w:left="1276" w:hanging="709"/>
        <w:jc w:val="both"/>
        <w:rPr>
          <w:rFonts w:ascii="Arial" w:hAnsi="Arial" w:cs="Arial"/>
          <w:sz w:val="22"/>
          <w:szCs w:val="22"/>
          <w:lang w:val="uk-UA"/>
        </w:rPr>
      </w:pPr>
      <w:r w:rsidRPr="00C152DD">
        <w:rPr>
          <w:rFonts w:ascii="Arial" w:hAnsi="Arial" w:cs="Arial"/>
          <w:sz w:val="22"/>
          <w:szCs w:val="22"/>
          <w:lang w:val="uk-UA"/>
        </w:rPr>
        <w:t>Заповнені та нал</w:t>
      </w:r>
      <w:r w:rsidR="00E23E3E" w:rsidRPr="00C152DD">
        <w:rPr>
          <w:rFonts w:ascii="Arial" w:hAnsi="Arial" w:cs="Arial"/>
          <w:sz w:val="22"/>
          <w:szCs w:val="22"/>
          <w:lang w:val="uk-UA"/>
        </w:rPr>
        <w:t>ежним чином підписані Додатки №</w:t>
      </w:r>
      <w:r w:rsidR="004916B4">
        <w:rPr>
          <w:rFonts w:ascii="Arial" w:hAnsi="Arial" w:cs="Arial"/>
          <w:sz w:val="22"/>
          <w:szCs w:val="22"/>
          <w:lang w:val="uk-UA"/>
        </w:rPr>
        <w:t xml:space="preserve"> 1-4 (додатково Додаток №4 в форматі </w:t>
      </w:r>
      <w:r w:rsidR="004916B4" w:rsidRPr="00FD42FF">
        <w:rPr>
          <w:rFonts w:ascii="Arial" w:hAnsi="Arial" w:cs="Arial"/>
          <w:sz w:val="22"/>
          <w:szCs w:val="22"/>
          <w:lang w:val="ru-RU"/>
        </w:rPr>
        <w:t>.</w:t>
      </w:r>
      <w:r w:rsidR="004916B4">
        <w:rPr>
          <w:rFonts w:ascii="Arial" w:hAnsi="Arial" w:cs="Arial"/>
          <w:sz w:val="22"/>
          <w:szCs w:val="22"/>
        </w:rPr>
        <w:t>word</w:t>
      </w:r>
      <w:r w:rsidR="004916B4" w:rsidRPr="004916B4">
        <w:rPr>
          <w:rFonts w:ascii="Arial" w:hAnsi="Arial" w:cs="Arial"/>
          <w:sz w:val="22"/>
          <w:szCs w:val="22"/>
          <w:lang w:val="ru-RU"/>
        </w:rPr>
        <w:t>).</w:t>
      </w:r>
    </w:p>
    <w:p w:rsidR="00F33702" w:rsidRPr="00C152DD" w:rsidRDefault="00F33702" w:rsidP="00E23E3E">
      <w:pPr>
        <w:ind w:left="567"/>
        <w:jc w:val="both"/>
        <w:rPr>
          <w:rFonts w:ascii="Arial" w:hAnsi="Arial" w:cs="Arial"/>
          <w:sz w:val="22"/>
          <w:szCs w:val="22"/>
          <w:lang w:val="uk-UA"/>
        </w:rPr>
      </w:pPr>
    </w:p>
    <w:p w:rsidR="00F33702" w:rsidRPr="00C152DD" w:rsidRDefault="00F33702" w:rsidP="00F33702">
      <w:pPr>
        <w:numPr>
          <w:ilvl w:val="0"/>
          <w:numId w:val="4"/>
        </w:numPr>
        <w:jc w:val="both"/>
        <w:rPr>
          <w:rFonts w:ascii="Arial" w:hAnsi="Arial" w:cs="Arial"/>
          <w:b/>
          <w:sz w:val="22"/>
          <w:szCs w:val="22"/>
          <w:lang w:val="uk-UA"/>
        </w:rPr>
      </w:pPr>
      <w:r w:rsidRPr="00C152DD">
        <w:rPr>
          <w:rFonts w:ascii="Arial" w:hAnsi="Arial" w:cs="Arial"/>
          <w:b/>
          <w:sz w:val="22"/>
          <w:szCs w:val="22"/>
          <w:lang w:val="uk-UA"/>
        </w:rPr>
        <w:t xml:space="preserve">Ключові критерії оцінки </w:t>
      </w:r>
      <w:r w:rsidR="0067517D" w:rsidRPr="00C152DD">
        <w:rPr>
          <w:rFonts w:ascii="Arial" w:hAnsi="Arial" w:cs="Arial"/>
          <w:b/>
          <w:sz w:val="22"/>
          <w:szCs w:val="22"/>
          <w:lang w:val="uk-UA"/>
        </w:rPr>
        <w:t>конкурс</w:t>
      </w:r>
      <w:r w:rsidRPr="00C152DD">
        <w:rPr>
          <w:rFonts w:ascii="Arial" w:hAnsi="Arial" w:cs="Arial"/>
          <w:b/>
          <w:sz w:val="22"/>
          <w:szCs w:val="22"/>
          <w:lang w:val="uk-UA"/>
        </w:rPr>
        <w:t>них пропозицій:</w:t>
      </w:r>
    </w:p>
    <w:p w:rsidR="00F33702" w:rsidRPr="00C152DD" w:rsidRDefault="00F33702" w:rsidP="00F33702">
      <w:pPr>
        <w:jc w:val="both"/>
        <w:rPr>
          <w:rFonts w:ascii="Arial" w:hAnsi="Arial" w:cs="Arial"/>
          <w:sz w:val="22"/>
          <w:szCs w:val="22"/>
          <w:lang w:val="ru-RU"/>
        </w:rPr>
      </w:pPr>
      <w:r w:rsidRPr="00C152DD">
        <w:rPr>
          <w:rFonts w:ascii="Arial" w:hAnsi="Arial" w:cs="Arial"/>
          <w:sz w:val="22"/>
          <w:szCs w:val="22"/>
          <w:lang w:val="uk-UA"/>
        </w:rPr>
        <w:t xml:space="preserve">а) відповідність заявки учасника умовам </w:t>
      </w:r>
      <w:r w:rsidR="0067517D" w:rsidRPr="00C152DD">
        <w:rPr>
          <w:rFonts w:ascii="Arial" w:hAnsi="Arial" w:cs="Arial"/>
          <w:sz w:val="22"/>
          <w:szCs w:val="22"/>
          <w:lang w:val="uk-UA"/>
        </w:rPr>
        <w:t>конкурс</w:t>
      </w:r>
      <w:r w:rsidRPr="00C152DD">
        <w:rPr>
          <w:rFonts w:ascii="Arial" w:hAnsi="Arial" w:cs="Arial"/>
          <w:sz w:val="22"/>
          <w:szCs w:val="22"/>
          <w:lang w:val="uk-UA"/>
        </w:rPr>
        <w:t>ної документації;</w:t>
      </w:r>
    </w:p>
    <w:p w:rsidR="00F33702" w:rsidRPr="00C152DD" w:rsidRDefault="00F33702" w:rsidP="00F33702">
      <w:pPr>
        <w:tabs>
          <w:tab w:val="left" w:pos="2467"/>
        </w:tabs>
        <w:jc w:val="both"/>
        <w:rPr>
          <w:rFonts w:ascii="Arial" w:hAnsi="Arial" w:cs="Arial"/>
          <w:sz w:val="22"/>
          <w:szCs w:val="22"/>
          <w:lang w:val="ru-RU"/>
        </w:rPr>
      </w:pPr>
      <w:r w:rsidRPr="00C152DD">
        <w:rPr>
          <w:rFonts w:ascii="Arial" w:hAnsi="Arial" w:cs="Arial"/>
          <w:sz w:val="22"/>
          <w:szCs w:val="22"/>
          <w:lang w:val="uk-UA"/>
        </w:rPr>
        <w:t>б) ціна;</w:t>
      </w:r>
    </w:p>
    <w:p w:rsidR="00F33702" w:rsidRPr="00C152DD" w:rsidRDefault="00F33702" w:rsidP="00F33702">
      <w:pPr>
        <w:tabs>
          <w:tab w:val="left" w:pos="2467"/>
        </w:tabs>
        <w:jc w:val="both"/>
        <w:rPr>
          <w:rFonts w:ascii="Arial" w:hAnsi="Arial" w:cs="Arial"/>
          <w:sz w:val="22"/>
          <w:szCs w:val="22"/>
          <w:lang w:val="uk-UA"/>
        </w:rPr>
      </w:pPr>
      <w:r w:rsidRPr="00C152DD">
        <w:rPr>
          <w:rFonts w:ascii="Arial" w:hAnsi="Arial" w:cs="Arial"/>
          <w:sz w:val="22"/>
          <w:szCs w:val="22"/>
          <w:lang w:val="ru-RU"/>
        </w:rPr>
        <w:t xml:space="preserve">в) строки </w:t>
      </w:r>
      <w:proofErr w:type="spellStart"/>
      <w:r w:rsidRPr="00C152DD">
        <w:rPr>
          <w:rFonts w:ascii="Arial" w:hAnsi="Arial" w:cs="Arial"/>
          <w:sz w:val="22"/>
          <w:szCs w:val="22"/>
          <w:lang w:val="ru-RU"/>
        </w:rPr>
        <w:t>постачання</w:t>
      </w:r>
      <w:proofErr w:type="spellEnd"/>
      <w:r w:rsidRPr="00C152DD">
        <w:rPr>
          <w:rFonts w:ascii="Arial" w:hAnsi="Arial" w:cs="Arial"/>
          <w:sz w:val="22"/>
          <w:szCs w:val="22"/>
          <w:lang w:val="ru-RU"/>
        </w:rPr>
        <w:t xml:space="preserve"> у в</w:t>
      </w:r>
      <w:proofErr w:type="spellStart"/>
      <w:r w:rsidRPr="00C152DD">
        <w:rPr>
          <w:rFonts w:ascii="Arial" w:hAnsi="Arial" w:cs="Arial"/>
          <w:sz w:val="22"/>
          <w:szCs w:val="22"/>
          <w:lang w:val="uk-UA"/>
        </w:rPr>
        <w:t>ідповідності</w:t>
      </w:r>
      <w:proofErr w:type="spellEnd"/>
      <w:r w:rsidRPr="00C152DD">
        <w:rPr>
          <w:rFonts w:ascii="Arial" w:hAnsi="Arial" w:cs="Arial"/>
          <w:sz w:val="22"/>
          <w:szCs w:val="22"/>
          <w:lang w:val="uk-UA"/>
        </w:rPr>
        <w:t xml:space="preserve"> до п. 3.1. Специфікації.</w:t>
      </w:r>
      <w:r w:rsidRPr="00C152DD">
        <w:rPr>
          <w:rFonts w:ascii="Arial" w:hAnsi="Arial" w:cs="Arial"/>
          <w:sz w:val="22"/>
          <w:szCs w:val="22"/>
          <w:lang w:val="uk-UA"/>
        </w:rPr>
        <w:tab/>
      </w:r>
    </w:p>
    <w:p w:rsidR="00F33702" w:rsidRPr="00C152DD" w:rsidRDefault="00F33702" w:rsidP="00F33702">
      <w:pPr>
        <w:rPr>
          <w:rFonts w:ascii="Arial" w:hAnsi="Arial" w:cs="Arial"/>
          <w:sz w:val="22"/>
          <w:szCs w:val="22"/>
          <w:lang w:val="uk-UA"/>
        </w:rPr>
      </w:pPr>
    </w:p>
    <w:p w:rsidR="00F33702" w:rsidRPr="00C152DD" w:rsidRDefault="00F33702" w:rsidP="00F33702">
      <w:pPr>
        <w:rPr>
          <w:rFonts w:ascii="Arial" w:hAnsi="Arial" w:cs="Arial"/>
          <w:sz w:val="22"/>
          <w:szCs w:val="22"/>
          <w:lang w:val="uk-UA"/>
        </w:rPr>
      </w:pPr>
    </w:p>
    <w:p w:rsidR="00F33702" w:rsidRPr="00C152DD" w:rsidRDefault="00F33702" w:rsidP="00F33702">
      <w:pPr>
        <w:rPr>
          <w:rFonts w:ascii="Arial" w:hAnsi="Arial" w:cs="Arial"/>
          <w:sz w:val="22"/>
          <w:szCs w:val="22"/>
          <w:lang w:val="uk-UA"/>
        </w:rPr>
        <w:sectPr w:rsidR="00F33702" w:rsidRPr="00C152DD" w:rsidSect="00647BC9">
          <w:footerReference w:type="default" r:id="rId7"/>
          <w:headerReference w:type="first" r:id="rId8"/>
          <w:footerReference w:type="first" r:id="rId9"/>
          <w:pgSz w:w="11907" w:h="16840" w:code="9"/>
          <w:pgMar w:top="709" w:right="850" w:bottom="709" w:left="1134" w:header="851" w:footer="709" w:gutter="0"/>
          <w:cols w:space="720"/>
          <w:titlePg/>
        </w:sectPr>
      </w:pPr>
    </w:p>
    <w:p w:rsidR="00F33702" w:rsidRPr="00C152DD" w:rsidRDefault="00F33702" w:rsidP="00F33702">
      <w:pPr>
        <w:rPr>
          <w:rFonts w:ascii="Arial" w:hAnsi="Arial" w:cs="Arial"/>
          <w:sz w:val="22"/>
          <w:szCs w:val="22"/>
          <w:lang w:val="uk-UA"/>
        </w:rPr>
      </w:pPr>
    </w:p>
    <w:p w:rsidR="00F33702" w:rsidRPr="00C152DD" w:rsidRDefault="00F33702" w:rsidP="00F33702">
      <w:pPr>
        <w:rPr>
          <w:rFonts w:ascii="Arial" w:hAnsi="Arial" w:cs="Arial"/>
          <w:sz w:val="22"/>
          <w:szCs w:val="22"/>
          <w:lang w:val="uk-UA"/>
        </w:rPr>
      </w:pPr>
    </w:p>
    <w:p w:rsidR="00F33702" w:rsidRPr="00C152DD" w:rsidRDefault="00F33702" w:rsidP="00F33702">
      <w:pPr>
        <w:widowControl/>
        <w:jc w:val="center"/>
        <w:rPr>
          <w:rFonts w:ascii="Arial" w:hAnsi="Arial" w:cs="Arial"/>
          <w:b/>
          <w:sz w:val="22"/>
          <w:szCs w:val="22"/>
          <w:lang w:val="ru-RU"/>
        </w:rPr>
      </w:pPr>
      <w:r w:rsidRPr="00C152DD">
        <w:rPr>
          <w:rFonts w:ascii="Arial" w:eastAsia="Arial" w:hAnsi="Arial" w:cs="Arial"/>
          <w:b/>
          <w:bCs/>
          <w:iCs/>
          <w:sz w:val="22"/>
          <w:szCs w:val="22"/>
          <w:lang w:val="uk-UA" w:eastAsia="x-none"/>
        </w:rPr>
        <w:t xml:space="preserve">Додаток </w:t>
      </w:r>
      <w:r w:rsidR="00E47A98">
        <w:rPr>
          <w:rFonts w:ascii="Arial" w:eastAsia="Arial" w:hAnsi="Arial" w:cs="Arial"/>
          <w:b/>
          <w:bCs/>
          <w:iCs/>
          <w:sz w:val="22"/>
          <w:szCs w:val="22"/>
          <w:lang w:val="uk-UA" w:eastAsia="x-none"/>
        </w:rPr>
        <w:t>№</w:t>
      </w:r>
      <w:r w:rsidRPr="00C152DD">
        <w:rPr>
          <w:rFonts w:ascii="Arial" w:eastAsia="Arial" w:hAnsi="Arial" w:cs="Arial"/>
          <w:b/>
          <w:bCs/>
          <w:iCs/>
          <w:sz w:val="22"/>
          <w:szCs w:val="22"/>
          <w:lang w:val="uk-UA" w:eastAsia="x-none"/>
        </w:rPr>
        <w:t xml:space="preserve">1 до Специфікації </w:t>
      </w:r>
      <w:r w:rsidRPr="00C152DD">
        <w:rPr>
          <w:rFonts w:ascii="Arial" w:hAnsi="Arial" w:cs="Arial"/>
          <w:b/>
          <w:sz w:val="22"/>
          <w:szCs w:val="22"/>
          <w:lang w:val="uk-UA"/>
        </w:rPr>
        <w:t>на закупівлю лікарських засобів– антидепресантів</w:t>
      </w:r>
    </w:p>
    <w:p w:rsidR="00F33702" w:rsidRPr="00C152DD" w:rsidRDefault="00F33702" w:rsidP="00F33702">
      <w:pPr>
        <w:widowControl/>
        <w:rPr>
          <w:rFonts w:ascii="Arial" w:hAnsi="Arial" w:cs="Arial"/>
          <w:b/>
          <w:sz w:val="22"/>
          <w:szCs w:val="22"/>
          <w:lang w:val="uk-UA"/>
        </w:rPr>
      </w:pPr>
    </w:p>
    <w:p w:rsidR="00F33702" w:rsidRPr="00C152DD" w:rsidRDefault="00F33702" w:rsidP="00F33702">
      <w:pPr>
        <w:widowControl/>
        <w:jc w:val="center"/>
        <w:rPr>
          <w:rFonts w:ascii="Arial" w:hAnsi="Arial" w:cs="Arial"/>
          <w:b/>
          <w:sz w:val="22"/>
          <w:szCs w:val="22"/>
          <w:lang w:val="ru-RU"/>
        </w:rPr>
      </w:pPr>
    </w:p>
    <w:p w:rsidR="00F33702" w:rsidRPr="00C152DD" w:rsidRDefault="00F33702" w:rsidP="00F33702">
      <w:pPr>
        <w:ind w:firstLine="540"/>
        <w:jc w:val="center"/>
        <w:rPr>
          <w:rFonts w:ascii="Arial" w:eastAsia="Arial" w:hAnsi="Arial" w:cs="Arial"/>
          <w:sz w:val="22"/>
          <w:szCs w:val="22"/>
          <w:lang w:val="uk-UA"/>
        </w:rPr>
      </w:pPr>
    </w:p>
    <w:p w:rsidR="00F33702" w:rsidRPr="00C152DD" w:rsidRDefault="00F33702" w:rsidP="00F33702">
      <w:pPr>
        <w:ind w:firstLine="540"/>
        <w:jc w:val="center"/>
        <w:rPr>
          <w:rFonts w:ascii="Arial" w:eastAsia="Arial" w:hAnsi="Arial" w:cs="Arial"/>
          <w:sz w:val="22"/>
          <w:szCs w:val="22"/>
          <w:lang w:val="uk-UA"/>
        </w:rPr>
      </w:pPr>
      <w:r w:rsidRPr="00C152DD">
        <w:rPr>
          <w:rFonts w:ascii="Arial" w:eastAsia="Arial" w:hAnsi="Arial" w:cs="Arial"/>
          <w:sz w:val="22"/>
          <w:szCs w:val="22"/>
          <w:lang w:val="uk-UA"/>
        </w:rPr>
        <w:t xml:space="preserve">Ознайомтесь з текстом форми та передайте її у заповненому вигляді до організатора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у.</w:t>
      </w:r>
    </w:p>
    <w:p w:rsidR="00F33702" w:rsidRPr="00C152DD" w:rsidRDefault="00F33702" w:rsidP="00F33702">
      <w:pPr>
        <w:ind w:firstLine="540"/>
        <w:jc w:val="both"/>
        <w:rPr>
          <w:rFonts w:ascii="Arial" w:eastAsia="Arial" w:hAnsi="Arial" w:cs="Arial"/>
          <w:sz w:val="22"/>
          <w:szCs w:val="22"/>
          <w:lang w:val="uk-UA"/>
        </w:rPr>
      </w:pPr>
    </w:p>
    <w:p w:rsidR="00F33702" w:rsidRPr="00C152DD" w:rsidRDefault="00F33702" w:rsidP="00F33702">
      <w:pPr>
        <w:ind w:firstLine="540"/>
        <w:jc w:val="both"/>
        <w:rPr>
          <w:rFonts w:ascii="Arial" w:eastAsia="Arial" w:hAnsi="Arial" w:cs="Arial"/>
          <w:b/>
          <w:sz w:val="22"/>
          <w:szCs w:val="22"/>
          <w:lang w:val="uk-UA"/>
        </w:rPr>
      </w:pPr>
      <w:r w:rsidRPr="00C152DD">
        <w:rPr>
          <w:rFonts w:ascii="Arial" w:eastAsia="Arial" w:hAnsi="Arial" w:cs="Arial"/>
          <w:b/>
          <w:sz w:val="22"/>
          <w:szCs w:val="22"/>
          <w:lang w:val="uk-UA"/>
        </w:rPr>
        <w:t xml:space="preserve">До МБФ «Альянс громадського </w:t>
      </w:r>
      <w:proofErr w:type="spellStart"/>
      <w:r w:rsidRPr="00C152DD">
        <w:rPr>
          <w:rFonts w:ascii="Arial" w:eastAsia="Arial" w:hAnsi="Arial" w:cs="Arial"/>
          <w:b/>
          <w:sz w:val="22"/>
          <w:szCs w:val="22"/>
          <w:lang w:val="uk-UA"/>
        </w:rPr>
        <w:t>здоров</w:t>
      </w:r>
      <w:proofErr w:type="spellEnd"/>
      <w:r w:rsidRPr="00C152DD">
        <w:rPr>
          <w:rFonts w:ascii="Arial" w:eastAsia="Arial" w:hAnsi="Arial" w:cs="Arial"/>
          <w:b/>
          <w:sz w:val="22"/>
          <w:szCs w:val="22"/>
          <w:lang w:val="ru-RU"/>
        </w:rPr>
        <w:t>’</w:t>
      </w:r>
      <w:r w:rsidRPr="00C152DD">
        <w:rPr>
          <w:rFonts w:ascii="Arial" w:eastAsia="Arial" w:hAnsi="Arial" w:cs="Arial"/>
          <w:b/>
          <w:sz w:val="22"/>
          <w:szCs w:val="22"/>
          <w:lang w:val="uk-UA"/>
        </w:rPr>
        <w:t xml:space="preserve">я» </w:t>
      </w:r>
    </w:p>
    <w:p w:rsidR="00F33702" w:rsidRPr="00C152DD" w:rsidRDefault="00F33702" w:rsidP="00F33702">
      <w:pPr>
        <w:ind w:firstLine="540"/>
        <w:jc w:val="center"/>
        <w:rPr>
          <w:rFonts w:ascii="Arial" w:eastAsia="Arial" w:hAnsi="Arial" w:cs="Arial"/>
          <w:sz w:val="22"/>
          <w:szCs w:val="22"/>
          <w:lang w:val="uk-UA"/>
        </w:rPr>
      </w:pPr>
    </w:p>
    <w:p w:rsidR="00F33702" w:rsidRPr="00C152DD" w:rsidRDefault="00F33702" w:rsidP="00F33702">
      <w:pPr>
        <w:ind w:firstLine="540"/>
        <w:jc w:val="both"/>
        <w:rPr>
          <w:rFonts w:ascii="Arial" w:eastAsia="Arial" w:hAnsi="Arial" w:cs="Arial"/>
          <w:sz w:val="22"/>
          <w:szCs w:val="22"/>
          <w:lang w:val="uk-UA"/>
        </w:rPr>
      </w:pPr>
      <w:r w:rsidRPr="00C152DD">
        <w:rPr>
          <w:rFonts w:ascii="Arial" w:eastAsia="Arial" w:hAnsi="Arial" w:cs="Arial"/>
          <w:sz w:val="22"/>
          <w:szCs w:val="22"/>
          <w:lang w:val="uk-UA"/>
        </w:rPr>
        <w:t>Шановні пані і панове,</w:t>
      </w:r>
    </w:p>
    <w:p w:rsidR="00F33702" w:rsidRPr="00C152DD" w:rsidRDefault="00F33702" w:rsidP="00F33702">
      <w:pPr>
        <w:ind w:firstLine="539"/>
        <w:jc w:val="both"/>
        <w:rPr>
          <w:rFonts w:ascii="Arial" w:eastAsia="Arial" w:hAnsi="Arial" w:cs="Arial"/>
          <w:sz w:val="22"/>
          <w:szCs w:val="22"/>
          <w:lang w:val="uk-UA"/>
        </w:rPr>
      </w:pPr>
      <w:r w:rsidRPr="00C152DD">
        <w:rPr>
          <w:rFonts w:ascii="Arial" w:eastAsia="Arial" w:hAnsi="Arial" w:cs="Arial"/>
          <w:sz w:val="22"/>
          <w:szCs w:val="22"/>
          <w:lang w:val="uk-UA"/>
        </w:rPr>
        <w:t xml:space="preserve">Наша компанія підтверджує, що отримала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 xml:space="preserve">ну документацію від організатора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 xml:space="preserve">у в складі оголошення про проведення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 xml:space="preserve">у, специфікації і додатків до неї. Після того, як ми уважно і ретельно ознайомилися з цією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 xml:space="preserve">ною документацією, ми пропонуємо  поставити (виготовити)  зазначені товари (перелік…) у повній відповідності з вимогами зазначеної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 xml:space="preserve">ної документації за цінами, вказаними в нашій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ній пропозиції, що міститься в додатках.</w:t>
      </w:r>
    </w:p>
    <w:p w:rsidR="00F33702" w:rsidRPr="00C152DD" w:rsidRDefault="00F33702" w:rsidP="00F33702">
      <w:pPr>
        <w:ind w:firstLine="539"/>
        <w:jc w:val="both"/>
        <w:rPr>
          <w:rFonts w:ascii="Arial" w:eastAsia="Arial" w:hAnsi="Arial" w:cs="Arial"/>
          <w:sz w:val="22"/>
          <w:szCs w:val="22"/>
          <w:lang w:val="uk-UA"/>
        </w:rPr>
      </w:pPr>
      <w:r w:rsidRPr="00C152DD">
        <w:rPr>
          <w:rFonts w:ascii="Arial" w:eastAsia="Arial" w:hAnsi="Arial" w:cs="Arial"/>
          <w:sz w:val="22"/>
          <w:szCs w:val="22"/>
          <w:lang w:val="uk-UA"/>
        </w:rPr>
        <w:t xml:space="preserve">Ми зобов’язуємося, в разі якщо пропозиція нашої компанії буде визнана переможною, надати зазначені товари у відповідності до умов, визначених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ною документацією.</w:t>
      </w:r>
    </w:p>
    <w:p w:rsidR="00F33702" w:rsidRPr="00C152DD" w:rsidRDefault="00F33702" w:rsidP="00F33702">
      <w:pPr>
        <w:ind w:firstLine="539"/>
        <w:jc w:val="both"/>
        <w:rPr>
          <w:rFonts w:ascii="Arial" w:eastAsia="Arial" w:hAnsi="Arial" w:cs="Arial"/>
          <w:sz w:val="22"/>
          <w:szCs w:val="22"/>
          <w:lang w:val="uk-UA"/>
        </w:rPr>
      </w:pPr>
      <w:r w:rsidRPr="00C152DD">
        <w:rPr>
          <w:rFonts w:ascii="Arial" w:eastAsia="Arial" w:hAnsi="Arial" w:cs="Arial"/>
          <w:sz w:val="22"/>
          <w:szCs w:val="22"/>
          <w:lang w:val="uk-UA"/>
        </w:rPr>
        <w:t xml:space="preserve">Надаючи для розгляду нашу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 xml:space="preserve">ну пропозицію, ми погоджуємося з терміном дії нашої пропозиції, визначеним оголошенням про проведення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 xml:space="preserve">у і гарантуємо, що наша компанія зобов’язується виконати запропоноване нами в будь-який час до того моменту, як спливе зазначений термін дії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ної пропозиції.</w:t>
      </w:r>
    </w:p>
    <w:p w:rsidR="00F33702" w:rsidRPr="00C152DD" w:rsidRDefault="00F33702" w:rsidP="00F33702">
      <w:pPr>
        <w:ind w:firstLine="539"/>
        <w:jc w:val="both"/>
        <w:rPr>
          <w:rFonts w:ascii="Arial" w:eastAsia="Arial" w:hAnsi="Arial" w:cs="Arial"/>
          <w:sz w:val="22"/>
          <w:szCs w:val="22"/>
          <w:lang w:val="uk-UA"/>
        </w:rPr>
      </w:pPr>
      <w:r w:rsidRPr="00C152DD">
        <w:rPr>
          <w:rFonts w:ascii="Arial" w:eastAsia="Arial" w:hAnsi="Arial" w:cs="Arial"/>
          <w:sz w:val="22"/>
          <w:szCs w:val="22"/>
          <w:lang w:val="uk-UA"/>
        </w:rPr>
        <w:t xml:space="preserve">До того моменту, коли договір про надання вищезазначених послуг буде укладений і виконаний всіма сторонами, ця конкурсна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у вважаються зобов’язуючою обидві сторони угодою.</w:t>
      </w:r>
    </w:p>
    <w:p w:rsidR="00F33702" w:rsidRPr="00C152DD" w:rsidRDefault="00F33702" w:rsidP="00F33702">
      <w:pPr>
        <w:ind w:firstLine="539"/>
        <w:jc w:val="both"/>
        <w:rPr>
          <w:rFonts w:ascii="Arial" w:eastAsia="Arial" w:hAnsi="Arial" w:cs="Arial"/>
          <w:sz w:val="22"/>
          <w:szCs w:val="22"/>
          <w:lang w:val="uk-UA"/>
        </w:rPr>
      </w:pPr>
      <w:r w:rsidRPr="00C152DD">
        <w:rPr>
          <w:rFonts w:ascii="Arial" w:eastAsia="Arial" w:hAnsi="Arial" w:cs="Arial"/>
          <w:sz w:val="22"/>
          <w:szCs w:val="22"/>
          <w:lang w:val="uk-UA"/>
        </w:rPr>
        <w:t xml:space="preserve">Ми розуміємо, що МБФ «Альянс громадського здоров’я» не є зобов’язаним визнати переможною в цьому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 xml:space="preserve">і найдешевшу з економічної точки зору або будь-яку з отриманих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 xml:space="preserve">них пропозицій. </w:t>
      </w:r>
    </w:p>
    <w:p w:rsidR="00F33702" w:rsidRPr="00C152DD" w:rsidRDefault="00F33702" w:rsidP="00F33702">
      <w:pPr>
        <w:ind w:firstLine="539"/>
        <w:jc w:val="both"/>
        <w:rPr>
          <w:rFonts w:ascii="Arial" w:eastAsia="Arial" w:hAnsi="Arial" w:cs="Arial"/>
          <w:sz w:val="22"/>
          <w:szCs w:val="22"/>
          <w:lang w:val="uk-UA"/>
        </w:rPr>
      </w:pPr>
      <w:r w:rsidRPr="00C152DD">
        <w:rPr>
          <w:rFonts w:ascii="Arial" w:eastAsia="Arial" w:hAnsi="Arial" w:cs="Arial"/>
          <w:sz w:val="22"/>
          <w:szCs w:val="22"/>
          <w:lang w:val="uk-UA"/>
        </w:rPr>
        <w:t xml:space="preserve">Ми підтверджуємо, що наша компанія з юридичної і організаційної точок зору спроможна виконати взяті на себе поданням цієї </w:t>
      </w:r>
      <w:r w:rsidR="0067517D" w:rsidRPr="00C152DD">
        <w:rPr>
          <w:rFonts w:ascii="Arial" w:eastAsia="Arial" w:hAnsi="Arial" w:cs="Arial"/>
          <w:sz w:val="22"/>
          <w:szCs w:val="22"/>
          <w:lang w:val="uk-UA"/>
        </w:rPr>
        <w:t>конкурс</w:t>
      </w:r>
      <w:r w:rsidRPr="00C152DD">
        <w:rPr>
          <w:rFonts w:ascii="Arial" w:eastAsia="Arial" w:hAnsi="Arial" w:cs="Arial"/>
          <w:sz w:val="22"/>
          <w:szCs w:val="22"/>
          <w:lang w:val="uk-UA"/>
        </w:rPr>
        <w:t>ної пропозиції зобов’язання.</w:t>
      </w:r>
    </w:p>
    <w:p w:rsidR="00F33702" w:rsidRPr="00C152DD" w:rsidRDefault="00F33702" w:rsidP="00F33702">
      <w:pPr>
        <w:ind w:firstLine="539"/>
        <w:jc w:val="both"/>
        <w:rPr>
          <w:rFonts w:ascii="Arial" w:eastAsia="Arial" w:hAnsi="Arial" w:cs="Arial"/>
          <w:sz w:val="22"/>
          <w:szCs w:val="22"/>
          <w:lang w:val="uk-UA"/>
        </w:rPr>
      </w:pPr>
    </w:p>
    <w:p w:rsidR="00F33702" w:rsidRPr="00C152DD" w:rsidRDefault="00F33702" w:rsidP="00F33702">
      <w:pPr>
        <w:ind w:firstLine="539"/>
        <w:jc w:val="both"/>
        <w:rPr>
          <w:rFonts w:ascii="Arial" w:eastAsia="Arial" w:hAnsi="Arial" w:cs="Arial"/>
          <w:sz w:val="22"/>
          <w:szCs w:val="22"/>
          <w:lang w:val="uk-UA"/>
        </w:rPr>
      </w:pPr>
      <w:r w:rsidRPr="00C152DD">
        <w:rPr>
          <w:rFonts w:ascii="Arial" w:eastAsia="Arial" w:hAnsi="Arial" w:cs="Arial"/>
          <w:sz w:val="22"/>
          <w:szCs w:val="22"/>
          <w:lang w:val="uk-UA"/>
        </w:rPr>
        <w:t>Підписано мною, ______________________________________________________,</w:t>
      </w:r>
    </w:p>
    <w:p w:rsidR="00F33702" w:rsidRPr="00C152DD" w:rsidRDefault="00F33702" w:rsidP="00F33702">
      <w:pPr>
        <w:jc w:val="both"/>
        <w:rPr>
          <w:rFonts w:ascii="Arial" w:eastAsia="Arial" w:hAnsi="Arial" w:cs="Arial"/>
          <w:sz w:val="22"/>
          <w:szCs w:val="22"/>
          <w:lang w:val="uk-UA"/>
        </w:rPr>
      </w:pPr>
    </w:p>
    <w:p w:rsidR="00F33702" w:rsidRPr="00C152DD" w:rsidRDefault="00F33702" w:rsidP="00F33702">
      <w:pPr>
        <w:ind w:firstLine="539"/>
        <w:jc w:val="both"/>
        <w:rPr>
          <w:rFonts w:ascii="Arial" w:eastAsia="Arial" w:hAnsi="Arial" w:cs="Arial"/>
          <w:sz w:val="22"/>
          <w:szCs w:val="22"/>
          <w:lang w:val="uk-UA"/>
        </w:rPr>
      </w:pPr>
      <w:r w:rsidRPr="00C152DD">
        <w:rPr>
          <w:rFonts w:ascii="Arial" w:eastAsia="Arial" w:hAnsi="Arial" w:cs="Arial"/>
          <w:sz w:val="22"/>
          <w:szCs w:val="22"/>
          <w:lang w:val="uk-UA"/>
        </w:rPr>
        <w:t>що обіймає посаду ______________________________________________(керівник підприємства)</w:t>
      </w:r>
    </w:p>
    <w:p w:rsidR="00F33702" w:rsidRPr="00C152DD" w:rsidRDefault="00F33702" w:rsidP="00F33702">
      <w:pPr>
        <w:ind w:firstLine="539"/>
        <w:jc w:val="both"/>
        <w:rPr>
          <w:rFonts w:ascii="Arial" w:eastAsia="Arial" w:hAnsi="Arial" w:cs="Arial"/>
          <w:sz w:val="22"/>
          <w:szCs w:val="22"/>
          <w:lang w:val="uk-UA"/>
        </w:rPr>
      </w:pPr>
    </w:p>
    <w:p w:rsidR="00F33702" w:rsidRPr="00C152DD" w:rsidRDefault="00F33702" w:rsidP="00F33702">
      <w:pPr>
        <w:ind w:firstLine="539"/>
        <w:jc w:val="both"/>
        <w:rPr>
          <w:rFonts w:ascii="Arial" w:eastAsia="Arial" w:hAnsi="Arial" w:cs="Arial"/>
          <w:sz w:val="22"/>
          <w:szCs w:val="22"/>
          <w:lang w:val="uk-UA"/>
        </w:rPr>
      </w:pPr>
      <w:r w:rsidRPr="00C152DD">
        <w:rPr>
          <w:rFonts w:ascii="Arial" w:eastAsia="Arial" w:hAnsi="Arial" w:cs="Arial"/>
          <w:sz w:val="22"/>
          <w:szCs w:val="22"/>
          <w:lang w:val="uk-UA"/>
        </w:rPr>
        <w:t xml:space="preserve">від імені компанії ____________________________________________________________ </w:t>
      </w:r>
    </w:p>
    <w:p w:rsidR="00F33702" w:rsidRPr="00C152DD" w:rsidRDefault="00F33702" w:rsidP="00F33702">
      <w:pPr>
        <w:ind w:firstLine="539"/>
        <w:jc w:val="both"/>
        <w:rPr>
          <w:rFonts w:ascii="Arial" w:eastAsia="Arial" w:hAnsi="Arial" w:cs="Arial"/>
          <w:sz w:val="22"/>
          <w:szCs w:val="22"/>
          <w:lang w:val="uk-UA"/>
        </w:rPr>
      </w:pPr>
    </w:p>
    <w:p w:rsidR="00F33702" w:rsidRPr="00C152DD" w:rsidRDefault="00F33702" w:rsidP="00F33702">
      <w:pPr>
        <w:ind w:firstLine="539"/>
        <w:jc w:val="both"/>
        <w:rPr>
          <w:rFonts w:ascii="Arial" w:eastAsia="Arial" w:hAnsi="Arial" w:cs="Arial"/>
          <w:sz w:val="22"/>
          <w:szCs w:val="22"/>
          <w:lang w:val="uk-UA"/>
        </w:rPr>
      </w:pPr>
    </w:p>
    <w:p w:rsidR="00F33702" w:rsidRPr="00C152DD" w:rsidRDefault="00F33702" w:rsidP="00F33702">
      <w:pPr>
        <w:ind w:firstLine="539"/>
        <w:jc w:val="both"/>
        <w:rPr>
          <w:rFonts w:ascii="Arial" w:eastAsia="Arial" w:hAnsi="Arial" w:cs="Arial"/>
          <w:sz w:val="22"/>
          <w:szCs w:val="22"/>
          <w:lang w:val="uk-UA"/>
        </w:rPr>
      </w:pPr>
      <w:r w:rsidRPr="00C152DD">
        <w:rPr>
          <w:rFonts w:ascii="Arial" w:eastAsia="Arial" w:hAnsi="Arial" w:cs="Arial"/>
          <w:sz w:val="22"/>
          <w:szCs w:val="22"/>
          <w:lang w:val="uk-UA"/>
        </w:rPr>
        <w:t>_______ (число) _________________ (місяць) 20________ (рік).</w:t>
      </w:r>
    </w:p>
    <w:p w:rsidR="00F33702" w:rsidRPr="00C152DD" w:rsidRDefault="00F33702" w:rsidP="00F33702">
      <w:pPr>
        <w:ind w:firstLine="539"/>
        <w:jc w:val="both"/>
        <w:rPr>
          <w:rFonts w:ascii="Arial" w:eastAsia="Arial" w:hAnsi="Arial" w:cs="Arial"/>
          <w:sz w:val="22"/>
          <w:szCs w:val="22"/>
          <w:lang w:val="uk-UA"/>
        </w:rPr>
      </w:pPr>
    </w:p>
    <w:p w:rsidR="00F33702" w:rsidRPr="00C152DD" w:rsidRDefault="00F33702" w:rsidP="00F33702">
      <w:pPr>
        <w:ind w:firstLine="539"/>
        <w:jc w:val="both"/>
        <w:rPr>
          <w:rFonts w:ascii="Arial" w:eastAsia="Arial" w:hAnsi="Arial" w:cs="Arial"/>
          <w:sz w:val="22"/>
          <w:szCs w:val="22"/>
          <w:lang w:val="uk-UA"/>
        </w:rPr>
      </w:pPr>
    </w:p>
    <w:p w:rsidR="00F33702" w:rsidRPr="00C152DD" w:rsidRDefault="00F33702" w:rsidP="00F33702">
      <w:pPr>
        <w:ind w:firstLine="539"/>
        <w:jc w:val="both"/>
        <w:rPr>
          <w:rFonts w:ascii="Arial" w:eastAsia="Arial" w:hAnsi="Arial" w:cs="Arial"/>
          <w:sz w:val="22"/>
          <w:szCs w:val="22"/>
          <w:lang w:val="uk-UA"/>
        </w:rPr>
      </w:pPr>
      <w:r w:rsidRPr="00C152DD">
        <w:rPr>
          <w:rFonts w:ascii="Arial" w:eastAsia="Arial" w:hAnsi="Arial" w:cs="Arial"/>
          <w:sz w:val="22"/>
          <w:szCs w:val="22"/>
          <w:lang w:val="uk-UA"/>
        </w:rPr>
        <w:t xml:space="preserve">________________________ (підпис) </w:t>
      </w:r>
      <w:r w:rsidRPr="00C152DD">
        <w:rPr>
          <w:rFonts w:ascii="Arial" w:eastAsia="Arial" w:hAnsi="Arial" w:cs="Arial"/>
          <w:sz w:val="22"/>
          <w:szCs w:val="22"/>
          <w:lang w:val="uk-UA"/>
        </w:rPr>
        <w:tab/>
      </w:r>
    </w:p>
    <w:p w:rsidR="00F33702" w:rsidRPr="00C152DD" w:rsidRDefault="00F33702" w:rsidP="00F33702">
      <w:pPr>
        <w:ind w:firstLine="539"/>
        <w:jc w:val="both"/>
        <w:rPr>
          <w:rFonts w:ascii="Arial" w:eastAsia="Arial" w:hAnsi="Arial" w:cs="Arial"/>
          <w:sz w:val="22"/>
          <w:szCs w:val="22"/>
          <w:lang w:val="uk-UA"/>
        </w:rPr>
      </w:pPr>
    </w:p>
    <w:p w:rsidR="00F33702" w:rsidRPr="00C152DD" w:rsidRDefault="00F33702" w:rsidP="00F33702">
      <w:pPr>
        <w:ind w:firstLine="539"/>
        <w:jc w:val="both"/>
        <w:rPr>
          <w:rFonts w:ascii="Arial" w:eastAsia="Arial" w:hAnsi="Arial" w:cs="Arial"/>
          <w:sz w:val="22"/>
          <w:szCs w:val="22"/>
          <w:lang w:val="uk-UA"/>
        </w:rPr>
      </w:pPr>
    </w:p>
    <w:p w:rsidR="00F33702" w:rsidRPr="00C152DD" w:rsidRDefault="00F33702" w:rsidP="00F33702">
      <w:pPr>
        <w:ind w:firstLine="539"/>
        <w:jc w:val="both"/>
        <w:rPr>
          <w:rFonts w:ascii="Arial" w:eastAsia="Arial" w:hAnsi="Arial" w:cs="Arial"/>
          <w:sz w:val="22"/>
          <w:szCs w:val="22"/>
          <w:lang w:val="uk-UA"/>
        </w:rPr>
      </w:pPr>
    </w:p>
    <w:p w:rsidR="00F33702" w:rsidRPr="00C152DD" w:rsidRDefault="00F33702" w:rsidP="00F33702">
      <w:pPr>
        <w:ind w:firstLine="539"/>
        <w:jc w:val="both"/>
        <w:rPr>
          <w:rFonts w:ascii="Arial" w:hAnsi="Arial" w:cs="Arial"/>
          <w:sz w:val="22"/>
          <w:szCs w:val="22"/>
          <w:lang w:val="ru-RU"/>
        </w:rPr>
      </w:pPr>
    </w:p>
    <w:p w:rsidR="00F33702" w:rsidRPr="00C152DD" w:rsidRDefault="00F33702" w:rsidP="00F33702">
      <w:pPr>
        <w:pStyle w:val="1"/>
        <w:widowControl/>
        <w:spacing w:line="240" w:lineRule="auto"/>
        <w:jc w:val="center"/>
        <w:rPr>
          <w:rFonts w:ascii="Arial" w:eastAsia="Arial" w:hAnsi="Arial" w:cs="Arial"/>
          <w:sz w:val="22"/>
          <w:szCs w:val="22"/>
          <w:lang w:val="ru-RU"/>
        </w:rPr>
      </w:pPr>
    </w:p>
    <w:p w:rsidR="00F33702" w:rsidRPr="00C152DD" w:rsidRDefault="00F33702" w:rsidP="00F33702">
      <w:pPr>
        <w:rPr>
          <w:rFonts w:ascii="Arial" w:eastAsia="Arial" w:hAnsi="Arial" w:cs="Arial"/>
          <w:sz w:val="22"/>
          <w:szCs w:val="22"/>
          <w:lang w:val="ru-RU" w:eastAsia="x-none"/>
        </w:rPr>
      </w:pPr>
    </w:p>
    <w:p w:rsidR="00F33702" w:rsidRPr="00C152DD" w:rsidRDefault="00F33702" w:rsidP="00F33702">
      <w:pPr>
        <w:pStyle w:val="1"/>
        <w:widowControl/>
        <w:spacing w:line="240" w:lineRule="auto"/>
        <w:jc w:val="center"/>
        <w:rPr>
          <w:rFonts w:ascii="Arial" w:eastAsia="Arial" w:hAnsi="Arial" w:cs="Arial"/>
          <w:sz w:val="22"/>
          <w:szCs w:val="22"/>
          <w:lang w:val="ru-RU"/>
        </w:rPr>
        <w:sectPr w:rsidR="00F33702" w:rsidRPr="00C152DD" w:rsidSect="00620433">
          <w:pgSz w:w="11907" w:h="16840" w:code="9"/>
          <w:pgMar w:top="709" w:right="567" w:bottom="709" w:left="426" w:header="851" w:footer="709" w:gutter="0"/>
          <w:cols w:space="720"/>
          <w:titlePg/>
        </w:sectPr>
      </w:pPr>
    </w:p>
    <w:p w:rsidR="00F33702" w:rsidRPr="00C152DD" w:rsidRDefault="00F33702" w:rsidP="00F33702">
      <w:pPr>
        <w:pStyle w:val="1"/>
        <w:widowControl/>
        <w:spacing w:line="240" w:lineRule="auto"/>
        <w:jc w:val="center"/>
        <w:rPr>
          <w:rFonts w:ascii="Arial" w:eastAsia="Arial" w:hAnsi="Arial" w:cs="Arial"/>
          <w:sz w:val="22"/>
          <w:szCs w:val="22"/>
          <w:lang w:val="ru-RU"/>
        </w:rPr>
      </w:pPr>
    </w:p>
    <w:p w:rsidR="00F33702" w:rsidRPr="00C152DD" w:rsidRDefault="00F33702" w:rsidP="00F33702">
      <w:pPr>
        <w:widowControl/>
        <w:jc w:val="center"/>
        <w:rPr>
          <w:rFonts w:ascii="Arial" w:hAnsi="Arial" w:cs="Arial"/>
          <w:b/>
          <w:sz w:val="22"/>
          <w:szCs w:val="22"/>
          <w:lang w:val="uk-UA"/>
        </w:rPr>
      </w:pPr>
      <w:r w:rsidRPr="00C152DD">
        <w:rPr>
          <w:rFonts w:ascii="Arial" w:eastAsia="Arial" w:hAnsi="Arial" w:cs="Arial"/>
          <w:b/>
          <w:bCs/>
          <w:iCs/>
          <w:sz w:val="22"/>
          <w:szCs w:val="22"/>
          <w:lang w:val="uk-UA" w:eastAsia="x-none"/>
        </w:rPr>
        <w:t xml:space="preserve">Додаток </w:t>
      </w:r>
      <w:r w:rsidR="00E47A98">
        <w:rPr>
          <w:rFonts w:ascii="Arial" w:eastAsia="Arial" w:hAnsi="Arial" w:cs="Arial"/>
          <w:b/>
          <w:bCs/>
          <w:iCs/>
          <w:sz w:val="22"/>
          <w:szCs w:val="22"/>
          <w:lang w:val="uk-UA" w:eastAsia="x-none"/>
        </w:rPr>
        <w:t>№</w:t>
      </w:r>
      <w:r w:rsidRPr="00C152DD">
        <w:rPr>
          <w:rFonts w:ascii="Arial" w:eastAsia="Arial" w:hAnsi="Arial" w:cs="Arial"/>
          <w:b/>
          <w:bCs/>
          <w:iCs/>
          <w:sz w:val="22"/>
          <w:szCs w:val="22"/>
          <w:lang w:val="uk-UA" w:eastAsia="x-none"/>
        </w:rPr>
        <w:t xml:space="preserve">2 до Специфікації </w:t>
      </w:r>
      <w:r w:rsidRPr="00C152DD">
        <w:rPr>
          <w:rFonts w:ascii="Arial" w:hAnsi="Arial" w:cs="Arial"/>
          <w:b/>
          <w:sz w:val="22"/>
          <w:szCs w:val="22"/>
          <w:lang w:val="uk-UA"/>
        </w:rPr>
        <w:t>на закупівлю лікарських засобів– антидепресантів</w:t>
      </w:r>
    </w:p>
    <w:p w:rsidR="00F33702" w:rsidRPr="00C152DD" w:rsidRDefault="00F33702" w:rsidP="00F33702">
      <w:pPr>
        <w:widowControl/>
        <w:rPr>
          <w:rFonts w:ascii="Arial" w:hAnsi="Arial" w:cs="Arial"/>
          <w:b/>
          <w:sz w:val="22"/>
          <w:szCs w:val="22"/>
          <w:lang w:val="uk-UA"/>
        </w:rPr>
      </w:pPr>
    </w:p>
    <w:p w:rsidR="00F33702" w:rsidRPr="00C152DD" w:rsidRDefault="00F33702" w:rsidP="00F33702">
      <w:pPr>
        <w:ind w:firstLine="540"/>
        <w:jc w:val="center"/>
        <w:rPr>
          <w:rFonts w:ascii="Arial" w:eastAsia="Arial" w:hAnsi="Arial" w:cs="Arial"/>
          <w:sz w:val="22"/>
          <w:szCs w:val="22"/>
          <w:lang w:val="uk-UA"/>
        </w:rPr>
      </w:pPr>
    </w:p>
    <w:p w:rsidR="00F33702" w:rsidRPr="00C152DD" w:rsidRDefault="00F33702" w:rsidP="00F33702">
      <w:pPr>
        <w:ind w:firstLine="540"/>
        <w:jc w:val="center"/>
        <w:rPr>
          <w:rFonts w:ascii="Arial" w:eastAsia="Arial" w:hAnsi="Arial" w:cs="Arial"/>
          <w:sz w:val="22"/>
          <w:szCs w:val="22"/>
          <w:lang w:val="ru-RU"/>
        </w:rPr>
      </w:pPr>
      <w:proofErr w:type="spellStart"/>
      <w:r w:rsidRPr="00C152DD">
        <w:rPr>
          <w:rFonts w:ascii="Arial" w:eastAsia="Arial" w:hAnsi="Arial" w:cs="Arial"/>
          <w:sz w:val="22"/>
          <w:szCs w:val="22"/>
          <w:lang w:val="ru-RU"/>
        </w:rPr>
        <w:t>Загальна</w:t>
      </w:r>
      <w:proofErr w:type="spellEnd"/>
      <w:r w:rsidRPr="00C152DD">
        <w:rPr>
          <w:rFonts w:ascii="Arial" w:eastAsia="Arial" w:hAnsi="Arial" w:cs="Arial"/>
          <w:sz w:val="22"/>
          <w:szCs w:val="22"/>
          <w:lang w:val="ru-RU"/>
        </w:rPr>
        <w:t xml:space="preserve"> </w:t>
      </w:r>
      <w:proofErr w:type="spellStart"/>
      <w:r w:rsidRPr="00C152DD">
        <w:rPr>
          <w:rFonts w:ascii="Arial" w:eastAsia="Arial" w:hAnsi="Arial" w:cs="Arial"/>
          <w:sz w:val="22"/>
          <w:szCs w:val="22"/>
          <w:lang w:val="ru-RU"/>
        </w:rPr>
        <w:t>інформація</w:t>
      </w:r>
      <w:proofErr w:type="spellEnd"/>
    </w:p>
    <w:p w:rsidR="00F33702" w:rsidRPr="00C152DD" w:rsidRDefault="00F33702" w:rsidP="00F33702">
      <w:pPr>
        <w:rPr>
          <w:rFonts w:ascii="Arial" w:eastAsia="Arial" w:hAnsi="Arial" w:cs="Arial"/>
          <w:b/>
          <w:bCs/>
          <w:iCs/>
          <w:sz w:val="22"/>
          <w:szCs w:val="22"/>
          <w:lang w:val="uk-UA" w:eastAsia="x-none"/>
        </w:rPr>
      </w:pPr>
    </w:p>
    <w:p w:rsidR="00F33702" w:rsidRPr="00C152DD" w:rsidRDefault="00F33702" w:rsidP="00F33702">
      <w:pPr>
        <w:tabs>
          <w:tab w:val="left" w:pos="540"/>
        </w:tabs>
        <w:suppressAutoHyphens/>
        <w:jc w:val="both"/>
        <w:rPr>
          <w:rFonts w:ascii="Arial" w:hAnsi="Arial" w:cs="Arial"/>
          <w:sz w:val="22"/>
          <w:szCs w:val="22"/>
          <w:lang w:val="uk-UA"/>
        </w:rPr>
      </w:pPr>
      <w:r w:rsidRPr="00C152DD">
        <w:rPr>
          <w:rFonts w:ascii="Arial" w:eastAsia="Arial" w:hAnsi="Arial" w:cs="Arial"/>
          <w:sz w:val="22"/>
          <w:szCs w:val="22"/>
          <w:lang w:val="uk-UA"/>
        </w:rPr>
        <w:t>Будь ласка, заповніть таблицю нижче:</w:t>
      </w:r>
    </w:p>
    <w:p w:rsidR="00F33702" w:rsidRPr="00C152DD" w:rsidRDefault="00F33702" w:rsidP="00F33702">
      <w:pPr>
        <w:ind w:firstLine="540"/>
        <w:rPr>
          <w:rFonts w:ascii="Arial" w:hAnsi="Arial" w:cs="Arial"/>
          <w:sz w:val="22"/>
          <w:szCs w:val="22"/>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F33702" w:rsidRPr="00C152DD" w:rsidTr="00137EC5">
        <w:tc>
          <w:tcPr>
            <w:tcW w:w="648"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1.</w:t>
            </w:r>
          </w:p>
        </w:tc>
        <w:tc>
          <w:tcPr>
            <w:tcW w:w="5126"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Повна назва компанії</w:t>
            </w:r>
          </w:p>
        </w:tc>
        <w:tc>
          <w:tcPr>
            <w:tcW w:w="3766" w:type="dxa"/>
          </w:tcPr>
          <w:p w:rsidR="00F33702" w:rsidRPr="00C152DD" w:rsidRDefault="00F33702" w:rsidP="00137EC5">
            <w:pPr>
              <w:rPr>
                <w:rFonts w:ascii="Arial" w:hAnsi="Arial" w:cs="Arial"/>
                <w:sz w:val="22"/>
                <w:szCs w:val="22"/>
                <w:lang w:val="uk-UA"/>
              </w:rPr>
            </w:pPr>
          </w:p>
        </w:tc>
      </w:tr>
      <w:tr w:rsidR="00F33702" w:rsidRPr="00C152DD" w:rsidTr="00137EC5">
        <w:tc>
          <w:tcPr>
            <w:tcW w:w="648"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2.</w:t>
            </w:r>
          </w:p>
        </w:tc>
        <w:tc>
          <w:tcPr>
            <w:tcW w:w="5126"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Юридична адреса компанії</w:t>
            </w:r>
          </w:p>
        </w:tc>
        <w:tc>
          <w:tcPr>
            <w:tcW w:w="3766" w:type="dxa"/>
          </w:tcPr>
          <w:p w:rsidR="00F33702" w:rsidRPr="00C152DD" w:rsidRDefault="00F33702" w:rsidP="00137EC5">
            <w:pPr>
              <w:rPr>
                <w:rFonts w:ascii="Arial" w:hAnsi="Arial" w:cs="Arial"/>
                <w:sz w:val="22"/>
                <w:szCs w:val="22"/>
                <w:lang w:val="uk-UA"/>
              </w:rPr>
            </w:pPr>
          </w:p>
        </w:tc>
      </w:tr>
      <w:tr w:rsidR="00F33702" w:rsidRPr="00C152DD" w:rsidTr="00137EC5">
        <w:tc>
          <w:tcPr>
            <w:tcW w:w="648"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3.</w:t>
            </w:r>
          </w:p>
        </w:tc>
        <w:tc>
          <w:tcPr>
            <w:tcW w:w="5126"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Фактична адреса компанії</w:t>
            </w:r>
          </w:p>
        </w:tc>
        <w:tc>
          <w:tcPr>
            <w:tcW w:w="3766" w:type="dxa"/>
          </w:tcPr>
          <w:p w:rsidR="00F33702" w:rsidRPr="00C152DD" w:rsidRDefault="00F33702" w:rsidP="00137EC5">
            <w:pPr>
              <w:rPr>
                <w:rFonts w:ascii="Arial" w:hAnsi="Arial" w:cs="Arial"/>
                <w:sz w:val="22"/>
                <w:szCs w:val="22"/>
                <w:lang w:val="uk-UA"/>
              </w:rPr>
            </w:pPr>
          </w:p>
        </w:tc>
      </w:tr>
      <w:tr w:rsidR="00F33702" w:rsidRPr="00C152DD" w:rsidTr="00137EC5">
        <w:tblPrEx>
          <w:tblLook w:val="04A0" w:firstRow="1" w:lastRow="0" w:firstColumn="1" w:lastColumn="0" w:noHBand="0" w:noVBand="1"/>
        </w:tblPrEx>
        <w:tc>
          <w:tcPr>
            <w:tcW w:w="648"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4.</w:t>
            </w:r>
          </w:p>
        </w:tc>
        <w:tc>
          <w:tcPr>
            <w:tcW w:w="5126"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Керівник компанії: посада, ПІБ</w:t>
            </w:r>
          </w:p>
        </w:tc>
        <w:tc>
          <w:tcPr>
            <w:tcW w:w="3766" w:type="dxa"/>
          </w:tcPr>
          <w:p w:rsidR="00F33702" w:rsidRPr="00C152DD" w:rsidRDefault="00F33702" w:rsidP="00137EC5">
            <w:pPr>
              <w:rPr>
                <w:rFonts w:ascii="Arial" w:hAnsi="Arial" w:cs="Arial"/>
                <w:sz w:val="22"/>
                <w:szCs w:val="22"/>
                <w:lang w:val="uk-UA"/>
              </w:rPr>
            </w:pPr>
          </w:p>
        </w:tc>
      </w:tr>
      <w:tr w:rsidR="00F33702" w:rsidRPr="00C03570" w:rsidTr="00137EC5">
        <w:tblPrEx>
          <w:tblLook w:val="04A0" w:firstRow="1" w:lastRow="0" w:firstColumn="1" w:lastColumn="0" w:noHBand="0" w:noVBand="1"/>
        </w:tblPrEx>
        <w:tc>
          <w:tcPr>
            <w:tcW w:w="648"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5.</w:t>
            </w:r>
          </w:p>
        </w:tc>
        <w:tc>
          <w:tcPr>
            <w:tcW w:w="5126"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Контактний номер телефону керівника компанії</w:t>
            </w:r>
          </w:p>
        </w:tc>
        <w:tc>
          <w:tcPr>
            <w:tcW w:w="3766" w:type="dxa"/>
          </w:tcPr>
          <w:p w:rsidR="00F33702" w:rsidRPr="00C152DD" w:rsidRDefault="00F33702" w:rsidP="00137EC5">
            <w:pPr>
              <w:rPr>
                <w:rFonts w:ascii="Arial" w:hAnsi="Arial" w:cs="Arial"/>
                <w:sz w:val="22"/>
                <w:szCs w:val="22"/>
                <w:lang w:val="uk-UA"/>
              </w:rPr>
            </w:pPr>
          </w:p>
        </w:tc>
      </w:tr>
      <w:tr w:rsidR="00F33702" w:rsidRPr="00C03570" w:rsidTr="00137EC5">
        <w:tblPrEx>
          <w:tblLook w:val="04A0" w:firstRow="1" w:lastRow="0" w:firstColumn="1" w:lastColumn="0" w:noHBand="0" w:noVBand="1"/>
        </w:tblPrEx>
        <w:tc>
          <w:tcPr>
            <w:tcW w:w="648"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6.</w:t>
            </w:r>
          </w:p>
        </w:tc>
        <w:tc>
          <w:tcPr>
            <w:tcW w:w="5126"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Контактна особа з питань подання Заявки</w:t>
            </w:r>
          </w:p>
        </w:tc>
        <w:tc>
          <w:tcPr>
            <w:tcW w:w="3766" w:type="dxa"/>
          </w:tcPr>
          <w:p w:rsidR="00F33702" w:rsidRPr="00C152DD" w:rsidRDefault="00F33702" w:rsidP="00137EC5">
            <w:pPr>
              <w:rPr>
                <w:rFonts w:ascii="Arial" w:hAnsi="Arial" w:cs="Arial"/>
                <w:sz w:val="22"/>
                <w:szCs w:val="22"/>
                <w:lang w:val="uk-UA"/>
              </w:rPr>
            </w:pPr>
          </w:p>
        </w:tc>
      </w:tr>
      <w:tr w:rsidR="00F33702" w:rsidRPr="00C152DD" w:rsidTr="00137EC5">
        <w:tblPrEx>
          <w:tblLook w:val="04A0" w:firstRow="1" w:lastRow="0" w:firstColumn="1" w:lastColumn="0" w:noHBand="0" w:noVBand="1"/>
        </w:tblPrEx>
        <w:tc>
          <w:tcPr>
            <w:tcW w:w="648"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7.</w:t>
            </w:r>
          </w:p>
        </w:tc>
        <w:tc>
          <w:tcPr>
            <w:tcW w:w="5126"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Номер телефону контактної особи</w:t>
            </w:r>
          </w:p>
        </w:tc>
        <w:tc>
          <w:tcPr>
            <w:tcW w:w="3766" w:type="dxa"/>
          </w:tcPr>
          <w:p w:rsidR="00F33702" w:rsidRPr="00C152DD" w:rsidRDefault="00F33702" w:rsidP="00137EC5">
            <w:pPr>
              <w:rPr>
                <w:rFonts w:ascii="Arial" w:hAnsi="Arial" w:cs="Arial"/>
                <w:sz w:val="22"/>
                <w:szCs w:val="22"/>
                <w:lang w:val="uk-UA"/>
              </w:rPr>
            </w:pPr>
          </w:p>
        </w:tc>
      </w:tr>
      <w:tr w:rsidR="00F33702" w:rsidRPr="00C152DD" w:rsidTr="00137EC5">
        <w:tblPrEx>
          <w:tblLook w:val="04A0" w:firstRow="1" w:lastRow="0" w:firstColumn="1" w:lastColumn="0" w:noHBand="0" w:noVBand="1"/>
        </w:tblPrEx>
        <w:tc>
          <w:tcPr>
            <w:tcW w:w="648"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8.</w:t>
            </w:r>
          </w:p>
        </w:tc>
        <w:tc>
          <w:tcPr>
            <w:tcW w:w="5126" w:type="dxa"/>
          </w:tcPr>
          <w:p w:rsidR="00F33702" w:rsidRPr="00C152DD" w:rsidRDefault="00F33702" w:rsidP="00137EC5">
            <w:pPr>
              <w:rPr>
                <w:rFonts w:ascii="Arial" w:hAnsi="Arial" w:cs="Arial"/>
                <w:sz w:val="22"/>
                <w:szCs w:val="22"/>
                <w:lang w:val="uk-UA"/>
              </w:rPr>
            </w:pPr>
            <w:r w:rsidRPr="00C152DD">
              <w:rPr>
                <w:rFonts w:ascii="Arial" w:eastAsia="Arial" w:hAnsi="Arial" w:cs="Arial"/>
                <w:sz w:val="22"/>
                <w:szCs w:val="22"/>
                <w:lang w:val="uk-UA"/>
              </w:rPr>
              <w:t>E-</w:t>
            </w:r>
            <w:proofErr w:type="spellStart"/>
            <w:r w:rsidRPr="00C152DD">
              <w:rPr>
                <w:rFonts w:ascii="Arial" w:eastAsia="Arial" w:hAnsi="Arial" w:cs="Arial"/>
                <w:sz w:val="22"/>
                <w:szCs w:val="22"/>
                <w:lang w:val="uk-UA"/>
              </w:rPr>
              <w:t>mail</w:t>
            </w:r>
            <w:proofErr w:type="spellEnd"/>
            <w:r w:rsidRPr="00C152DD">
              <w:rPr>
                <w:rFonts w:ascii="Arial" w:eastAsia="Arial" w:hAnsi="Arial" w:cs="Arial"/>
                <w:sz w:val="22"/>
                <w:szCs w:val="22"/>
                <w:lang w:val="uk-UA"/>
              </w:rPr>
              <w:t xml:space="preserve"> контактної особи</w:t>
            </w:r>
          </w:p>
        </w:tc>
        <w:tc>
          <w:tcPr>
            <w:tcW w:w="3766" w:type="dxa"/>
          </w:tcPr>
          <w:p w:rsidR="00F33702" w:rsidRPr="00C152DD" w:rsidRDefault="00F33702" w:rsidP="00137EC5">
            <w:pPr>
              <w:rPr>
                <w:rFonts w:ascii="Arial" w:hAnsi="Arial" w:cs="Arial"/>
                <w:sz w:val="22"/>
                <w:szCs w:val="22"/>
                <w:lang w:val="uk-UA"/>
              </w:rPr>
            </w:pPr>
          </w:p>
        </w:tc>
      </w:tr>
      <w:tr w:rsidR="00EA072B" w:rsidRPr="00C152DD" w:rsidTr="00137EC5">
        <w:tblPrEx>
          <w:tblLook w:val="04A0" w:firstRow="1" w:lastRow="0" w:firstColumn="1" w:lastColumn="0" w:noHBand="0" w:noVBand="1"/>
        </w:tblPrEx>
        <w:tc>
          <w:tcPr>
            <w:tcW w:w="648" w:type="dxa"/>
          </w:tcPr>
          <w:p w:rsidR="00EA072B" w:rsidRPr="00C152DD" w:rsidRDefault="00EA072B" w:rsidP="00EA072B">
            <w:pPr>
              <w:rPr>
                <w:rFonts w:ascii="Arial" w:eastAsia="Arial" w:hAnsi="Arial" w:cs="Arial"/>
                <w:sz w:val="22"/>
                <w:szCs w:val="22"/>
              </w:rPr>
            </w:pPr>
            <w:r w:rsidRPr="00C152DD">
              <w:rPr>
                <w:rFonts w:ascii="Arial" w:eastAsia="Arial" w:hAnsi="Arial" w:cs="Arial"/>
                <w:sz w:val="22"/>
                <w:szCs w:val="22"/>
              </w:rPr>
              <w:t>9.</w:t>
            </w:r>
          </w:p>
        </w:tc>
        <w:tc>
          <w:tcPr>
            <w:tcW w:w="5126" w:type="dxa"/>
          </w:tcPr>
          <w:p w:rsidR="00EA072B" w:rsidRPr="00C152DD" w:rsidRDefault="00EA072B" w:rsidP="00EA072B">
            <w:pPr>
              <w:jc w:val="both"/>
              <w:rPr>
                <w:rFonts w:ascii="Arial" w:eastAsia="Arial" w:hAnsi="Arial" w:cs="Arial"/>
                <w:sz w:val="22"/>
                <w:szCs w:val="22"/>
                <w:lang w:val="uk-UA"/>
              </w:rPr>
            </w:pPr>
            <w:r w:rsidRPr="00C152DD">
              <w:rPr>
                <w:rFonts w:ascii="Arial" w:hAnsi="Arial" w:cs="Arial"/>
                <w:sz w:val="22"/>
                <w:szCs w:val="22"/>
                <w:lang w:val="uk-UA"/>
              </w:rPr>
              <w:t xml:space="preserve">Сторінка компанії в </w:t>
            </w:r>
            <w:proofErr w:type="spellStart"/>
            <w:r w:rsidRPr="00C152DD">
              <w:rPr>
                <w:rFonts w:ascii="Arial" w:hAnsi="Arial" w:cs="Arial"/>
                <w:sz w:val="22"/>
                <w:szCs w:val="22"/>
                <w:lang w:val="uk-UA"/>
              </w:rPr>
              <w:t>Internet</w:t>
            </w:r>
            <w:proofErr w:type="spellEnd"/>
          </w:p>
        </w:tc>
        <w:tc>
          <w:tcPr>
            <w:tcW w:w="3766" w:type="dxa"/>
          </w:tcPr>
          <w:p w:rsidR="00EA072B" w:rsidRPr="00C152DD" w:rsidRDefault="00EA072B" w:rsidP="00EA072B">
            <w:pPr>
              <w:rPr>
                <w:rFonts w:ascii="Arial" w:hAnsi="Arial" w:cs="Arial"/>
                <w:sz w:val="22"/>
                <w:szCs w:val="22"/>
                <w:lang w:val="uk-UA"/>
              </w:rPr>
            </w:pPr>
          </w:p>
        </w:tc>
      </w:tr>
      <w:tr w:rsidR="00EA072B" w:rsidRPr="00C03570" w:rsidTr="00137EC5">
        <w:tblPrEx>
          <w:tblLook w:val="04A0" w:firstRow="1" w:lastRow="0" w:firstColumn="1" w:lastColumn="0" w:noHBand="0" w:noVBand="1"/>
        </w:tblPrEx>
        <w:tc>
          <w:tcPr>
            <w:tcW w:w="648" w:type="dxa"/>
          </w:tcPr>
          <w:p w:rsidR="00EA072B" w:rsidRPr="00C152DD" w:rsidRDefault="00EA072B" w:rsidP="00EA072B">
            <w:pPr>
              <w:rPr>
                <w:rFonts w:ascii="Arial" w:eastAsia="Arial" w:hAnsi="Arial" w:cs="Arial"/>
                <w:sz w:val="22"/>
                <w:szCs w:val="22"/>
              </w:rPr>
            </w:pPr>
            <w:r w:rsidRPr="00C152DD">
              <w:rPr>
                <w:rFonts w:ascii="Arial" w:eastAsia="Arial" w:hAnsi="Arial" w:cs="Arial"/>
                <w:sz w:val="22"/>
                <w:szCs w:val="22"/>
              </w:rPr>
              <w:t>10.</w:t>
            </w:r>
          </w:p>
        </w:tc>
        <w:tc>
          <w:tcPr>
            <w:tcW w:w="5126" w:type="dxa"/>
          </w:tcPr>
          <w:p w:rsidR="00EA072B" w:rsidRPr="00C152DD" w:rsidRDefault="00EA072B" w:rsidP="00EA072B">
            <w:pPr>
              <w:rPr>
                <w:rFonts w:ascii="Arial" w:eastAsia="Arial" w:hAnsi="Arial" w:cs="Arial"/>
                <w:sz w:val="22"/>
                <w:szCs w:val="22"/>
                <w:lang w:val="uk-UA"/>
              </w:rPr>
            </w:pPr>
            <w:r w:rsidRPr="00C152DD">
              <w:rPr>
                <w:rFonts w:ascii="Arial" w:hAnsi="Arial" w:cs="Arial"/>
                <w:sz w:val="22"/>
                <w:szCs w:val="22"/>
                <w:lang w:val="uk-UA"/>
              </w:rPr>
              <w:t>Банківські реквізити для укладання договору постачання</w:t>
            </w:r>
          </w:p>
        </w:tc>
        <w:tc>
          <w:tcPr>
            <w:tcW w:w="3766" w:type="dxa"/>
          </w:tcPr>
          <w:p w:rsidR="00EA072B" w:rsidRPr="00C152DD" w:rsidRDefault="00EA072B" w:rsidP="00EA072B">
            <w:pPr>
              <w:rPr>
                <w:rFonts w:ascii="Arial" w:hAnsi="Arial" w:cs="Arial"/>
                <w:sz w:val="22"/>
                <w:szCs w:val="22"/>
                <w:lang w:val="uk-UA"/>
              </w:rPr>
            </w:pPr>
          </w:p>
        </w:tc>
      </w:tr>
    </w:tbl>
    <w:p w:rsidR="00F33702" w:rsidRPr="00C152DD" w:rsidRDefault="00F33702" w:rsidP="00F33702">
      <w:pPr>
        <w:ind w:firstLine="540"/>
        <w:rPr>
          <w:rFonts w:ascii="Arial" w:hAnsi="Arial" w:cs="Arial"/>
          <w:sz w:val="22"/>
          <w:szCs w:val="22"/>
          <w:lang w:val="uk-UA"/>
        </w:rPr>
      </w:pPr>
    </w:p>
    <w:p w:rsidR="00F33702" w:rsidRPr="00C152DD" w:rsidRDefault="00F33702" w:rsidP="00F33702">
      <w:pPr>
        <w:rPr>
          <w:rFonts w:ascii="Arial" w:eastAsia="Arial" w:hAnsi="Arial" w:cs="Arial"/>
          <w:sz w:val="22"/>
          <w:szCs w:val="22"/>
          <w:lang w:val="uk-UA"/>
        </w:rPr>
      </w:pPr>
      <w:r w:rsidRPr="00C152DD">
        <w:rPr>
          <w:rFonts w:ascii="Arial" w:eastAsia="Arial" w:hAnsi="Arial" w:cs="Arial"/>
          <w:sz w:val="22"/>
          <w:szCs w:val="22"/>
          <w:lang w:val="uk-UA"/>
        </w:rPr>
        <w:t>Підписано мною, ______________________________________________________,</w:t>
      </w:r>
    </w:p>
    <w:p w:rsidR="00F33702" w:rsidRPr="00C152DD" w:rsidRDefault="00F33702" w:rsidP="00F33702">
      <w:pPr>
        <w:rPr>
          <w:rFonts w:ascii="Arial" w:eastAsia="Arial" w:hAnsi="Arial" w:cs="Arial"/>
          <w:sz w:val="22"/>
          <w:szCs w:val="22"/>
          <w:lang w:val="uk-UA"/>
        </w:rPr>
      </w:pPr>
    </w:p>
    <w:p w:rsidR="00F33702" w:rsidRPr="00C152DD" w:rsidRDefault="00F33702" w:rsidP="00F33702">
      <w:pPr>
        <w:rPr>
          <w:rFonts w:ascii="Arial" w:eastAsia="Arial" w:hAnsi="Arial" w:cs="Arial"/>
          <w:sz w:val="22"/>
          <w:szCs w:val="22"/>
          <w:lang w:val="uk-UA"/>
        </w:rPr>
      </w:pPr>
      <w:r w:rsidRPr="00C152DD">
        <w:rPr>
          <w:rFonts w:ascii="Arial" w:eastAsia="Arial" w:hAnsi="Arial" w:cs="Arial"/>
          <w:sz w:val="22"/>
          <w:szCs w:val="22"/>
          <w:lang w:val="uk-UA"/>
        </w:rPr>
        <w:t>що обіймає посаду_________________________________________________________(керівник підприємства)</w:t>
      </w:r>
    </w:p>
    <w:p w:rsidR="00F33702" w:rsidRPr="00C152DD" w:rsidRDefault="00F33702" w:rsidP="00F33702">
      <w:pPr>
        <w:rPr>
          <w:rFonts w:ascii="Arial" w:eastAsia="Arial" w:hAnsi="Arial" w:cs="Arial"/>
          <w:sz w:val="22"/>
          <w:szCs w:val="22"/>
          <w:lang w:val="uk-UA"/>
        </w:rPr>
      </w:pPr>
    </w:p>
    <w:p w:rsidR="00F33702" w:rsidRPr="00C152DD" w:rsidRDefault="00F33702" w:rsidP="00F33702">
      <w:pPr>
        <w:rPr>
          <w:rFonts w:ascii="Arial" w:eastAsia="Arial" w:hAnsi="Arial" w:cs="Arial"/>
          <w:sz w:val="22"/>
          <w:szCs w:val="22"/>
          <w:lang w:val="uk-UA"/>
        </w:rPr>
      </w:pPr>
    </w:p>
    <w:p w:rsidR="00F33702" w:rsidRPr="00C152DD" w:rsidRDefault="00F33702" w:rsidP="00F33702">
      <w:pPr>
        <w:rPr>
          <w:rFonts w:ascii="Arial" w:eastAsia="Arial" w:hAnsi="Arial" w:cs="Arial"/>
          <w:sz w:val="22"/>
          <w:szCs w:val="22"/>
          <w:lang w:val="uk-UA"/>
        </w:rPr>
      </w:pPr>
      <w:r w:rsidRPr="00C152DD">
        <w:rPr>
          <w:rFonts w:ascii="Arial" w:eastAsia="Arial" w:hAnsi="Arial" w:cs="Arial"/>
          <w:sz w:val="22"/>
          <w:szCs w:val="22"/>
          <w:lang w:val="uk-UA"/>
        </w:rPr>
        <w:t xml:space="preserve">від імені компанії ____________________________________________________________ </w:t>
      </w:r>
    </w:p>
    <w:p w:rsidR="00F33702" w:rsidRPr="00C152DD" w:rsidRDefault="00F33702" w:rsidP="00F33702">
      <w:pPr>
        <w:rPr>
          <w:rFonts w:ascii="Arial" w:eastAsia="Arial" w:hAnsi="Arial" w:cs="Arial"/>
          <w:sz w:val="22"/>
          <w:szCs w:val="22"/>
          <w:lang w:val="uk-UA"/>
        </w:rPr>
      </w:pPr>
    </w:p>
    <w:p w:rsidR="00F33702" w:rsidRPr="00C152DD" w:rsidRDefault="00F33702" w:rsidP="00F33702">
      <w:pPr>
        <w:rPr>
          <w:rFonts w:ascii="Arial" w:eastAsia="Arial" w:hAnsi="Arial" w:cs="Arial"/>
          <w:sz w:val="22"/>
          <w:szCs w:val="22"/>
          <w:lang w:val="uk-UA"/>
        </w:rPr>
      </w:pPr>
      <w:r w:rsidRPr="00C152DD">
        <w:rPr>
          <w:rFonts w:ascii="Arial" w:eastAsia="Arial" w:hAnsi="Arial" w:cs="Arial"/>
          <w:sz w:val="22"/>
          <w:szCs w:val="22"/>
          <w:lang w:val="uk-UA"/>
        </w:rPr>
        <w:t>_______ (число) _________________ (місяць) 20________ (рік).</w:t>
      </w:r>
    </w:p>
    <w:p w:rsidR="00F33702" w:rsidRPr="00C152DD" w:rsidRDefault="00F33702" w:rsidP="00F33702">
      <w:pPr>
        <w:rPr>
          <w:rFonts w:ascii="Arial" w:eastAsia="Arial" w:hAnsi="Arial" w:cs="Arial"/>
          <w:sz w:val="22"/>
          <w:szCs w:val="22"/>
          <w:lang w:val="uk-UA"/>
        </w:rPr>
      </w:pPr>
    </w:p>
    <w:p w:rsidR="00F33702" w:rsidRPr="00C152DD" w:rsidRDefault="00F33702" w:rsidP="00F33702">
      <w:pPr>
        <w:suppressAutoHyphens/>
        <w:jc w:val="both"/>
        <w:rPr>
          <w:rFonts w:ascii="Arial" w:eastAsia="Arial" w:hAnsi="Arial" w:cs="Arial"/>
          <w:sz w:val="22"/>
          <w:szCs w:val="22"/>
          <w:lang w:val="uk-UA"/>
        </w:rPr>
      </w:pPr>
      <w:r w:rsidRPr="00C152DD">
        <w:rPr>
          <w:rFonts w:ascii="Arial" w:eastAsia="Arial" w:hAnsi="Arial" w:cs="Arial"/>
          <w:sz w:val="22"/>
          <w:szCs w:val="22"/>
          <w:lang w:val="uk-UA"/>
        </w:rPr>
        <w:t>________________________ (підпис)</w:t>
      </w:r>
    </w:p>
    <w:p w:rsidR="00F33702" w:rsidRPr="00C152DD" w:rsidRDefault="00F33702" w:rsidP="00F33702">
      <w:pPr>
        <w:suppressAutoHyphens/>
        <w:jc w:val="both"/>
        <w:rPr>
          <w:rFonts w:ascii="Arial" w:hAnsi="Arial" w:cs="Arial"/>
          <w:sz w:val="22"/>
          <w:szCs w:val="22"/>
          <w:lang w:val="uk-UA"/>
        </w:rPr>
      </w:pPr>
    </w:p>
    <w:p w:rsidR="00F33702" w:rsidRPr="00C152DD" w:rsidRDefault="00F33702" w:rsidP="00F33702">
      <w:pPr>
        <w:rPr>
          <w:rFonts w:ascii="Arial" w:eastAsia="Arial" w:hAnsi="Arial" w:cs="Arial"/>
          <w:sz w:val="22"/>
          <w:szCs w:val="22"/>
          <w:lang w:val="uk-UA"/>
        </w:rPr>
        <w:sectPr w:rsidR="00F33702" w:rsidRPr="00C152DD" w:rsidSect="00620433">
          <w:pgSz w:w="11907" w:h="16840" w:code="9"/>
          <w:pgMar w:top="709" w:right="567" w:bottom="709" w:left="426" w:header="851" w:footer="709" w:gutter="0"/>
          <w:cols w:space="720"/>
          <w:titlePg/>
        </w:sectPr>
      </w:pPr>
    </w:p>
    <w:p w:rsidR="00F33702" w:rsidRPr="00C152DD" w:rsidRDefault="00F33702" w:rsidP="00F33702">
      <w:pPr>
        <w:rPr>
          <w:rFonts w:ascii="Arial" w:eastAsia="Arial" w:hAnsi="Arial" w:cs="Arial"/>
          <w:sz w:val="22"/>
          <w:szCs w:val="22"/>
          <w:lang w:val="uk-UA"/>
        </w:rPr>
        <w:sectPr w:rsidR="00F33702" w:rsidRPr="00C152DD" w:rsidSect="00BB574B">
          <w:type w:val="continuous"/>
          <w:pgSz w:w="11907" w:h="16840" w:code="9"/>
          <w:pgMar w:top="709" w:right="567" w:bottom="709" w:left="426" w:header="851" w:footer="709" w:gutter="0"/>
          <w:cols w:space="720"/>
          <w:titlePg/>
        </w:sectPr>
      </w:pPr>
    </w:p>
    <w:p w:rsidR="00F33702" w:rsidRPr="00C152DD" w:rsidRDefault="00F33702" w:rsidP="00F33702">
      <w:pPr>
        <w:tabs>
          <w:tab w:val="right" w:pos="8640"/>
        </w:tabs>
        <w:suppressAutoHyphens/>
        <w:jc w:val="center"/>
        <w:rPr>
          <w:rFonts w:ascii="Arial" w:hAnsi="Arial" w:cs="Arial"/>
          <w:b/>
          <w:sz w:val="22"/>
          <w:szCs w:val="22"/>
          <w:lang w:val="uk-UA"/>
        </w:rPr>
      </w:pPr>
    </w:p>
    <w:p w:rsidR="000600D7" w:rsidRPr="00C152DD" w:rsidRDefault="000600D7" w:rsidP="000600D7">
      <w:pPr>
        <w:jc w:val="center"/>
        <w:rPr>
          <w:rFonts w:ascii="Arial" w:hAnsi="Arial" w:cs="Arial"/>
          <w:b/>
          <w:sz w:val="22"/>
          <w:szCs w:val="22"/>
          <w:lang w:val="uk-UA"/>
        </w:rPr>
      </w:pPr>
      <w:r w:rsidRPr="00C152DD">
        <w:rPr>
          <w:rFonts w:ascii="Arial" w:eastAsia="Arial" w:hAnsi="Arial" w:cs="Arial"/>
          <w:b/>
          <w:color w:val="000000"/>
          <w:sz w:val="22"/>
          <w:szCs w:val="22"/>
          <w:lang w:val="uk-UA"/>
        </w:rPr>
        <w:t xml:space="preserve">Додаток №3 до </w:t>
      </w:r>
      <w:r w:rsidRPr="00C152DD">
        <w:rPr>
          <w:rFonts w:ascii="Arial" w:hAnsi="Arial" w:cs="Arial"/>
          <w:b/>
          <w:iCs/>
          <w:kern w:val="32"/>
          <w:sz w:val="22"/>
          <w:szCs w:val="22"/>
          <w:lang w:val="uk-UA"/>
        </w:rPr>
        <w:t>Специфікації</w:t>
      </w:r>
      <w:r w:rsidRPr="00C152DD">
        <w:rPr>
          <w:rFonts w:ascii="Arial" w:hAnsi="Arial" w:cs="Arial"/>
          <w:b/>
          <w:iCs/>
          <w:kern w:val="32"/>
          <w:sz w:val="22"/>
          <w:szCs w:val="22"/>
          <w:lang w:val="ru-RU"/>
        </w:rPr>
        <w:t xml:space="preserve"> </w:t>
      </w:r>
      <w:r w:rsidRPr="00C152DD">
        <w:rPr>
          <w:rFonts w:ascii="Arial" w:eastAsia="Arial" w:hAnsi="Arial" w:cs="Arial"/>
          <w:b/>
          <w:bCs/>
          <w:iCs/>
          <w:sz w:val="22"/>
          <w:szCs w:val="22"/>
          <w:lang w:val="uk-UA" w:eastAsia="x-none"/>
        </w:rPr>
        <w:t xml:space="preserve">по </w:t>
      </w:r>
      <w:r w:rsidR="0084418E" w:rsidRPr="00C152DD">
        <w:rPr>
          <w:rFonts w:ascii="Arial" w:eastAsia="Arial" w:hAnsi="Arial" w:cs="Arial"/>
          <w:b/>
          <w:bCs/>
          <w:iCs/>
          <w:sz w:val="22"/>
          <w:szCs w:val="22"/>
          <w:lang w:val="uk-UA" w:eastAsia="x-none"/>
        </w:rPr>
        <w:t xml:space="preserve">конкурсу </w:t>
      </w:r>
      <w:r w:rsidRPr="00C152DD">
        <w:rPr>
          <w:rFonts w:ascii="Arial" w:hAnsi="Arial" w:cs="Arial"/>
          <w:b/>
          <w:sz w:val="22"/>
          <w:szCs w:val="22"/>
          <w:lang w:val="uk-UA"/>
        </w:rPr>
        <w:t>на закупівлю лікарських засобів– антидепресантів</w:t>
      </w:r>
    </w:p>
    <w:p w:rsidR="001B6416" w:rsidRPr="00C152DD" w:rsidRDefault="001B6416" w:rsidP="000600D7">
      <w:pPr>
        <w:jc w:val="center"/>
        <w:rPr>
          <w:rFonts w:ascii="Arial" w:hAnsi="Arial" w:cs="Arial"/>
          <w:sz w:val="22"/>
          <w:szCs w:val="22"/>
          <w:lang w:val="ru-RU"/>
        </w:rPr>
      </w:pPr>
    </w:p>
    <w:p w:rsidR="000600D7" w:rsidRPr="00C152DD" w:rsidRDefault="000600D7" w:rsidP="000600D7">
      <w:pPr>
        <w:ind w:hanging="2"/>
        <w:jc w:val="both"/>
        <w:rPr>
          <w:rFonts w:ascii="Arial" w:hAnsi="Arial" w:cs="Arial"/>
          <w:sz w:val="22"/>
          <w:szCs w:val="22"/>
          <w:lang w:val="uk-UA"/>
        </w:rPr>
      </w:pPr>
      <w:r w:rsidRPr="00C152DD">
        <w:rPr>
          <w:rFonts w:ascii="Arial" w:hAnsi="Arial" w:cs="Arial"/>
          <w:sz w:val="22"/>
          <w:szCs w:val="22"/>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0600D7" w:rsidRPr="00C152DD" w:rsidRDefault="000600D7" w:rsidP="000600D7">
      <w:pPr>
        <w:pStyle w:val="a8"/>
        <w:widowControl/>
        <w:numPr>
          <w:ilvl w:val="0"/>
          <w:numId w:val="10"/>
        </w:numPr>
        <w:ind w:left="0" w:hanging="2"/>
        <w:contextualSpacing/>
        <w:jc w:val="both"/>
        <w:rPr>
          <w:rFonts w:ascii="Arial" w:hAnsi="Arial" w:cs="Arial"/>
          <w:sz w:val="22"/>
          <w:szCs w:val="22"/>
          <w:lang w:val="uk-UA"/>
        </w:rPr>
      </w:pPr>
      <w:r w:rsidRPr="00C152DD">
        <w:rPr>
          <w:rFonts w:ascii="Arial" w:hAnsi="Arial" w:cs="Arial"/>
          <w:sz w:val="22"/>
          <w:szCs w:val="22"/>
          <w:lang w:val="uk-UA"/>
        </w:rPr>
        <w:t xml:space="preserve">Товариство (юридична особа, яка подає цей та інші документи для участі у </w:t>
      </w:r>
      <w:r w:rsidR="0067517D" w:rsidRPr="00C152DD">
        <w:rPr>
          <w:rFonts w:ascii="Arial" w:hAnsi="Arial" w:cs="Arial"/>
          <w:sz w:val="22"/>
          <w:szCs w:val="22"/>
          <w:lang w:val="uk-UA"/>
        </w:rPr>
        <w:t>конкурс</w:t>
      </w:r>
      <w:r w:rsidRPr="00C152DD">
        <w:rPr>
          <w:rFonts w:ascii="Arial" w:hAnsi="Arial" w:cs="Arial"/>
          <w:sz w:val="22"/>
          <w:szCs w:val="22"/>
          <w:lang w:val="uk-UA"/>
        </w:rPr>
        <w:t xml:space="preserve">і, зазначена нижче), будь-який з його директорів (членів ради директорів), учасників Товариства, його кінцевий </w:t>
      </w:r>
      <w:proofErr w:type="spellStart"/>
      <w:r w:rsidRPr="00C152DD">
        <w:rPr>
          <w:rFonts w:ascii="Arial" w:hAnsi="Arial" w:cs="Arial"/>
          <w:sz w:val="22"/>
          <w:szCs w:val="22"/>
          <w:lang w:val="uk-UA"/>
        </w:rPr>
        <w:t>бенефіціарний</w:t>
      </w:r>
      <w:proofErr w:type="spellEnd"/>
      <w:r w:rsidRPr="00C152DD">
        <w:rPr>
          <w:rFonts w:ascii="Arial" w:hAnsi="Arial" w:cs="Arial"/>
          <w:sz w:val="22"/>
          <w:szCs w:val="22"/>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C152DD">
        <w:rPr>
          <w:rFonts w:ascii="Arial" w:hAnsi="Arial" w:cs="Arial"/>
          <w:sz w:val="22"/>
          <w:szCs w:val="22"/>
          <w:lang w:val="uk-UA"/>
        </w:rPr>
        <w:t>санкційного</w:t>
      </w:r>
      <w:proofErr w:type="spellEnd"/>
      <w:r w:rsidRPr="00C152DD">
        <w:rPr>
          <w:rFonts w:ascii="Arial" w:hAnsi="Arial" w:cs="Arial"/>
          <w:sz w:val="22"/>
          <w:szCs w:val="22"/>
          <w:lang w:val="uk-UA"/>
        </w:rPr>
        <w:t xml:space="preserve"> органу.</w:t>
      </w:r>
    </w:p>
    <w:p w:rsidR="000600D7" w:rsidRPr="00C152DD" w:rsidRDefault="000600D7" w:rsidP="000600D7">
      <w:pPr>
        <w:pStyle w:val="a8"/>
        <w:widowControl/>
        <w:numPr>
          <w:ilvl w:val="0"/>
          <w:numId w:val="10"/>
        </w:numPr>
        <w:ind w:left="0" w:hanging="2"/>
        <w:contextualSpacing/>
        <w:jc w:val="both"/>
        <w:rPr>
          <w:rFonts w:ascii="Arial" w:hAnsi="Arial" w:cs="Arial"/>
          <w:sz w:val="22"/>
          <w:szCs w:val="22"/>
          <w:lang w:val="uk-UA"/>
        </w:rPr>
      </w:pPr>
      <w:r w:rsidRPr="00C152DD">
        <w:rPr>
          <w:rFonts w:ascii="Arial" w:hAnsi="Arial" w:cs="Arial"/>
          <w:sz w:val="22"/>
          <w:szCs w:val="22"/>
          <w:lang w:val="uk-UA"/>
        </w:rPr>
        <w:t xml:space="preserve">Товариство, та/або учасник Товариства, та/або кінцевий </w:t>
      </w:r>
      <w:proofErr w:type="spellStart"/>
      <w:r w:rsidRPr="00C152DD">
        <w:rPr>
          <w:rFonts w:ascii="Arial" w:hAnsi="Arial" w:cs="Arial"/>
          <w:sz w:val="22"/>
          <w:szCs w:val="22"/>
          <w:lang w:val="uk-UA"/>
        </w:rPr>
        <w:t>бенефіціарний</w:t>
      </w:r>
      <w:proofErr w:type="spellEnd"/>
      <w:r w:rsidRPr="00C152DD">
        <w:rPr>
          <w:rFonts w:ascii="Arial" w:hAnsi="Arial" w:cs="Arial"/>
          <w:sz w:val="22"/>
          <w:szCs w:val="22"/>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0600D7" w:rsidRPr="00C152DD" w:rsidRDefault="000600D7" w:rsidP="000600D7">
      <w:pPr>
        <w:pStyle w:val="a8"/>
        <w:widowControl/>
        <w:numPr>
          <w:ilvl w:val="0"/>
          <w:numId w:val="10"/>
        </w:numPr>
        <w:ind w:left="0" w:hanging="2"/>
        <w:contextualSpacing/>
        <w:jc w:val="both"/>
        <w:rPr>
          <w:rFonts w:ascii="Arial" w:hAnsi="Arial" w:cs="Arial"/>
          <w:sz w:val="22"/>
          <w:szCs w:val="22"/>
          <w:lang w:val="uk-UA"/>
        </w:rPr>
      </w:pPr>
      <w:r w:rsidRPr="00C152DD">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0600D7" w:rsidRPr="00C152DD" w:rsidRDefault="000600D7" w:rsidP="000600D7">
      <w:pPr>
        <w:pStyle w:val="a8"/>
        <w:ind w:left="0" w:hanging="2"/>
        <w:jc w:val="both"/>
        <w:rPr>
          <w:rFonts w:ascii="Arial" w:hAnsi="Arial" w:cs="Arial"/>
          <w:sz w:val="22"/>
          <w:szCs w:val="22"/>
          <w:lang w:val="uk-UA"/>
        </w:rPr>
      </w:pPr>
    </w:p>
    <w:p w:rsidR="000600D7" w:rsidRPr="00C152DD" w:rsidRDefault="000600D7" w:rsidP="000600D7">
      <w:pPr>
        <w:pStyle w:val="1"/>
        <w:widowControl/>
        <w:spacing w:line="240" w:lineRule="auto"/>
        <w:ind w:hanging="2"/>
        <w:jc w:val="center"/>
        <w:rPr>
          <w:rFonts w:ascii="Arial" w:hAnsi="Arial" w:cs="Arial"/>
          <w:iCs w:val="0"/>
          <w:kern w:val="32"/>
          <w:sz w:val="22"/>
          <w:szCs w:val="22"/>
        </w:rPr>
      </w:pPr>
      <w:r w:rsidRPr="00C152DD">
        <w:rPr>
          <w:rFonts w:ascii="Arial" w:hAnsi="Arial" w:cs="Arial"/>
          <w:iCs w:val="0"/>
          <w:kern w:val="32"/>
          <w:sz w:val="22"/>
          <w:szCs w:val="22"/>
        </w:rPr>
        <w:t xml:space="preserve">Склад кінцевих </w:t>
      </w:r>
      <w:proofErr w:type="spellStart"/>
      <w:r w:rsidRPr="00C152DD">
        <w:rPr>
          <w:rFonts w:ascii="Arial" w:hAnsi="Arial" w:cs="Arial"/>
          <w:iCs w:val="0"/>
          <w:kern w:val="32"/>
          <w:sz w:val="22"/>
          <w:szCs w:val="22"/>
        </w:rPr>
        <w:t>бенефіціарних</w:t>
      </w:r>
      <w:proofErr w:type="spellEnd"/>
      <w:r w:rsidRPr="00C152DD">
        <w:rPr>
          <w:rFonts w:ascii="Arial" w:hAnsi="Arial" w:cs="Arial"/>
          <w:iCs w:val="0"/>
          <w:kern w:val="32"/>
          <w:sz w:val="22"/>
          <w:szCs w:val="22"/>
        </w:rPr>
        <w:t xml:space="preserve"> власників учасника </w:t>
      </w:r>
      <w:r w:rsidR="0067517D" w:rsidRPr="00C152DD">
        <w:rPr>
          <w:rFonts w:ascii="Arial" w:hAnsi="Arial" w:cs="Arial"/>
          <w:iCs w:val="0"/>
          <w:kern w:val="32"/>
          <w:sz w:val="22"/>
          <w:szCs w:val="22"/>
        </w:rPr>
        <w:t>конкурс</w:t>
      </w:r>
      <w:r w:rsidRPr="00C152DD">
        <w:rPr>
          <w:rFonts w:ascii="Arial" w:hAnsi="Arial" w:cs="Arial"/>
          <w:iCs w:val="0"/>
          <w:kern w:val="32"/>
          <w:sz w:val="22"/>
          <w:szCs w:val="22"/>
        </w:rPr>
        <w:t>у</w:t>
      </w:r>
    </w:p>
    <w:p w:rsidR="000600D7" w:rsidRPr="00C152DD" w:rsidRDefault="000600D7" w:rsidP="000600D7">
      <w:pPr>
        <w:ind w:hanging="2"/>
        <w:rPr>
          <w:rFonts w:ascii="Arial" w:hAnsi="Arial" w:cs="Arial"/>
          <w:sz w:val="22"/>
          <w:szCs w:val="22"/>
          <w:lang w:val="uk-UA"/>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402"/>
        <w:gridCol w:w="2268"/>
        <w:gridCol w:w="1842"/>
        <w:gridCol w:w="3828"/>
      </w:tblGrid>
      <w:tr w:rsidR="000600D7" w:rsidRPr="00C03570" w:rsidTr="0027743F">
        <w:trPr>
          <w:trHeight w:val="869"/>
        </w:trPr>
        <w:tc>
          <w:tcPr>
            <w:tcW w:w="3823" w:type="dxa"/>
            <w:shd w:val="clear" w:color="auto" w:fill="auto"/>
          </w:tcPr>
          <w:p w:rsidR="000600D7" w:rsidRPr="00C152DD" w:rsidRDefault="000600D7" w:rsidP="0027743F">
            <w:pPr>
              <w:ind w:hanging="2"/>
              <w:rPr>
                <w:rFonts w:ascii="Arial" w:hAnsi="Arial" w:cs="Arial"/>
                <w:b/>
                <w:sz w:val="22"/>
                <w:szCs w:val="22"/>
                <w:lang w:val="uk-UA"/>
              </w:rPr>
            </w:pPr>
            <w:r w:rsidRPr="00C152DD">
              <w:rPr>
                <w:rFonts w:ascii="Arial" w:hAnsi="Arial" w:cs="Arial"/>
                <w:b/>
                <w:sz w:val="22"/>
                <w:szCs w:val="22"/>
                <w:lang w:val="uk-UA"/>
              </w:rPr>
              <w:t>Назва організації/ ФІО фізичної особи</w:t>
            </w:r>
          </w:p>
        </w:tc>
        <w:tc>
          <w:tcPr>
            <w:tcW w:w="3402" w:type="dxa"/>
            <w:shd w:val="clear" w:color="auto" w:fill="auto"/>
          </w:tcPr>
          <w:p w:rsidR="000600D7" w:rsidRPr="00C152DD" w:rsidRDefault="000600D7" w:rsidP="0027743F">
            <w:pPr>
              <w:ind w:hanging="2"/>
              <w:rPr>
                <w:rFonts w:ascii="Arial" w:hAnsi="Arial" w:cs="Arial"/>
                <w:b/>
                <w:sz w:val="22"/>
                <w:szCs w:val="22"/>
                <w:lang w:val="uk-UA"/>
              </w:rPr>
            </w:pPr>
            <w:r w:rsidRPr="00C152DD">
              <w:rPr>
                <w:rFonts w:ascii="Arial" w:hAnsi="Arial" w:cs="Arial"/>
                <w:b/>
                <w:sz w:val="22"/>
                <w:szCs w:val="22"/>
                <w:lang w:val="uk-UA"/>
              </w:rPr>
              <w:t>Реєстраційний код / паспортні дані</w:t>
            </w:r>
          </w:p>
        </w:tc>
        <w:tc>
          <w:tcPr>
            <w:tcW w:w="2268" w:type="dxa"/>
            <w:shd w:val="clear" w:color="auto" w:fill="auto"/>
          </w:tcPr>
          <w:p w:rsidR="000600D7" w:rsidRPr="00C152DD" w:rsidRDefault="000600D7" w:rsidP="0027743F">
            <w:pPr>
              <w:ind w:hanging="2"/>
              <w:rPr>
                <w:rFonts w:ascii="Arial" w:hAnsi="Arial" w:cs="Arial"/>
                <w:b/>
                <w:sz w:val="22"/>
                <w:szCs w:val="22"/>
                <w:lang w:val="uk-UA"/>
              </w:rPr>
            </w:pPr>
            <w:r w:rsidRPr="00C152DD">
              <w:rPr>
                <w:rFonts w:ascii="Arial" w:hAnsi="Arial" w:cs="Arial"/>
                <w:b/>
                <w:sz w:val="22"/>
                <w:szCs w:val="22"/>
                <w:lang w:val="uk-UA"/>
              </w:rPr>
              <w:t>Адреса реєстрації</w:t>
            </w:r>
          </w:p>
        </w:tc>
        <w:tc>
          <w:tcPr>
            <w:tcW w:w="1842" w:type="dxa"/>
            <w:shd w:val="clear" w:color="auto" w:fill="auto"/>
          </w:tcPr>
          <w:p w:rsidR="000600D7" w:rsidRPr="00C152DD" w:rsidRDefault="000600D7" w:rsidP="0027743F">
            <w:pPr>
              <w:ind w:hanging="2"/>
              <w:rPr>
                <w:rFonts w:ascii="Arial" w:hAnsi="Arial" w:cs="Arial"/>
                <w:b/>
                <w:sz w:val="22"/>
                <w:szCs w:val="22"/>
                <w:lang w:val="uk-UA"/>
              </w:rPr>
            </w:pPr>
            <w:r w:rsidRPr="00C152DD">
              <w:rPr>
                <w:rFonts w:ascii="Arial" w:hAnsi="Arial" w:cs="Arial"/>
                <w:b/>
                <w:sz w:val="22"/>
                <w:szCs w:val="22"/>
                <w:lang w:val="uk-UA"/>
              </w:rPr>
              <w:t>Громадянство</w:t>
            </w:r>
          </w:p>
        </w:tc>
        <w:tc>
          <w:tcPr>
            <w:tcW w:w="3828" w:type="dxa"/>
            <w:shd w:val="clear" w:color="auto" w:fill="auto"/>
          </w:tcPr>
          <w:p w:rsidR="000600D7" w:rsidRPr="00C152DD" w:rsidRDefault="000600D7" w:rsidP="0027743F">
            <w:pPr>
              <w:ind w:hanging="2"/>
              <w:rPr>
                <w:rFonts w:ascii="Arial" w:hAnsi="Arial" w:cs="Arial"/>
                <w:b/>
                <w:sz w:val="22"/>
                <w:szCs w:val="22"/>
                <w:lang w:val="uk-UA"/>
              </w:rPr>
            </w:pPr>
            <w:r w:rsidRPr="00C152DD">
              <w:rPr>
                <w:rFonts w:ascii="Arial" w:hAnsi="Arial" w:cs="Arial"/>
                <w:b/>
                <w:sz w:val="22"/>
                <w:szCs w:val="22"/>
                <w:lang w:val="uk-UA"/>
              </w:rPr>
              <w:t xml:space="preserve">Чи значиться організація/ людина в </w:t>
            </w:r>
            <w:proofErr w:type="spellStart"/>
            <w:r w:rsidRPr="00C152DD">
              <w:rPr>
                <w:rFonts w:ascii="Arial" w:hAnsi="Arial" w:cs="Arial"/>
                <w:b/>
                <w:sz w:val="22"/>
                <w:szCs w:val="22"/>
                <w:lang w:val="uk-UA"/>
              </w:rPr>
              <w:t>санкційних</w:t>
            </w:r>
            <w:proofErr w:type="spellEnd"/>
            <w:r w:rsidRPr="00C152DD">
              <w:rPr>
                <w:rFonts w:ascii="Arial" w:hAnsi="Arial" w:cs="Arial"/>
                <w:b/>
                <w:sz w:val="22"/>
                <w:szCs w:val="22"/>
                <w:lang w:val="uk-UA"/>
              </w:rPr>
              <w:t xml:space="preserve"> списках США, Євросоюзу, України.</w:t>
            </w:r>
          </w:p>
        </w:tc>
      </w:tr>
      <w:tr w:rsidR="000600D7" w:rsidRPr="00C03570" w:rsidTr="0027743F">
        <w:trPr>
          <w:trHeight w:val="869"/>
        </w:trPr>
        <w:tc>
          <w:tcPr>
            <w:tcW w:w="3823" w:type="dxa"/>
            <w:shd w:val="clear" w:color="auto" w:fill="auto"/>
          </w:tcPr>
          <w:p w:rsidR="000600D7" w:rsidRPr="00C152DD" w:rsidRDefault="000600D7" w:rsidP="0027743F">
            <w:pPr>
              <w:ind w:hanging="2"/>
              <w:rPr>
                <w:rFonts w:ascii="Arial" w:hAnsi="Arial" w:cs="Arial"/>
                <w:sz w:val="22"/>
                <w:szCs w:val="22"/>
                <w:lang w:val="uk-UA"/>
              </w:rPr>
            </w:pPr>
          </w:p>
        </w:tc>
        <w:tc>
          <w:tcPr>
            <w:tcW w:w="3402" w:type="dxa"/>
            <w:shd w:val="clear" w:color="auto" w:fill="auto"/>
          </w:tcPr>
          <w:p w:rsidR="000600D7" w:rsidRPr="00C152DD" w:rsidRDefault="000600D7" w:rsidP="0027743F">
            <w:pPr>
              <w:ind w:hanging="2"/>
              <w:rPr>
                <w:rFonts w:ascii="Arial" w:hAnsi="Arial" w:cs="Arial"/>
                <w:sz w:val="22"/>
                <w:szCs w:val="22"/>
                <w:lang w:val="uk-UA"/>
              </w:rPr>
            </w:pPr>
          </w:p>
        </w:tc>
        <w:tc>
          <w:tcPr>
            <w:tcW w:w="2268" w:type="dxa"/>
            <w:shd w:val="clear" w:color="auto" w:fill="auto"/>
          </w:tcPr>
          <w:p w:rsidR="000600D7" w:rsidRPr="00C152DD" w:rsidRDefault="000600D7" w:rsidP="0027743F">
            <w:pPr>
              <w:ind w:hanging="2"/>
              <w:rPr>
                <w:rFonts w:ascii="Arial" w:hAnsi="Arial" w:cs="Arial"/>
                <w:sz w:val="22"/>
                <w:szCs w:val="22"/>
                <w:lang w:val="uk-UA"/>
              </w:rPr>
            </w:pPr>
          </w:p>
        </w:tc>
        <w:tc>
          <w:tcPr>
            <w:tcW w:w="1842" w:type="dxa"/>
            <w:shd w:val="clear" w:color="auto" w:fill="auto"/>
          </w:tcPr>
          <w:p w:rsidR="000600D7" w:rsidRPr="00C152DD" w:rsidRDefault="000600D7" w:rsidP="0027743F">
            <w:pPr>
              <w:ind w:hanging="2"/>
              <w:rPr>
                <w:rFonts w:ascii="Arial" w:hAnsi="Arial" w:cs="Arial"/>
                <w:sz w:val="22"/>
                <w:szCs w:val="22"/>
                <w:lang w:val="uk-UA"/>
              </w:rPr>
            </w:pPr>
          </w:p>
        </w:tc>
        <w:tc>
          <w:tcPr>
            <w:tcW w:w="3828" w:type="dxa"/>
            <w:shd w:val="clear" w:color="auto" w:fill="auto"/>
          </w:tcPr>
          <w:p w:rsidR="000600D7" w:rsidRPr="00C152DD" w:rsidRDefault="000600D7" w:rsidP="0027743F">
            <w:pPr>
              <w:ind w:hanging="2"/>
              <w:rPr>
                <w:rFonts w:ascii="Arial" w:hAnsi="Arial" w:cs="Arial"/>
                <w:sz w:val="22"/>
                <w:szCs w:val="22"/>
                <w:lang w:val="uk-UA"/>
              </w:rPr>
            </w:pPr>
          </w:p>
        </w:tc>
      </w:tr>
      <w:tr w:rsidR="000600D7" w:rsidRPr="00C03570" w:rsidTr="0027743F">
        <w:trPr>
          <w:trHeight w:val="908"/>
        </w:trPr>
        <w:tc>
          <w:tcPr>
            <w:tcW w:w="3823" w:type="dxa"/>
            <w:shd w:val="clear" w:color="auto" w:fill="auto"/>
          </w:tcPr>
          <w:p w:rsidR="000600D7" w:rsidRPr="00C152DD" w:rsidRDefault="000600D7" w:rsidP="0027743F">
            <w:pPr>
              <w:ind w:hanging="2"/>
              <w:rPr>
                <w:rFonts w:ascii="Arial" w:hAnsi="Arial" w:cs="Arial"/>
                <w:sz w:val="22"/>
                <w:szCs w:val="22"/>
                <w:lang w:val="uk-UA"/>
              </w:rPr>
            </w:pPr>
          </w:p>
        </w:tc>
        <w:tc>
          <w:tcPr>
            <w:tcW w:w="3402" w:type="dxa"/>
            <w:shd w:val="clear" w:color="auto" w:fill="auto"/>
          </w:tcPr>
          <w:p w:rsidR="000600D7" w:rsidRPr="00C152DD" w:rsidRDefault="000600D7" w:rsidP="0027743F">
            <w:pPr>
              <w:ind w:hanging="2"/>
              <w:rPr>
                <w:rFonts w:ascii="Arial" w:hAnsi="Arial" w:cs="Arial"/>
                <w:sz w:val="22"/>
                <w:szCs w:val="22"/>
                <w:lang w:val="uk-UA"/>
              </w:rPr>
            </w:pPr>
          </w:p>
        </w:tc>
        <w:tc>
          <w:tcPr>
            <w:tcW w:w="2268" w:type="dxa"/>
            <w:shd w:val="clear" w:color="auto" w:fill="auto"/>
          </w:tcPr>
          <w:p w:rsidR="000600D7" w:rsidRPr="00C152DD" w:rsidRDefault="000600D7" w:rsidP="0027743F">
            <w:pPr>
              <w:ind w:hanging="2"/>
              <w:rPr>
                <w:rFonts w:ascii="Arial" w:hAnsi="Arial" w:cs="Arial"/>
                <w:sz w:val="22"/>
                <w:szCs w:val="22"/>
                <w:lang w:val="uk-UA"/>
              </w:rPr>
            </w:pPr>
          </w:p>
        </w:tc>
        <w:tc>
          <w:tcPr>
            <w:tcW w:w="1842" w:type="dxa"/>
            <w:shd w:val="clear" w:color="auto" w:fill="auto"/>
          </w:tcPr>
          <w:p w:rsidR="000600D7" w:rsidRPr="00C152DD" w:rsidRDefault="000600D7" w:rsidP="0027743F">
            <w:pPr>
              <w:ind w:hanging="2"/>
              <w:rPr>
                <w:rFonts w:ascii="Arial" w:hAnsi="Arial" w:cs="Arial"/>
                <w:sz w:val="22"/>
                <w:szCs w:val="22"/>
                <w:lang w:val="uk-UA"/>
              </w:rPr>
            </w:pPr>
          </w:p>
        </w:tc>
        <w:tc>
          <w:tcPr>
            <w:tcW w:w="3828" w:type="dxa"/>
            <w:shd w:val="clear" w:color="auto" w:fill="auto"/>
          </w:tcPr>
          <w:p w:rsidR="000600D7" w:rsidRPr="00C152DD" w:rsidRDefault="000600D7" w:rsidP="0027743F">
            <w:pPr>
              <w:ind w:hanging="2"/>
              <w:rPr>
                <w:rFonts w:ascii="Arial" w:hAnsi="Arial" w:cs="Arial"/>
                <w:sz w:val="22"/>
                <w:szCs w:val="22"/>
                <w:lang w:val="uk-UA"/>
              </w:rPr>
            </w:pPr>
          </w:p>
        </w:tc>
      </w:tr>
    </w:tbl>
    <w:p w:rsidR="000600D7" w:rsidRPr="00C152DD" w:rsidRDefault="000600D7" w:rsidP="000600D7">
      <w:pPr>
        <w:pStyle w:val="1"/>
        <w:spacing w:line="240" w:lineRule="auto"/>
        <w:ind w:hanging="2"/>
        <w:jc w:val="left"/>
        <w:rPr>
          <w:rFonts w:ascii="Arial" w:hAnsi="Arial" w:cs="Arial"/>
          <w:i/>
          <w:sz w:val="22"/>
          <w:szCs w:val="22"/>
        </w:rPr>
      </w:pPr>
      <w:r w:rsidRPr="00C152DD">
        <w:rPr>
          <w:rFonts w:ascii="Arial" w:hAnsi="Arial" w:cs="Arial"/>
          <w:i/>
          <w:sz w:val="22"/>
          <w:szCs w:val="22"/>
        </w:rPr>
        <w:t>[підпис]</w:t>
      </w:r>
      <w:r w:rsidRPr="00C152DD">
        <w:rPr>
          <w:rFonts w:ascii="Arial" w:hAnsi="Arial" w:cs="Arial"/>
          <w:i/>
          <w:sz w:val="22"/>
          <w:szCs w:val="22"/>
        </w:rPr>
        <w:tab/>
        <w:t>[посада]</w:t>
      </w:r>
    </w:p>
    <w:p w:rsidR="000600D7" w:rsidRPr="00C152DD" w:rsidRDefault="000600D7" w:rsidP="000600D7">
      <w:pPr>
        <w:tabs>
          <w:tab w:val="right" w:pos="8640"/>
        </w:tabs>
        <w:ind w:hanging="2"/>
        <w:jc w:val="both"/>
        <w:rPr>
          <w:rFonts w:ascii="Arial" w:hAnsi="Arial" w:cs="Arial"/>
          <w:sz w:val="22"/>
          <w:szCs w:val="22"/>
          <w:lang w:val="uk-UA"/>
        </w:rPr>
      </w:pPr>
    </w:p>
    <w:p w:rsidR="000600D7" w:rsidRPr="00C152DD" w:rsidRDefault="000600D7" w:rsidP="000600D7">
      <w:pPr>
        <w:tabs>
          <w:tab w:val="right" w:pos="8640"/>
        </w:tabs>
        <w:ind w:hanging="2"/>
        <w:jc w:val="both"/>
        <w:rPr>
          <w:rFonts w:ascii="Arial" w:hAnsi="Arial" w:cs="Arial"/>
          <w:sz w:val="22"/>
          <w:szCs w:val="22"/>
          <w:lang w:val="uk-UA"/>
        </w:rPr>
      </w:pPr>
      <w:r w:rsidRPr="00C152DD">
        <w:rPr>
          <w:rFonts w:ascii="Arial" w:hAnsi="Arial" w:cs="Arial"/>
          <w:sz w:val="22"/>
          <w:szCs w:val="22"/>
          <w:lang w:val="uk-UA"/>
        </w:rPr>
        <w:t>Уповноважений підписати комерційну пропозицію для та від імені:</w:t>
      </w:r>
    </w:p>
    <w:p w:rsidR="000600D7" w:rsidRPr="00C152DD" w:rsidRDefault="000600D7" w:rsidP="000600D7">
      <w:pPr>
        <w:tabs>
          <w:tab w:val="right" w:pos="8640"/>
        </w:tabs>
        <w:ind w:hanging="2"/>
        <w:jc w:val="both"/>
        <w:rPr>
          <w:rFonts w:ascii="Arial" w:hAnsi="Arial" w:cs="Arial"/>
          <w:sz w:val="22"/>
          <w:szCs w:val="22"/>
          <w:lang w:val="uk-UA"/>
        </w:rPr>
      </w:pPr>
    </w:p>
    <w:p w:rsidR="000600D7" w:rsidRPr="00C152DD" w:rsidRDefault="000600D7" w:rsidP="000600D7">
      <w:pPr>
        <w:tabs>
          <w:tab w:val="right" w:pos="8640"/>
        </w:tabs>
        <w:ind w:hanging="2"/>
        <w:jc w:val="both"/>
        <w:rPr>
          <w:rFonts w:ascii="Arial" w:hAnsi="Arial" w:cs="Arial"/>
          <w:sz w:val="22"/>
          <w:szCs w:val="22"/>
          <w:lang w:val="uk-UA"/>
        </w:rPr>
      </w:pPr>
      <w:r w:rsidRPr="00C152DD">
        <w:rPr>
          <w:rFonts w:ascii="Arial" w:hAnsi="Arial" w:cs="Arial"/>
          <w:sz w:val="22"/>
          <w:szCs w:val="22"/>
          <w:lang w:val="uk-UA"/>
        </w:rPr>
        <w:t xml:space="preserve">  </w:t>
      </w:r>
      <w:r w:rsidRPr="00C152DD">
        <w:rPr>
          <w:rFonts w:ascii="Arial" w:hAnsi="Arial" w:cs="Arial"/>
          <w:sz w:val="22"/>
          <w:szCs w:val="22"/>
          <w:u w:val="single"/>
          <w:lang w:val="uk-UA"/>
        </w:rPr>
        <w:tab/>
      </w:r>
      <w:r w:rsidRPr="00C152DD">
        <w:rPr>
          <w:rFonts w:ascii="Arial" w:hAnsi="Arial" w:cs="Arial"/>
          <w:i/>
          <w:sz w:val="22"/>
          <w:szCs w:val="22"/>
          <w:lang w:val="ru-RU"/>
        </w:rPr>
        <w:t>[</w:t>
      </w:r>
      <w:proofErr w:type="spellStart"/>
      <w:r w:rsidRPr="00C152DD">
        <w:rPr>
          <w:rFonts w:ascii="Arial" w:hAnsi="Arial" w:cs="Arial"/>
          <w:i/>
          <w:sz w:val="22"/>
          <w:szCs w:val="22"/>
          <w:lang w:val="ru-RU"/>
        </w:rPr>
        <w:t>назва</w:t>
      </w:r>
      <w:proofErr w:type="spellEnd"/>
      <w:r w:rsidRPr="00C152DD">
        <w:rPr>
          <w:rFonts w:ascii="Arial" w:hAnsi="Arial" w:cs="Arial"/>
          <w:i/>
          <w:sz w:val="22"/>
          <w:szCs w:val="22"/>
          <w:lang w:val="ru-RU"/>
        </w:rPr>
        <w:t xml:space="preserve"> </w:t>
      </w:r>
      <w:proofErr w:type="spellStart"/>
      <w:r w:rsidRPr="00C152DD">
        <w:rPr>
          <w:rFonts w:ascii="Arial" w:hAnsi="Arial" w:cs="Arial"/>
          <w:i/>
          <w:sz w:val="22"/>
          <w:szCs w:val="22"/>
          <w:lang w:val="ru-RU"/>
        </w:rPr>
        <w:t>компанії</w:t>
      </w:r>
      <w:proofErr w:type="spellEnd"/>
      <w:r w:rsidRPr="00C152DD">
        <w:rPr>
          <w:rFonts w:ascii="Arial" w:hAnsi="Arial" w:cs="Arial"/>
          <w:i/>
          <w:sz w:val="22"/>
          <w:szCs w:val="22"/>
          <w:lang w:val="ru-RU"/>
        </w:rPr>
        <w:t>]</w:t>
      </w:r>
    </w:p>
    <w:p w:rsidR="000600D7" w:rsidRPr="00C152DD" w:rsidRDefault="000600D7" w:rsidP="000600D7">
      <w:pPr>
        <w:pStyle w:val="1"/>
        <w:spacing w:line="240" w:lineRule="auto"/>
        <w:ind w:hanging="2"/>
        <w:jc w:val="left"/>
        <w:rPr>
          <w:rFonts w:ascii="Arial" w:hAnsi="Arial" w:cs="Arial"/>
          <w:i/>
          <w:sz w:val="22"/>
          <w:szCs w:val="22"/>
        </w:rPr>
      </w:pPr>
      <w:r w:rsidRPr="00C152DD">
        <w:rPr>
          <w:rFonts w:ascii="Arial" w:hAnsi="Arial" w:cs="Arial"/>
          <w:i/>
          <w:sz w:val="22"/>
          <w:szCs w:val="22"/>
        </w:rPr>
        <w:t>Печатка компанії</w:t>
      </w:r>
    </w:p>
    <w:p w:rsidR="000600D7" w:rsidRPr="00C152DD" w:rsidRDefault="000600D7" w:rsidP="00F33702">
      <w:pPr>
        <w:widowControl/>
        <w:jc w:val="center"/>
        <w:rPr>
          <w:rFonts w:ascii="Arial" w:hAnsi="Arial" w:cs="Arial"/>
          <w:b/>
          <w:sz w:val="22"/>
          <w:szCs w:val="22"/>
          <w:lang w:val="uk-UA"/>
        </w:rPr>
      </w:pPr>
    </w:p>
    <w:p w:rsidR="00F33702" w:rsidRPr="00C152DD" w:rsidRDefault="00F33702" w:rsidP="00F33702">
      <w:pPr>
        <w:widowControl/>
        <w:jc w:val="center"/>
        <w:rPr>
          <w:rFonts w:ascii="Arial" w:hAnsi="Arial" w:cs="Arial"/>
          <w:b/>
          <w:sz w:val="22"/>
          <w:szCs w:val="22"/>
          <w:lang w:val="uk-UA"/>
        </w:rPr>
      </w:pPr>
      <w:r w:rsidRPr="00C152DD">
        <w:rPr>
          <w:rFonts w:ascii="Arial" w:hAnsi="Arial" w:cs="Arial"/>
          <w:b/>
          <w:sz w:val="22"/>
          <w:szCs w:val="22"/>
          <w:lang w:val="uk-UA"/>
        </w:rPr>
        <w:lastRenderedPageBreak/>
        <w:t xml:space="preserve">Додаток № </w:t>
      </w:r>
      <w:r w:rsidR="00E47A98">
        <w:rPr>
          <w:rFonts w:ascii="Arial" w:hAnsi="Arial" w:cs="Arial"/>
          <w:b/>
          <w:sz w:val="22"/>
          <w:szCs w:val="22"/>
          <w:lang w:val="uk-UA"/>
        </w:rPr>
        <w:t>4</w:t>
      </w:r>
      <w:r w:rsidRPr="00C152DD">
        <w:rPr>
          <w:rFonts w:ascii="Arial" w:hAnsi="Arial" w:cs="Arial"/>
          <w:b/>
          <w:sz w:val="22"/>
          <w:szCs w:val="22"/>
          <w:lang w:val="uk-UA"/>
        </w:rPr>
        <w:t xml:space="preserve"> до </w:t>
      </w:r>
      <w:r w:rsidRPr="00C152DD">
        <w:rPr>
          <w:rFonts w:ascii="Arial" w:eastAsia="Arial" w:hAnsi="Arial" w:cs="Arial"/>
          <w:b/>
          <w:bCs/>
          <w:iCs/>
          <w:sz w:val="22"/>
          <w:szCs w:val="22"/>
          <w:lang w:val="uk-UA" w:eastAsia="x-none"/>
        </w:rPr>
        <w:t xml:space="preserve">Специфікації </w:t>
      </w:r>
      <w:r w:rsidRPr="00C152DD">
        <w:rPr>
          <w:rFonts w:ascii="Arial" w:hAnsi="Arial" w:cs="Arial"/>
          <w:b/>
          <w:sz w:val="22"/>
          <w:szCs w:val="22"/>
          <w:lang w:val="uk-UA"/>
        </w:rPr>
        <w:t>на закупівлю лікарських засобів– антидепресантів</w:t>
      </w:r>
    </w:p>
    <w:p w:rsidR="00F33702" w:rsidRPr="00C152DD" w:rsidRDefault="00F33702" w:rsidP="00F33702">
      <w:pPr>
        <w:tabs>
          <w:tab w:val="right" w:pos="8640"/>
        </w:tabs>
        <w:suppressAutoHyphens/>
        <w:jc w:val="center"/>
        <w:rPr>
          <w:rFonts w:ascii="Arial" w:hAnsi="Arial" w:cs="Arial"/>
          <w:b/>
          <w:sz w:val="22"/>
          <w:szCs w:val="22"/>
          <w:lang w:val="uk-UA"/>
        </w:rPr>
      </w:pPr>
    </w:p>
    <w:p w:rsidR="00F33702" w:rsidRDefault="00F33702" w:rsidP="00F33702">
      <w:pPr>
        <w:tabs>
          <w:tab w:val="right" w:pos="8640"/>
        </w:tabs>
        <w:suppressAutoHyphens/>
        <w:jc w:val="center"/>
        <w:rPr>
          <w:rFonts w:ascii="Arial" w:hAnsi="Arial" w:cs="Arial"/>
          <w:b/>
          <w:sz w:val="22"/>
          <w:szCs w:val="22"/>
          <w:lang w:val="uk-UA"/>
        </w:rPr>
      </w:pPr>
      <w:r w:rsidRPr="00C152DD">
        <w:rPr>
          <w:rFonts w:ascii="Arial" w:hAnsi="Arial" w:cs="Arial"/>
          <w:b/>
          <w:sz w:val="22"/>
          <w:szCs w:val="22"/>
          <w:lang w:val="uk-UA"/>
        </w:rPr>
        <w:t>Цінова пропозиція.</w:t>
      </w:r>
    </w:p>
    <w:p w:rsidR="00745237" w:rsidRPr="00C152DD" w:rsidRDefault="00745237" w:rsidP="00F33702">
      <w:pPr>
        <w:tabs>
          <w:tab w:val="right" w:pos="8640"/>
        </w:tabs>
        <w:suppressAutoHyphens/>
        <w:jc w:val="center"/>
        <w:rPr>
          <w:rFonts w:ascii="Arial" w:hAnsi="Arial" w:cs="Arial"/>
          <w:b/>
          <w:sz w:val="22"/>
          <w:szCs w:val="22"/>
          <w:lang w:val="uk-UA"/>
        </w:rPr>
      </w:pPr>
    </w:p>
    <w:p w:rsidR="00F33702" w:rsidRPr="00C152DD" w:rsidRDefault="00F33702" w:rsidP="00F33702">
      <w:pPr>
        <w:pStyle w:val="aa"/>
        <w:ind w:left="360" w:right="0" w:firstLine="0"/>
        <w:jc w:val="both"/>
        <w:rPr>
          <w:rFonts w:ascii="Arial" w:hAnsi="Arial" w:cs="Arial"/>
          <w:b w:val="0"/>
          <w:sz w:val="22"/>
          <w:szCs w:val="22"/>
        </w:rPr>
      </w:pPr>
      <w:r w:rsidRPr="00C152DD">
        <w:rPr>
          <w:rFonts w:ascii="Arial" w:hAnsi="Arial" w:cs="Arial"/>
          <w:b w:val="0"/>
          <w:sz w:val="22"/>
          <w:szCs w:val="22"/>
        </w:rPr>
        <w:t>Пропозиція надається на умовах:</w:t>
      </w:r>
    </w:p>
    <w:p w:rsidR="00F33702" w:rsidRPr="00C152DD" w:rsidRDefault="00F33702" w:rsidP="00F33702">
      <w:pPr>
        <w:widowControl/>
        <w:numPr>
          <w:ilvl w:val="0"/>
          <w:numId w:val="7"/>
        </w:numPr>
        <w:jc w:val="both"/>
        <w:rPr>
          <w:rFonts w:ascii="Arial" w:hAnsi="Arial" w:cs="Arial"/>
          <w:sz w:val="22"/>
          <w:szCs w:val="22"/>
          <w:lang w:val="uk-UA"/>
        </w:rPr>
      </w:pPr>
      <w:r w:rsidRPr="00C152DD">
        <w:rPr>
          <w:rFonts w:ascii="Arial" w:hAnsi="Arial" w:cs="Arial"/>
          <w:sz w:val="22"/>
          <w:szCs w:val="22"/>
          <w:lang w:val="uk-UA"/>
        </w:rPr>
        <w:t>Ціна на продукцію надається на умовах поставки згідно вимог п. 3 специфікації.</w:t>
      </w:r>
    </w:p>
    <w:p w:rsidR="00F33702" w:rsidRPr="00745237" w:rsidRDefault="00F33702" w:rsidP="00A2323A">
      <w:pPr>
        <w:widowControl/>
        <w:numPr>
          <w:ilvl w:val="0"/>
          <w:numId w:val="8"/>
        </w:numPr>
        <w:jc w:val="both"/>
        <w:rPr>
          <w:rFonts w:ascii="Arial" w:hAnsi="Arial" w:cs="Arial"/>
          <w:sz w:val="22"/>
          <w:szCs w:val="22"/>
          <w:lang w:val="uk-UA"/>
        </w:rPr>
      </w:pPr>
      <w:r w:rsidRPr="00745237">
        <w:rPr>
          <w:rFonts w:ascii="Arial" w:hAnsi="Arial" w:cs="Arial"/>
          <w:sz w:val="22"/>
          <w:szCs w:val="22"/>
          <w:lang w:val="uk-UA"/>
        </w:rPr>
        <w:t xml:space="preserve">Ціна надається: </w:t>
      </w:r>
      <w:r w:rsidR="00C03570" w:rsidRPr="00745237">
        <w:rPr>
          <w:rFonts w:ascii="Arial" w:hAnsi="Arial" w:cs="Arial"/>
          <w:sz w:val="22"/>
          <w:szCs w:val="22"/>
          <w:lang w:val="uk-UA"/>
        </w:rPr>
        <w:t>В гривнях</w:t>
      </w:r>
      <w:r w:rsidR="0072076E" w:rsidRPr="00745237">
        <w:rPr>
          <w:rFonts w:ascii="Arial" w:hAnsi="Arial" w:cs="Arial"/>
          <w:sz w:val="22"/>
          <w:szCs w:val="22"/>
          <w:lang w:val="uk-UA"/>
        </w:rPr>
        <w:t xml:space="preserve"> </w:t>
      </w:r>
      <w:r w:rsidR="0072076E" w:rsidRPr="00745237">
        <w:rPr>
          <w:rFonts w:ascii="Arial" w:hAnsi="Arial" w:cs="Arial"/>
          <w:sz w:val="22"/>
          <w:szCs w:val="22"/>
          <w:lang w:val="uk-UA"/>
        </w:rPr>
        <w:t>України</w:t>
      </w:r>
      <w:r w:rsidRPr="00745237">
        <w:rPr>
          <w:rFonts w:ascii="Arial" w:hAnsi="Arial" w:cs="Arial"/>
          <w:sz w:val="22"/>
          <w:szCs w:val="22"/>
          <w:lang w:val="uk-UA"/>
        </w:rPr>
        <w:t>;</w:t>
      </w:r>
    </w:p>
    <w:p w:rsidR="00F33702" w:rsidRPr="00C152DD" w:rsidRDefault="00F33702" w:rsidP="00F33702">
      <w:pPr>
        <w:widowControl/>
        <w:numPr>
          <w:ilvl w:val="0"/>
          <w:numId w:val="7"/>
        </w:numPr>
        <w:jc w:val="both"/>
        <w:rPr>
          <w:rFonts w:ascii="Arial" w:hAnsi="Arial" w:cs="Arial"/>
          <w:b/>
          <w:sz w:val="22"/>
          <w:szCs w:val="22"/>
          <w:lang w:val="uk-UA"/>
        </w:rPr>
      </w:pPr>
      <w:r w:rsidRPr="00C152DD">
        <w:rPr>
          <w:rFonts w:ascii="Arial" w:hAnsi="Arial" w:cs="Arial"/>
          <w:b/>
          <w:sz w:val="22"/>
          <w:szCs w:val="22"/>
          <w:lang w:val="uk-UA"/>
        </w:rPr>
        <w:t xml:space="preserve">Увага! За політиками Донора заборонена закупівля товарів, ціна яких включає податки, зокрема податок на додану вартість.   </w:t>
      </w:r>
    </w:p>
    <w:p w:rsidR="00F33702" w:rsidRPr="00C152DD" w:rsidRDefault="00F33702" w:rsidP="00F33702">
      <w:pPr>
        <w:widowControl/>
        <w:numPr>
          <w:ilvl w:val="0"/>
          <w:numId w:val="7"/>
        </w:numPr>
        <w:jc w:val="both"/>
        <w:rPr>
          <w:rFonts w:ascii="Arial" w:hAnsi="Arial" w:cs="Arial"/>
          <w:sz w:val="22"/>
          <w:szCs w:val="22"/>
          <w:lang w:val="uk-UA"/>
        </w:rPr>
      </w:pPr>
      <w:r w:rsidRPr="00C152DD">
        <w:rPr>
          <w:rFonts w:ascii="Arial" w:hAnsi="Arial" w:cs="Arial"/>
          <w:sz w:val="22"/>
          <w:szCs w:val="22"/>
          <w:lang w:val="uk-UA"/>
        </w:rPr>
        <w:t xml:space="preserve">Договір на поставку буде укладено і платежі будуть виконані у: </w:t>
      </w:r>
    </w:p>
    <w:p w:rsidR="00F33702" w:rsidRPr="00C152DD" w:rsidRDefault="00F33702" w:rsidP="00F33702">
      <w:pPr>
        <w:widowControl/>
        <w:numPr>
          <w:ilvl w:val="0"/>
          <w:numId w:val="9"/>
        </w:numPr>
        <w:jc w:val="both"/>
        <w:rPr>
          <w:rFonts w:ascii="Arial" w:hAnsi="Arial" w:cs="Arial"/>
          <w:sz w:val="22"/>
          <w:szCs w:val="22"/>
          <w:lang w:val="uk-UA"/>
        </w:rPr>
      </w:pPr>
      <w:r w:rsidRPr="00C152DD">
        <w:rPr>
          <w:rFonts w:ascii="Arial" w:hAnsi="Arial" w:cs="Arial"/>
          <w:sz w:val="22"/>
          <w:szCs w:val="22"/>
          <w:lang w:val="uk-UA"/>
        </w:rPr>
        <w:t>гривнях України для резидентів України</w:t>
      </w:r>
    </w:p>
    <w:p w:rsidR="00F33702" w:rsidRPr="00C152DD" w:rsidRDefault="00F33702" w:rsidP="00F33702">
      <w:pPr>
        <w:widowControl/>
        <w:numPr>
          <w:ilvl w:val="0"/>
          <w:numId w:val="9"/>
        </w:numPr>
        <w:jc w:val="both"/>
        <w:rPr>
          <w:rFonts w:ascii="Arial" w:hAnsi="Arial" w:cs="Arial"/>
          <w:sz w:val="22"/>
          <w:szCs w:val="22"/>
          <w:lang w:val="uk-UA"/>
        </w:rPr>
      </w:pPr>
      <w:r w:rsidRPr="00C152DD">
        <w:rPr>
          <w:rFonts w:ascii="Arial" w:hAnsi="Arial" w:cs="Arial"/>
          <w:sz w:val="22"/>
          <w:szCs w:val="22"/>
          <w:lang w:val="uk-UA"/>
        </w:rPr>
        <w:t>доларах США з нерезидентами України.</w:t>
      </w:r>
    </w:p>
    <w:p w:rsidR="00F33702" w:rsidRPr="00C152DD" w:rsidRDefault="00F33702" w:rsidP="00F33702">
      <w:pPr>
        <w:widowControl/>
        <w:numPr>
          <w:ilvl w:val="0"/>
          <w:numId w:val="7"/>
        </w:numPr>
        <w:jc w:val="both"/>
        <w:rPr>
          <w:rFonts w:ascii="Arial" w:hAnsi="Arial" w:cs="Arial"/>
          <w:sz w:val="22"/>
          <w:szCs w:val="22"/>
          <w:lang w:val="uk-UA"/>
        </w:rPr>
      </w:pPr>
      <w:r w:rsidRPr="00C152DD">
        <w:rPr>
          <w:rFonts w:ascii="Arial" w:hAnsi="Arial" w:cs="Arial"/>
          <w:sz w:val="22"/>
          <w:szCs w:val="22"/>
          <w:lang w:val="uk-UA"/>
        </w:rPr>
        <w:t>Пропозиція дійсна 60 днів з дати подання і ціна не може бути змінена протягом цього періоду.</w:t>
      </w:r>
    </w:p>
    <w:p w:rsidR="00F33702" w:rsidRPr="00C152DD" w:rsidRDefault="00F33702" w:rsidP="00F33702">
      <w:pPr>
        <w:widowControl/>
        <w:numPr>
          <w:ilvl w:val="0"/>
          <w:numId w:val="7"/>
        </w:numPr>
        <w:jc w:val="both"/>
        <w:rPr>
          <w:rFonts w:ascii="Arial" w:hAnsi="Arial" w:cs="Arial"/>
          <w:sz w:val="22"/>
          <w:szCs w:val="22"/>
          <w:lang w:val="uk-UA"/>
        </w:rPr>
      </w:pPr>
      <w:r w:rsidRPr="00C152DD">
        <w:rPr>
          <w:rFonts w:ascii="Arial" w:hAnsi="Arial" w:cs="Arial"/>
          <w:sz w:val="22"/>
          <w:szCs w:val="22"/>
          <w:lang w:val="uk-UA"/>
        </w:rPr>
        <w:t>Базис поставки: див. п. 3 специфікації.</w:t>
      </w:r>
    </w:p>
    <w:p w:rsidR="00F33702" w:rsidRPr="00C152DD" w:rsidRDefault="00F33702" w:rsidP="00F33702">
      <w:pPr>
        <w:widowControl/>
        <w:numPr>
          <w:ilvl w:val="0"/>
          <w:numId w:val="7"/>
        </w:numPr>
        <w:jc w:val="both"/>
        <w:rPr>
          <w:rFonts w:ascii="Arial" w:hAnsi="Arial" w:cs="Arial"/>
          <w:sz w:val="22"/>
          <w:szCs w:val="22"/>
          <w:lang w:val="uk-UA"/>
        </w:rPr>
      </w:pPr>
      <w:r w:rsidRPr="00C152DD">
        <w:rPr>
          <w:rFonts w:ascii="Arial" w:hAnsi="Arial" w:cs="Arial"/>
          <w:sz w:val="22"/>
          <w:szCs w:val="22"/>
          <w:lang w:val="uk-UA"/>
        </w:rPr>
        <w:t>Умови оплати: див. п. 3 специфікації.</w:t>
      </w:r>
    </w:p>
    <w:p w:rsidR="00F33702" w:rsidRPr="00C152DD" w:rsidRDefault="00F33702" w:rsidP="00F33702">
      <w:pPr>
        <w:widowControl/>
        <w:numPr>
          <w:ilvl w:val="0"/>
          <w:numId w:val="7"/>
        </w:numPr>
        <w:jc w:val="both"/>
        <w:rPr>
          <w:rFonts w:ascii="Arial" w:hAnsi="Arial" w:cs="Arial"/>
          <w:sz w:val="22"/>
          <w:szCs w:val="22"/>
          <w:lang w:val="uk-UA"/>
        </w:rPr>
      </w:pPr>
      <w:r w:rsidRPr="00C152DD">
        <w:rPr>
          <w:rFonts w:ascii="Arial" w:hAnsi="Arial" w:cs="Arial"/>
          <w:sz w:val="22"/>
          <w:szCs w:val="22"/>
          <w:lang w:val="uk-UA"/>
        </w:rPr>
        <w:t>Під «очікуваним часом поставки у днях» мається на увазі максимальний період часу у календарних днях, необхідний для  виконання поставки 100% замовленої кількості продукції. Період починається з підписання контракту і закінчується датою поставки останньої упаковки продукції до місця призначення.</w:t>
      </w:r>
    </w:p>
    <w:p w:rsidR="00F33702" w:rsidRPr="00C152DD" w:rsidRDefault="00F33702" w:rsidP="00F33702">
      <w:pPr>
        <w:ind w:left="720"/>
        <w:jc w:val="both"/>
        <w:rPr>
          <w:rFonts w:ascii="Arial" w:eastAsia="Arial" w:hAnsi="Arial" w:cs="Arial"/>
          <w:sz w:val="22"/>
          <w:szCs w:val="22"/>
          <w:lang w:val="uk-UA"/>
        </w:rPr>
      </w:pPr>
    </w:p>
    <w:p w:rsidR="00F33702" w:rsidRPr="00C152DD" w:rsidRDefault="00F33702" w:rsidP="00F33702">
      <w:pPr>
        <w:ind w:left="720"/>
        <w:jc w:val="both"/>
        <w:rPr>
          <w:rFonts w:ascii="Arial" w:eastAsia="Arial" w:hAnsi="Arial" w:cs="Arial"/>
          <w:sz w:val="22"/>
          <w:szCs w:val="22"/>
          <w:lang w:val="uk-UA"/>
        </w:rPr>
      </w:pPr>
      <w:r w:rsidRPr="00C152DD">
        <w:rPr>
          <w:rFonts w:ascii="Arial" w:eastAsia="Arial" w:hAnsi="Arial" w:cs="Arial"/>
          <w:sz w:val="22"/>
          <w:szCs w:val="22"/>
          <w:lang w:val="uk-UA"/>
        </w:rPr>
        <w:t xml:space="preserve">Будь ласка, заповніть наведену нижче таблицю. </w:t>
      </w:r>
    </w:p>
    <w:tbl>
      <w:tblPr>
        <w:tblW w:w="15451" w:type="dxa"/>
        <w:tblInd w:w="-5" w:type="dxa"/>
        <w:tblLayout w:type="fixed"/>
        <w:tblLook w:val="04A0" w:firstRow="1" w:lastRow="0" w:firstColumn="1" w:lastColumn="0" w:noHBand="0" w:noVBand="1"/>
      </w:tblPr>
      <w:tblGrid>
        <w:gridCol w:w="422"/>
        <w:gridCol w:w="2080"/>
        <w:gridCol w:w="1467"/>
        <w:gridCol w:w="1418"/>
        <w:gridCol w:w="1559"/>
        <w:gridCol w:w="1701"/>
        <w:gridCol w:w="1701"/>
        <w:gridCol w:w="1843"/>
        <w:gridCol w:w="1843"/>
        <w:gridCol w:w="1417"/>
      </w:tblGrid>
      <w:tr w:rsidR="00590E98" w:rsidRPr="00C03570" w:rsidTr="000250AD">
        <w:trPr>
          <w:trHeight w:val="1380"/>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000000"/>
                <w:sz w:val="22"/>
                <w:szCs w:val="22"/>
                <w:lang w:val="uk-UA" w:eastAsia="uk-UA"/>
              </w:rPr>
            </w:pPr>
            <w:r w:rsidRPr="00590E98">
              <w:rPr>
                <w:rFonts w:ascii="Arial" w:hAnsi="Arial" w:cs="Arial"/>
                <w:b/>
                <w:bCs/>
                <w:color w:val="000000"/>
                <w:sz w:val="22"/>
                <w:szCs w:val="22"/>
                <w:lang w:val="uk-UA" w:eastAsia="uk-UA"/>
              </w:rPr>
              <w:t>#</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000000"/>
                <w:sz w:val="20"/>
                <w:lang w:val="uk-UA" w:eastAsia="uk-UA"/>
              </w:rPr>
            </w:pPr>
            <w:r w:rsidRPr="00590E98">
              <w:rPr>
                <w:rFonts w:ascii="Arial" w:hAnsi="Arial" w:cs="Arial"/>
                <w:b/>
                <w:bCs/>
                <w:color w:val="000000"/>
                <w:sz w:val="20"/>
                <w:lang w:val="uk-UA" w:eastAsia="uk-UA"/>
              </w:rPr>
              <w:t>Торгова назва, форма випуску, кількість одиниць Товару в упаковці</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000000"/>
                <w:sz w:val="20"/>
                <w:lang w:val="uk-UA" w:eastAsia="uk-UA"/>
              </w:rPr>
            </w:pPr>
            <w:r w:rsidRPr="00590E98">
              <w:rPr>
                <w:rFonts w:ascii="Arial" w:hAnsi="Arial" w:cs="Arial"/>
                <w:b/>
                <w:bCs/>
                <w:color w:val="000000"/>
                <w:sz w:val="20"/>
                <w:lang w:val="uk-UA" w:eastAsia="uk-UA"/>
              </w:rPr>
              <w:t>Опції форм випуску</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000000"/>
                <w:sz w:val="20"/>
                <w:lang w:val="uk-UA" w:eastAsia="uk-UA"/>
              </w:rPr>
            </w:pPr>
            <w:r w:rsidRPr="00590E98">
              <w:rPr>
                <w:rFonts w:ascii="Arial" w:hAnsi="Arial" w:cs="Arial"/>
                <w:b/>
                <w:bCs/>
                <w:color w:val="000000"/>
                <w:sz w:val="20"/>
                <w:lang w:val="uk-UA" w:eastAsia="uk-UA"/>
              </w:rPr>
              <w:t>Кількість одиниць до закупівлі</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000000"/>
                <w:sz w:val="20"/>
                <w:lang w:val="uk-UA" w:eastAsia="uk-UA"/>
              </w:rPr>
            </w:pPr>
            <w:r w:rsidRPr="00590E98">
              <w:rPr>
                <w:rFonts w:ascii="Arial" w:hAnsi="Arial" w:cs="Arial"/>
                <w:b/>
                <w:bCs/>
                <w:color w:val="000000"/>
                <w:sz w:val="20"/>
                <w:lang w:val="uk-UA" w:eastAsia="uk-UA"/>
              </w:rPr>
              <w:t>Виробник, країна походження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000000"/>
                <w:sz w:val="20"/>
                <w:lang w:eastAsia="uk-UA"/>
              </w:rPr>
            </w:pPr>
            <w:r w:rsidRPr="00590E98">
              <w:rPr>
                <w:rFonts w:ascii="Arial" w:hAnsi="Arial" w:cs="Arial"/>
                <w:b/>
                <w:bCs/>
                <w:color w:val="000000"/>
                <w:sz w:val="20"/>
                <w:lang w:val="uk-UA" w:eastAsia="uk-UA"/>
              </w:rPr>
              <w:t>Загальний термін придатності</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000000"/>
                <w:sz w:val="20"/>
                <w:lang w:val="uk-UA" w:eastAsia="uk-UA"/>
              </w:rPr>
            </w:pPr>
            <w:r w:rsidRPr="00590E98">
              <w:rPr>
                <w:rFonts w:ascii="Arial" w:hAnsi="Arial" w:cs="Arial"/>
                <w:b/>
                <w:bCs/>
                <w:color w:val="000000"/>
                <w:sz w:val="20"/>
                <w:lang w:val="uk-UA" w:eastAsia="uk-UA"/>
              </w:rPr>
              <w:t>Залишковий термін придатності</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590E98" w:rsidRPr="00590E98" w:rsidRDefault="00590E98" w:rsidP="00415AB0">
            <w:pPr>
              <w:widowControl/>
              <w:rPr>
                <w:rFonts w:ascii="Arial" w:hAnsi="Arial" w:cs="Arial"/>
                <w:b/>
                <w:bCs/>
                <w:color w:val="000000"/>
                <w:sz w:val="20"/>
                <w:lang w:val="uk-UA" w:eastAsia="uk-UA"/>
              </w:rPr>
            </w:pPr>
            <w:r w:rsidRPr="00590E98">
              <w:rPr>
                <w:rFonts w:ascii="Arial" w:hAnsi="Arial" w:cs="Arial"/>
                <w:b/>
                <w:bCs/>
                <w:color w:val="000000"/>
                <w:sz w:val="20"/>
                <w:lang w:val="uk-UA" w:eastAsia="uk-UA"/>
              </w:rPr>
              <w:t xml:space="preserve">Ціна за 1 одиницю Товару, </w:t>
            </w:r>
            <w:r w:rsidR="00415AB0">
              <w:rPr>
                <w:rFonts w:ascii="Arial" w:hAnsi="Arial" w:cs="Arial"/>
                <w:b/>
                <w:bCs/>
                <w:color w:val="000000"/>
                <w:sz w:val="20"/>
                <w:lang w:val="uk-UA" w:eastAsia="uk-UA"/>
              </w:rPr>
              <w:t>грн.</w:t>
            </w:r>
            <w:r w:rsidRPr="00590E98">
              <w:rPr>
                <w:rFonts w:ascii="Arial" w:hAnsi="Arial" w:cs="Arial"/>
                <w:b/>
                <w:bCs/>
                <w:color w:val="000000"/>
                <w:sz w:val="20"/>
                <w:lang w:val="uk-UA" w:eastAsia="uk-UA"/>
              </w:rPr>
              <w:t xml:space="preserve"> без ПДВ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590E98" w:rsidRPr="00590E98" w:rsidRDefault="00590E98" w:rsidP="00415AB0">
            <w:pPr>
              <w:widowControl/>
              <w:rPr>
                <w:rFonts w:ascii="Arial" w:hAnsi="Arial" w:cs="Arial"/>
                <w:b/>
                <w:bCs/>
                <w:color w:val="000000"/>
                <w:sz w:val="20"/>
                <w:lang w:val="uk-UA" w:eastAsia="uk-UA"/>
              </w:rPr>
            </w:pPr>
            <w:r w:rsidRPr="00590E98">
              <w:rPr>
                <w:rFonts w:ascii="Arial" w:hAnsi="Arial" w:cs="Arial"/>
                <w:b/>
                <w:bCs/>
                <w:color w:val="000000"/>
                <w:sz w:val="20"/>
                <w:lang w:val="uk-UA" w:eastAsia="uk-UA"/>
              </w:rPr>
              <w:t>Загальна вартість за всю кількість Товару</w:t>
            </w:r>
            <w:r w:rsidR="00415AB0">
              <w:rPr>
                <w:rFonts w:ascii="Arial" w:hAnsi="Arial" w:cs="Arial"/>
                <w:b/>
                <w:bCs/>
                <w:color w:val="000000"/>
                <w:sz w:val="20"/>
                <w:lang w:val="uk-UA" w:eastAsia="uk-UA"/>
              </w:rPr>
              <w:t xml:space="preserve">, грн. </w:t>
            </w:r>
            <w:r w:rsidRPr="00590E98">
              <w:rPr>
                <w:rFonts w:ascii="Arial" w:hAnsi="Arial" w:cs="Arial"/>
                <w:b/>
                <w:bCs/>
                <w:color w:val="000000"/>
                <w:sz w:val="20"/>
                <w:lang w:val="uk-UA" w:eastAsia="uk-UA"/>
              </w:rPr>
              <w:t>без ПДВ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000000"/>
                <w:sz w:val="20"/>
                <w:lang w:val="uk-UA" w:eastAsia="uk-UA"/>
              </w:rPr>
            </w:pPr>
            <w:r w:rsidRPr="00590E98">
              <w:rPr>
                <w:rFonts w:ascii="Arial" w:hAnsi="Arial" w:cs="Arial"/>
                <w:b/>
                <w:bCs/>
                <w:color w:val="000000"/>
                <w:sz w:val="20"/>
                <w:lang w:val="uk-UA" w:eastAsia="uk-UA"/>
              </w:rPr>
              <w:t>Очікуваний час поставки у днях</w:t>
            </w:r>
          </w:p>
        </w:tc>
      </w:tr>
      <w:tr w:rsidR="00590E98" w:rsidRPr="00C152DD" w:rsidTr="000250AD">
        <w:trPr>
          <w:trHeight w:val="552"/>
        </w:trPr>
        <w:tc>
          <w:tcPr>
            <w:tcW w:w="422" w:type="dxa"/>
            <w:tcBorders>
              <w:top w:val="nil"/>
              <w:left w:val="single" w:sz="4" w:space="0" w:color="auto"/>
              <w:bottom w:val="single" w:sz="4" w:space="0" w:color="auto"/>
              <w:right w:val="single" w:sz="4" w:space="0" w:color="auto"/>
            </w:tcBorders>
            <w:shd w:val="clear" w:color="auto" w:fill="auto"/>
            <w:vAlign w:val="center"/>
            <w:hideMark/>
          </w:tcPr>
          <w:p w:rsidR="00590E98" w:rsidRPr="00590E98" w:rsidRDefault="00590E98" w:rsidP="002F7456">
            <w:pPr>
              <w:widowControl/>
              <w:jc w:val="center"/>
              <w:rPr>
                <w:rFonts w:ascii="Arial" w:hAnsi="Arial" w:cs="Arial"/>
                <w:b/>
                <w:bCs/>
                <w:color w:val="000000"/>
                <w:sz w:val="22"/>
                <w:szCs w:val="22"/>
                <w:lang w:val="uk-UA" w:eastAsia="uk-UA"/>
              </w:rPr>
            </w:pPr>
            <w:r w:rsidRPr="00590E98">
              <w:rPr>
                <w:rFonts w:ascii="Arial" w:hAnsi="Arial" w:cs="Arial"/>
                <w:b/>
                <w:bCs/>
                <w:color w:val="000000"/>
                <w:sz w:val="22"/>
                <w:szCs w:val="22"/>
                <w:lang w:val="uk-UA" w:eastAsia="uk-UA"/>
              </w:rPr>
              <w:t>1</w:t>
            </w:r>
          </w:p>
        </w:tc>
        <w:tc>
          <w:tcPr>
            <w:tcW w:w="2080"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rPr>
                <w:rFonts w:ascii="Arial" w:hAnsi="Arial" w:cs="Arial"/>
                <w:color w:val="000000"/>
                <w:sz w:val="22"/>
                <w:szCs w:val="22"/>
                <w:lang w:val="uk-UA" w:eastAsia="uk-UA"/>
              </w:rPr>
            </w:pPr>
            <w:r w:rsidRPr="00590E98">
              <w:rPr>
                <w:rFonts w:ascii="Arial" w:hAnsi="Arial" w:cs="Arial"/>
                <w:color w:val="000000"/>
                <w:sz w:val="22"/>
                <w:szCs w:val="22"/>
                <w:lang w:eastAsia="uk-UA"/>
              </w:rPr>
              <w:t> </w:t>
            </w:r>
          </w:p>
        </w:tc>
        <w:tc>
          <w:tcPr>
            <w:tcW w:w="1467"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000000"/>
                <w:sz w:val="20"/>
                <w:lang w:val="uk-UA" w:eastAsia="uk-UA"/>
              </w:rPr>
            </w:pPr>
            <w:r w:rsidRPr="00590E98">
              <w:rPr>
                <w:rFonts w:ascii="Arial" w:hAnsi="Arial" w:cs="Arial"/>
                <w:b/>
                <w:bCs/>
                <w:color w:val="000000"/>
                <w:sz w:val="20"/>
                <w:lang w:val="uk-UA" w:eastAsia="uk-UA"/>
              </w:rPr>
              <w:t>Таблетки/</w:t>
            </w:r>
            <w:r w:rsidRPr="00C152DD">
              <w:rPr>
                <w:rFonts w:ascii="Arial" w:hAnsi="Arial" w:cs="Arial"/>
                <w:b/>
                <w:bCs/>
                <w:color w:val="000000"/>
                <w:sz w:val="20"/>
                <w:lang w:val="uk-UA" w:eastAsia="uk-UA"/>
              </w:rPr>
              <w:t xml:space="preserve"> </w:t>
            </w:r>
            <w:r w:rsidRPr="00590E98">
              <w:rPr>
                <w:rFonts w:ascii="Arial" w:hAnsi="Arial" w:cs="Arial"/>
                <w:b/>
                <w:bCs/>
                <w:color w:val="000000"/>
                <w:sz w:val="20"/>
                <w:lang w:val="uk-UA" w:eastAsia="uk-UA"/>
              </w:rPr>
              <w:t>капсули/</w:t>
            </w:r>
            <w:r w:rsidRPr="00C152DD">
              <w:rPr>
                <w:rFonts w:ascii="Arial" w:hAnsi="Arial" w:cs="Arial"/>
                <w:b/>
                <w:bCs/>
                <w:color w:val="000000"/>
                <w:sz w:val="20"/>
                <w:lang w:val="uk-UA" w:eastAsia="uk-UA"/>
              </w:rPr>
              <w:t xml:space="preserve"> </w:t>
            </w:r>
            <w:r w:rsidRPr="00590E98">
              <w:rPr>
                <w:rFonts w:ascii="Arial" w:hAnsi="Arial" w:cs="Arial"/>
                <w:b/>
                <w:bCs/>
                <w:color w:val="000000"/>
                <w:sz w:val="20"/>
                <w:lang w:val="uk-UA" w:eastAsia="uk-UA"/>
              </w:rPr>
              <w:t>драже</w:t>
            </w:r>
          </w:p>
        </w:tc>
        <w:tc>
          <w:tcPr>
            <w:tcW w:w="1418"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FF0000"/>
                <w:sz w:val="22"/>
                <w:szCs w:val="22"/>
                <w:lang w:val="uk-UA" w:eastAsia="uk-UA"/>
              </w:rPr>
            </w:pPr>
            <w:r w:rsidRPr="00590E98">
              <w:rPr>
                <w:rFonts w:ascii="Arial" w:hAnsi="Arial" w:cs="Arial"/>
                <w:b/>
                <w:bCs/>
                <w:color w:val="FF0000"/>
                <w:sz w:val="22"/>
                <w:szCs w:val="22"/>
                <w:lang w:val="uk-UA" w:eastAsia="uk-UA"/>
              </w:rPr>
              <w:t> </w:t>
            </w:r>
          </w:p>
        </w:tc>
        <w:tc>
          <w:tcPr>
            <w:tcW w:w="1559"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843"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843"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r>
      <w:tr w:rsidR="00590E98" w:rsidRPr="00C152DD" w:rsidTr="000250AD">
        <w:trPr>
          <w:trHeight w:val="288"/>
        </w:trPr>
        <w:tc>
          <w:tcPr>
            <w:tcW w:w="422" w:type="dxa"/>
            <w:tcBorders>
              <w:top w:val="nil"/>
              <w:left w:val="single" w:sz="4" w:space="0" w:color="auto"/>
              <w:bottom w:val="single" w:sz="4" w:space="0" w:color="auto"/>
              <w:right w:val="single" w:sz="4" w:space="0" w:color="auto"/>
            </w:tcBorders>
            <w:shd w:val="clear" w:color="auto" w:fill="auto"/>
            <w:vAlign w:val="center"/>
            <w:hideMark/>
          </w:tcPr>
          <w:p w:rsidR="00590E98" w:rsidRPr="00590E98" w:rsidRDefault="002F7456" w:rsidP="002F7456">
            <w:pPr>
              <w:widowControl/>
              <w:jc w:val="center"/>
              <w:rPr>
                <w:rFonts w:ascii="Arial" w:hAnsi="Arial" w:cs="Arial"/>
                <w:b/>
                <w:bCs/>
                <w:color w:val="000000"/>
                <w:sz w:val="22"/>
                <w:szCs w:val="22"/>
                <w:lang w:val="uk-UA" w:eastAsia="uk-UA"/>
              </w:rPr>
            </w:pPr>
            <w:r>
              <w:rPr>
                <w:rFonts w:ascii="Arial" w:hAnsi="Arial" w:cs="Arial"/>
                <w:b/>
                <w:bCs/>
                <w:color w:val="000000"/>
                <w:sz w:val="22"/>
                <w:szCs w:val="22"/>
                <w:lang w:val="uk-UA" w:eastAsia="uk-UA"/>
              </w:rPr>
              <w:t>2</w:t>
            </w:r>
          </w:p>
        </w:tc>
        <w:tc>
          <w:tcPr>
            <w:tcW w:w="2080"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rPr>
                <w:rFonts w:ascii="Arial" w:hAnsi="Arial" w:cs="Arial"/>
                <w:color w:val="000000"/>
                <w:sz w:val="22"/>
                <w:szCs w:val="22"/>
                <w:lang w:val="uk-UA" w:eastAsia="uk-UA"/>
              </w:rPr>
            </w:pPr>
            <w:r w:rsidRPr="00590E98">
              <w:rPr>
                <w:rFonts w:ascii="Arial" w:hAnsi="Arial" w:cs="Arial"/>
                <w:color w:val="000000"/>
                <w:sz w:val="22"/>
                <w:szCs w:val="22"/>
                <w:lang w:eastAsia="uk-UA"/>
              </w:rPr>
              <w:t> </w:t>
            </w:r>
          </w:p>
        </w:tc>
        <w:tc>
          <w:tcPr>
            <w:tcW w:w="1467"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000000"/>
                <w:sz w:val="22"/>
                <w:szCs w:val="22"/>
                <w:lang w:val="uk-UA" w:eastAsia="uk-UA"/>
              </w:rPr>
            </w:pPr>
            <w:r w:rsidRPr="00590E98">
              <w:rPr>
                <w:rFonts w:ascii="Arial" w:hAnsi="Arial" w:cs="Arial"/>
                <w:b/>
                <w:bCs/>
                <w:color w:val="000000"/>
                <w:sz w:val="22"/>
                <w:szCs w:val="22"/>
                <w:lang w:val="uk-UA"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FF0000"/>
                <w:sz w:val="22"/>
                <w:szCs w:val="22"/>
                <w:lang w:val="uk-UA" w:eastAsia="uk-UA"/>
              </w:rPr>
            </w:pPr>
            <w:r w:rsidRPr="00590E98">
              <w:rPr>
                <w:rFonts w:ascii="Arial" w:hAnsi="Arial" w:cs="Arial"/>
                <w:b/>
                <w:bCs/>
                <w:color w:val="FF0000"/>
                <w:sz w:val="22"/>
                <w:szCs w:val="22"/>
                <w:lang w:val="uk-UA" w:eastAsia="uk-UA"/>
              </w:rPr>
              <w:t> </w:t>
            </w:r>
          </w:p>
        </w:tc>
        <w:tc>
          <w:tcPr>
            <w:tcW w:w="1559"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843"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843"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r>
      <w:tr w:rsidR="00590E98" w:rsidRPr="00C152DD" w:rsidTr="000250AD">
        <w:trPr>
          <w:trHeight w:val="288"/>
        </w:trPr>
        <w:tc>
          <w:tcPr>
            <w:tcW w:w="422" w:type="dxa"/>
            <w:tcBorders>
              <w:top w:val="nil"/>
              <w:left w:val="single" w:sz="4" w:space="0" w:color="auto"/>
              <w:bottom w:val="single" w:sz="4" w:space="0" w:color="auto"/>
              <w:right w:val="single" w:sz="4" w:space="0" w:color="auto"/>
            </w:tcBorders>
            <w:shd w:val="clear" w:color="auto" w:fill="auto"/>
            <w:vAlign w:val="center"/>
            <w:hideMark/>
          </w:tcPr>
          <w:p w:rsidR="00590E98" w:rsidRPr="00590E98" w:rsidRDefault="002F7456" w:rsidP="002F7456">
            <w:pPr>
              <w:widowControl/>
              <w:jc w:val="center"/>
              <w:rPr>
                <w:rFonts w:ascii="Arial" w:hAnsi="Arial" w:cs="Arial"/>
                <w:b/>
                <w:bCs/>
                <w:color w:val="000000"/>
                <w:sz w:val="22"/>
                <w:szCs w:val="22"/>
                <w:lang w:val="uk-UA" w:eastAsia="uk-UA"/>
              </w:rPr>
            </w:pPr>
            <w:r>
              <w:rPr>
                <w:rFonts w:ascii="Arial" w:hAnsi="Arial" w:cs="Arial"/>
                <w:b/>
                <w:bCs/>
                <w:color w:val="000000"/>
                <w:sz w:val="22"/>
                <w:szCs w:val="22"/>
                <w:lang w:val="uk-UA" w:eastAsia="uk-UA"/>
              </w:rPr>
              <w:t>3</w:t>
            </w:r>
          </w:p>
        </w:tc>
        <w:tc>
          <w:tcPr>
            <w:tcW w:w="2080"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rPr>
                <w:rFonts w:ascii="Arial" w:hAnsi="Arial" w:cs="Arial"/>
                <w:color w:val="000000"/>
                <w:sz w:val="22"/>
                <w:szCs w:val="22"/>
                <w:lang w:val="uk-UA" w:eastAsia="uk-UA"/>
              </w:rPr>
            </w:pPr>
            <w:r w:rsidRPr="00590E98">
              <w:rPr>
                <w:rFonts w:ascii="Arial" w:hAnsi="Arial" w:cs="Arial"/>
                <w:color w:val="000000"/>
                <w:sz w:val="22"/>
                <w:szCs w:val="22"/>
                <w:lang w:eastAsia="uk-UA"/>
              </w:rPr>
              <w:t> </w:t>
            </w:r>
          </w:p>
        </w:tc>
        <w:tc>
          <w:tcPr>
            <w:tcW w:w="1467"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000000"/>
                <w:sz w:val="22"/>
                <w:szCs w:val="22"/>
                <w:lang w:val="uk-UA" w:eastAsia="uk-UA"/>
              </w:rPr>
            </w:pPr>
            <w:r w:rsidRPr="00590E98">
              <w:rPr>
                <w:rFonts w:ascii="Arial" w:hAnsi="Arial" w:cs="Arial"/>
                <w:b/>
                <w:bCs/>
                <w:color w:val="000000"/>
                <w:sz w:val="22"/>
                <w:szCs w:val="22"/>
                <w:lang w:val="uk-UA"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b/>
                <w:bCs/>
                <w:color w:val="FF0000"/>
                <w:sz w:val="22"/>
                <w:szCs w:val="22"/>
                <w:lang w:val="uk-UA" w:eastAsia="uk-UA"/>
              </w:rPr>
            </w:pPr>
            <w:r w:rsidRPr="00590E98">
              <w:rPr>
                <w:rFonts w:ascii="Arial" w:hAnsi="Arial" w:cs="Arial"/>
                <w:b/>
                <w:bCs/>
                <w:color w:val="FF0000"/>
                <w:sz w:val="22"/>
                <w:szCs w:val="22"/>
                <w:lang w:val="uk-UA" w:eastAsia="uk-UA"/>
              </w:rPr>
              <w:t> </w:t>
            </w:r>
          </w:p>
        </w:tc>
        <w:tc>
          <w:tcPr>
            <w:tcW w:w="1559"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843"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843"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590E98" w:rsidRPr="00590E98" w:rsidRDefault="00590E98" w:rsidP="00590E98">
            <w:pPr>
              <w:widowControl/>
              <w:jc w:val="center"/>
              <w:rPr>
                <w:rFonts w:ascii="Arial" w:hAnsi="Arial" w:cs="Arial"/>
                <w:color w:val="000000"/>
                <w:sz w:val="22"/>
                <w:szCs w:val="22"/>
                <w:lang w:val="uk-UA" w:eastAsia="uk-UA"/>
              </w:rPr>
            </w:pPr>
            <w:r w:rsidRPr="00590E98">
              <w:rPr>
                <w:rFonts w:ascii="Arial" w:hAnsi="Arial" w:cs="Arial"/>
                <w:color w:val="000000"/>
                <w:sz w:val="22"/>
                <w:szCs w:val="22"/>
                <w:lang w:val="uk-UA" w:eastAsia="uk-UA"/>
              </w:rPr>
              <w:t> </w:t>
            </w:r>
          </w:p>
        </w:tc>
      </w:tr>
    </w:tbl>
    <w:p w:rsidR="00F33702" w:rsidRPr="00C152DD" w:rsidRDefault="00F33702" w:rsidP="00F33702">
      <w:pPr>
        <w:rPr>
          <w:rFonts w:ascii="Arial" w:eastAsia="Arial" w:hAnsi="Arial" w:cs="Arial"/>
          <w:sz w:val="22"/>
          <w:szCs w:val="22"/>
          <w:lang w:val="uk-UA"/>
        </w:rPr>
      </w:pPr>
      <w:bookmarkStart w:id="0" w:name="_GoBack"/>
      <w:bookmarkEnd w:id="0"/>
      <w:r w:rsidRPr="00C152DD">
        <w:rPr>
          <w:rFonts w:ascii="Arial" w:eastAsia="Arial" w:hAnsi="Arial" w:cs="Arial"/>
          <w:sz w:val="22"/>
          <w:szCs w:val="22"/>
          <w:lang w:val="uk-UA"/>
        </w:rPr>
        <w:t>Підписано мною, ______________________________________________________,</w:t>
      </w:r>
    </w:p>
    <w:p w:rsidR="00F33702" w:rsidRPr="00C152DD" w:rsidRDefault="00F33702" w:rsidP="00F33702">
      <w:pPr>
        <w:rPr>
          <w:rFonts w:ascii="Arial" w:eastAsia="Arial" w:hAnsi="Arial" w:cs="Arial"/>
          <w:sz w:val="22"/>
          <w:szCs w:val="22"/>
          <w:lang w:val="uk-UA"/>
        </w:rPr>
      </w:pPr>
      <w:r w:rsidRPr="00C152DD">
        <w:rPr>
          <w:rFonts w:ascii="Arial" w:eastAsia="Arial" w:hAnsi="Arial" w:cs="Arial"/>
          <w:sz w:val="22"/>
          <w:szCs w:val="22"/>
          <w:lang w:val="uk-UA"/>
        </w:rPr>
        <w:t>що обіймає посаду_________________________________________________________(керівник підприємства)</w:t>
      </w:r>
    </w:p>
    <w:p w:rsidR="00F33702" w:rsidRPr="00C152DD" w:rsidRDefault="00F33702" w:rsidP="00F33702">
      <w:pPr>
        <w:rPr>
          <w:rFonts w:ascii="Arial" w:eastAsia="Arial" w:hAnsi="Arial" w:cs="Arial"/>
          <w:sz w:val="22"/>
          <w:szCs w:val="22"/>
          <w:lang w:val="uk-UA"/>
        </w:rPr>
      </w:pPr>
      <w:r w:rsidRPr="00C152DD">
        <w:rPr>
          <w:rFonts w:ascii="Arial" w:eastAsia="Arial" w:hAnsi="Arial" w:cs="Arial"/>
          <w:sz w:val="22"/>
          <w:szCs w:val="22"/>
          <w:lang w:val="uk-UA"/>
        </w:rPr>
        <w:t xml:space="preserve">від імені компанії ____________________________________________________________ </w:t>
      </w:r>
    </w:p>
    <w:p w:rsidR="00F33702" w:rsidRPr="00C152DD" w:rsidRDefault="00F33702" w:rsidP="00F33702">
      <w:pPr>
        <w:rPr>
          <w:rFonts w:ascii="Arial" w:eastAsia="Arial" w:hAnsi="Arial" w:cs="Arial"/>
          <w:sz w:val="22"/>
          <w:szCs w:val="22"/>
          <w:lang w:val="uk-UA"/>
        </w:rPr>
      </w:pPr>
      <w:r w:rsidRPr="00C152DD">
        <w:rPr>
          <w:rFonts w:ascii="Arial" w:eastAsia="Arial" w:hAnsi="Arial" w:cs="Arial"/>
          <w:sz w:val="22"/>
          <w:szCs w:val="22"/>
          <w:lang w:val="uk-UA"/>
        </w:rPr>
        <w:t>_______ (число) _________________ (місяць) 20________ (рік).</w:t>
      </w:r>
    </w:p>
    <w:p w:rsidR="00F33702" w:rsidRPr="0072076E" w:rsidRDefault="00F33702">
      <w:pPr>
        <w:rPr>
          <w:rFonts w:ascii="Arial" w:eastAsia="Arial" w:hAnsi="Arial" w:cs="Arial"/>
          <w:sz w:val="22"/>
          <w:szCs w:val="22"/>
          <w:lang w:val="uk-UA"/>
        </w:rPr>
      </w:pPr>
      <w:r w:rsidRPr="00C152DD">
        <w:rPr>
          <w:rFonts w:ascii="Arial" w:eastAsia="Arial" w:hAnsi="Arial" w:cs="Arial"/>
          <w:sz w:val="22"/>
          <w:szCs w:val="22"/>
          <w:lang w:val="uk-UA"/>
        </w:rPr>
        <w:t>________________________ (підпис)</w:t>
      </w:r>
    </w:p>
    <w:sectPr w:rsidR="00F33702" w:rsidRPr="0072076E" w:rsidSect="000600D7">
      <w:pgSz w:w="16838" w:h="11906" w:orient="landscape"/>
      <w:pgMar w:top="1418"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7FD" w:rsidRDefault="00B65845">
      <w:r>
        <w:separator/>
      </w:r>
    </w:p>
  </w:endnote>
  <w:endnote w:type="continuationSeparator" w:id="0">
    <w:p w:rsidR="000117FD" w:rsidRDefault="00B65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673" w:rsidRDefault="004D7FF3">
    <w:pPr>
      <w:pStyle w:val="a5"/>
      <w:jc w:val="right"/>
    </w:pPr>
    <w:r>
      <w:fldChar w:fldCharType="begin"/>
    </w:r>
    <w:r>
      <w:instrText xml:space="preserve"> PAGE   \* MERGEFORMAT </w:instrText>
    </w:r>
    <w:r>
      <w:fldChar w:fldCharType="separate"/>
    </w:r>
    <w:r w:rsidR="00745237">
      <w:rPr>
        <w:noProof/>
      </w:rPr>
      <w:t>6</w:t>
    </w:r>
    <w:r>
      <w:fldChar w:fldCharType="end"/>
    </w:r>
  </w:p>
  <w:p w:rsidR="00723673" w:rsidRDefault="00745237">
    <w:pPr>
      <w:pStyle w:val="a5"/>
    </w:pPr>
  </w:p>
  <w:p w:rsidR="00723673" w:rsidRDefault="007452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673" w:rsidRDefault="00745237" w:rsidP="00EB39C8">
    <w:pPr>
      <w:pStyle w:val="a5"/>
      <w:jc w:val="center"/>
      <w:rPr>
        <w:rFonts w:ascii="Arial" w:hAnsi="Arial" w:cs="Arial"/>
        <w:sz w:val="18"/>
        <w:szCs w:val="18"/>
        <w:lang w:val="uk-UA"/>
      </w:rPr>
    </w:pPr>
  </w:p>
  <w:p w:rsidR="00723673" w:rsidRPr="00D336D2" w:rsidRDefault="00745237" w:rsidP="00EB39C8">
    <w:pPr>
      <w:pStyle w:val="a5"/>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7FD" w:rsidRDefault="00B65845">
      <w:r>
        <w:separator/>
      </w:r>
    </w:p>
  </w:footnote>
  <w:footnote w:type="continuationSeparator" w:id="0">
    <w:p w:rsidR="000117FD" w:rsidRDefault="00B65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673" w:rsidRPr="009821C9" w:rsidRDefault="00745237" w:rsidP="0009348B">
    <w:pPr>
      <w:tabs>
        <w:tab w:val="left" w:pos="7683"/>
        <w:tab w:val="left" w:pos="8747"/>
      </w:tabs>
      <w:rPr>
        <w:i/>
        <w:sz w:val="20"/>
        <w:lang w:val="uk-UA"/>
      </w:rPr>
    </w:pPr>
    <w:r>
      <w:rPr>
        <w:noProof/>
        <w:lang w:val="uk-UA" w:eastAsia="uk-UA"/>
      </w:rPr>
      <w:pict>
        <v:shapetype id="_x0000_t202" coordsize="21600,21600" o:spt="202" path="m,l,21600r21600,l21600,xe">
          <v:stroke joinstyle="miter"/>
          <v:path gradientshapeok="t" o:connecttype="rect"/>
        </v:shapetype>
        <v:shape id="_x0000_s2051" type="#_x0000_t202" style="position:absolute;margin-left:339.75pt;margin-top:-7.75pt;width:135.35pt;height:45.45pt;z-index:-251655168;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" stroked="f">
          <v:textbox style="mso-next-textbox:#_x0000_s2051;mso-fit-shape-to-text:t">
            <w:txbxContent>
              <w:p w:rsidR="009B7E7C" w:rsidRPr="003B274E" w:rsidRDefault="004D7FF3" w:rsidP="009B7E7C">
                <w:pPr>
                  <w:spacing w:line="204" w:lineRule="auto"/>
                  <w:rPr>
                    <w:sz w:val="16"/>
                    <w:szCs w:val="16"/>
                    <w:lang w:val="uk-UA"/>
                  </w:rPr>
                </w:pPr>
                <w:r w:rsidRPr="003B274E">
                  <w:rPr>
                    <w:sz w:val="16"/>
                    <w:szCs w:val="16"/>
                    <w:lang w:val="uk-UA"/>
                  </w:rPr>
                  <w:t xml:space="preserve">вул. </w:t>
                </w:r>
                <w:proofErr w:type="spellStart"/>
                <w:r w:rsidRPr="003B274E">
                  <w:rPr>
                    <w:sz w:val="16"/>
                    <w:szCs w:val="16"/>
                    <w:lang w:val="uk-UA"/>
                  </w:rPr>
                  <w:t>Бульварно-Кудрявська</w:t>
                </w:r>
                <w:proofErr w:type="spellEnd"/>
                <w:r w:rsidRPr="003B274E">
                  <w:rPr>
                    <w:sz w:val="16"/>
                    <w:szCs w:val="16"/>
                    <w:lang w:val="uk-UA"/>
                  </w:rPr>
                  <w:t>, 24, корпус А</w:t>
                </w:r>
                <w:r>
                  <w:rPr>
                    <w:sz w:val="16"/>
                    <w:szCs w:val="16"/>
                    <w:lang w:val="uk-UA"/>
                  </w:rPr>
                  <w:t>, 01</w:t>
                </w:r>
                <w:r>
                  <w:rPr>
                    <w:sz w:val="16"/>
                    <w:szCs w:val="16"/>
                    <w:lang w:val="ru-RU"/>
                  </w:rPr>
                  <w:t>054</w:t>
                </w:r>
                <w:r w:rsidRPr="00153123">
                  <w:rPr>
                    <w:sz w:val="16"/>
                    <w:szCs w:val="16"/>
                    <w:lang w:val="uk-UA"/>
                  </w:rPr>
                  <w:t>, м. Київ</w:t>
                </w:r>
                <w:r w:rsidRPr="00200A11">
                  <w:rPr>
                    <w:sz w:val="16"/>
                    <w:szCs w:val="16"/>
                    <w:lang w:val="ru-RU"/>
                  </w:rPr>
                  <w:t xml:space="preserve">, </w:t>
                </w:r>
                <w:r>
                  <w:rPr>
                    <w:sz w:val="16"/>
                    <w:szCs w:val="16"/>
                    <w:lang w:val="uk-UA"/>
                  </w:rPr>
                  <w:t>Україна</w:t>
                </w:r>
              </w:p>
              <w:p w:rsidR="009B7E7C" w:rsidRPr="00153123" w:rsidRDefault="004D7FF3" w:rsidP="009B7E7C">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9B7E7C" w:rsidRPr="00153123" w:rsidRDefault="004D7FF3" w:rsidP="009B7E7C">
                <w:pPr>
                  <w:spacing w:line="204" w:lineRule="auto"/>
                  <w:rPr>
                    <w:sz w:val="16"/>
                    <w:szCs w:val="16"/>
                    <w:lang w:val="uk-UA"/>
                  </w:rPr>
                </w:pPr>
                <w:r w:rsidRPr="00153123">
                  <w:rPr>
                    <w:sz w:val="16"/>
                    <w:szCs w:val="16"/>
                    <w:lang w:val="uk-UA"/>
                  </w:rPr>
                  <w:t xml:space="preserve">Факс: 044 490 5489 </w:t>
                </w:r>
              </w:p>
              <w:p w:rsidR="009B7E7C" w:rsidRPr="00EB1A22" w:rsidRDefault="004D7FF3" w:rsidP="009B7E7C">
                <w:pPr>
                  <w:spacing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txbxContent>
          </v:textbox>
          <w10:wrap anchorx="margin"/>
        </v:shape>
      </w:pict>
    </w:r>
    <w:r>
      <w:rPr>
        <w:noProof/>
      </w:rPr>
      <w:pict>
        <v:shape id="Text Box 2" o:spid="_x0000_s2049" type="#_x0000_t202" style="position:absolute;margin-left:566.4pt;margin-top:-6.1pt;width:135.35pt;height:45.45pt;z-index:-251657216;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" stroked="f">
          <v:textbox style="mso-next-textbox:#Text Box 2;mso-fit-shape-to-text:t">
            <w:txbxContent>
              <w:p w:rsidR="00723673" w:rsidRPr="00EB1A22" w:rsidRDefault="00745237" w:rsidP="00F85B87">
                <w:pPr>
                  <w:spacing w:line="204" w:lineRule="auto"/>
                  <w:rPr>
                    <w:sz w:val="16"/>
                    <w:szCs w:val="16"/>
                    <w:lang w:val="ru-RU"/>
                  </w:rPr>
                </w:pPr>
              </w:p>
            </w:txbxContent>
          </v:textbox>
          <w10:wrap anchorx="margin"/>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2050" type="#_x0000_t75" style="position:absolute;margin-left:-21pt;margin-top:-38pt;width:208.5pt;height:88.15pt;z-index:-251656192;visibility:visible">
          <v:imagedata r:id="rId1" o:title="LOGO_NEW_ukr"/>
        </v:shape>
      </w:pict>
    </w:r>
    <w:r w:rsidR="004D7FF3">
      <w:rPr>
        <w:i/>
        <w:sz w:val="20"/>
      </w:rPr>
      <w:tab/>
    </w:r>
    <w:r w:rsidR="004D7FF3">
      <w:rPr>
        <w:i/>
        <w:sz w:val="20"/>
      </w:rPr>
      <w:tab/>
    </w:r>
  </w:p>
  <w:p w:rsidR="00723673" w:rsidRDefault="004D7FF3" w:rsidP="009B7E7C">
    <w:pPr>
      <w:pStyle w:val="a3"/>
      <w:tabs>
        <w:tab w:val="clear" w:pos="4153"/>
        <w:tab w:val="clear" w:pos="8306"/>
        <w:tab w:val="left" w:pos="8747"/>
      </w:tabs>
      <w:rPr>
        <w:lang w:val="ru-RU"/>
      </w:rPr>
    </w:pPr>
    <w:r>
      <w:rPr>
        <w:lang w:val="ru-RU"/>
      </w:rPr>
      <w:tab/>
    </w:r>
  </w:p>
  <w:p w:rsidR="00723673" w:rsidRDefault="00745237" w:rsidP="0009348B">
    <w:pPr>
      <w:pStyle w:val="a3"/>
      <w:rPr>
        <w:lang w:val="ru-RU"/>
      </w:rPr>
    </w:pPr>
  </w:p>
  <w:p w:rsidR="00723673" w:rsidRPr="0009348B" w:rsidRDefault="00745237" w:rsidP="0009348B">
    <w:pPr>
      <w:pStyle w:val="a3"/>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E7CCA"/>
    <w:multiLevelType w:val="hybridMultilevel"/>
    <w:tmpl w:val="470AE234"/>
    <w:lvl w:ilvl="0" w:tplc="04220001">
      <w:start w:val="1"/>
      <w:numFmt w:val="bullet"/>
      <w:lvlText w:val=""/>
      <w:lvlJc w:val="left"/>
      <w:pPr>
        <w:ind w:left="1495" w:hanging="360"/>
      </w:pPr>
      <w:rPr>
        <w:rFonts w:ascii="Symbol" w:hAnsi="Symbol" w:hint="default"/>
      </w:rPr>
    </w:lvl>
    <w:lvl w:ilvl="1" w:tplc="04220003" w:tentative="1">
      <w:start w:val="1"/>
      <w:numFmt w:val="bullet"/>
      <w:lvlText w:val="o"/>
      <w:lvlJc w:val="left"/>
      <w:pPr>
        <w:ind w:left="2499" w:hanging="360"/>
      </w:pPr>
      <w:rPr>
        <w:rFonts w:ascii="Courier New" w:hAnsi="Courier New" w:cs="Courier New" w:hint="default"/>
      </w:rPr>
    </w:lvl>
    <w:lvl w:ilvl="2" w:tplc="04220005" w:tentative="1">
      <w:start w:val="1"/>
      <w:numFmt w:val="bullet"/>
      <w:lvlText w:val=""/>
      <w:lvlJc w:val="left"/>
      <w:pPr>
        <w:ind w:left="3219" w:hanging="360"/>
      </w:pPr>
      <w:rPr>
        <w:rFonts w:ascii="Wingdings" w:hAnsi="Wingdings" w:hint="default"/>
      </w:rPr>
    </w:lvl>
    <w:lvl w:ilvl="3" w:tplc="04220001" w:tentative="1">
      <w:start w:val="1"/>
      <w:numFmt w:val="bullet"/>
      <w:lvlText w:val=""/>
      <w:lvlJc w:val="left"/>
      <w:pPr>
        <w:ind w:left="3939" w:hanging="360"/>
      </w:pPr>
      <w:rPr>
        <w:rFonts w:ascii="Symbol" w:hAnsi="Symbol" w:hint="default"/>
      </w:rPr>
    </w:lvl>
    <w:lvl w:ilvl="4" w:tplc="04220003" w:tentative="1">
      <w:start w:val="1"/>
      <w:numFmt w:val="bullet"/>
      <w:lvlText w:val="o"/>
      <w:lvlJc w:val="left"/>
      <w:pPr>
        <w:ind w:left="4659" w:hanging="360"/>
      </w:pPr>
      <w:rPr>
        <w:rFonts w:ascii="Courier New" w:hAnsi="Courier New" w:cs="Courier New" w:hint="default"/>
      </w:rPr>
    </w:lvl>
    <w:lvl w:ilvl="5" w:tplc="04220005" w:tentative="1">
      <w:start w:val="1"/>
      <w:numFmt w:val="bullet"/>
      <w:lvlText w:val=""/>
      <w:lvlJc w:val="left"/>
      <w:pPr>
        <w:ind w:left="5379" w:hanging="360"/>
      </w:pPr>
      <w:rPr>
        <w:rFonts w:ascii="Wingdings" w:hAnsi="Wingdings" w:hint="default"/>
      </w:rPr>
    </w:lvl>
    <w:lvl w:ilvl="6" w:tplc="04220001" w:tentative="1">
      <w:start w:val="1"/>
      <w:numFmt w:val="bullet"/>
      <w:lvlText w:val=""/>
      <w:lvlJc w:val="left"/>
      <w:pPr>
        <w:ind w:left="6099" w:hanging="360"/>
      </w:pPr>
      <w:rPr>
        <w:rFonts w:ascii="Symbol" w:hAnsi="Symbol" w:hint="default"/>
      </w:rPr>
    </w:lvl>
    <w:lvl w:ilvl="7" w:tplc="04220003" w:tentative="1">
      <w:start w:val="1"/>
      <w:numFmt w:val="bullet"/>
      <w:lvlText w:val="o"/>
      <w:lvlJc w:val="left"/>
      <w:pPr>
        <w:ind w:left="6819" w:hanging="360"/>
      </w:pPr>
      <w:rPr>
        <w:rFonts w:ascii="Courier New" w:hAnsi="Courier New" w:cs="Courier New" w:hint="default"/>
      </w:rPr>
    </w:lvl>
    <w:lvl w:ilvl="8" w:tplc="04220005" w:tentative="1">
      <w:start w:val="1"/>
      <w:numFmt w:val="bullet"/>
      <w:lvlText w:val=""/>
      <w:lvlJc w:val="left"/>
      <w:pPr>
        <w:ind w:left="7539" w:hanging="360"/>
      </w:pPr>
      <w:rPr>
        <w:rFonts w:ascii="Wingdings" w:hAnsi="Wingdings" w:hint="default"/>
      </w:rPr>
    </w:lvl>
  </w:abstractNum>
  <w:abstractNum w:abstractNumId="1" w15:restartNumberingAfterBreak="0">
    <w:nsid w:val="1C9F2B01"/>
    <w:multiLevelType w:val="hybridMultilevel"/>
    <w:tmpl w:val="3DD81744"/>
    <w:lvl w:ilvl="0" w:tplc="DF08F654">
      <w:start w:val="1"/>
      <w:numFmt w:val="bullet"/>
      <w:lvlText w:val=""/>
      <w:lvlJc w:val="left"/>
      <w:pPr>
        <w:ind w:left="1495" w:hanging="360"/>
      </w:pPr>
      <w:rPr>
        <w:rFonts w:ascii="Symbol" w:hAnsi="Symbol" w:hint="default"/>
        <w:b w:val="0"/>
        <w:sz w:val="24"/>
        <w:szCs w:val="24"/>
      </w:rPr>
    </w:lvl>
    <w:lvl w:ilvl="1" w:tplc="04220003">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2" w15:restartNumberingAfterBreak="0">
    <w:nsid w:val="3BF9754D"/>
    <w:multiLevelType w:val="hybridMultilevel"/>
    <w:tmpl w:val="A508BA9A"/>
    <w:lvl w:ilvl="0" w:tplc="04220001">
      <w:start w:val="1"/>
      <w:numFmt w:val="bullet"/>
      <w:lvlText w:val=""/>
      <w:lvlJc w:val="left"/>
      <w:pPr>
        <w:ind w:left="786" w:hanging="360"/>
      </w:pPr>
      <w:rPr>
        <w:rFonts w:ascii="Symbol" w:hAnsi="Symbol"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44B35E6"/>
    <w:multiLevelType w:val="hybridMultilevel"/>
    <w:tmpl w:val="ED603330"/>
    <w:lvl w:ilvl="0" w:tplc="04220001">
      <w:start w:val="1"/>
      <w:numFmt w:val="bullet"/>
      <w:lvlText w:val=""/>
      <w:lvlJc w:val="left"/>
      <w:pPr>
        <w:ind w:left="1495" w:hanging="360"/>
      </w:pPr>
      <w:rPr>
        <w:rFonts w:ascii="Symbol" w:hAnsi="Symbol" w:hint="default"/>
      </w:rPr>
    </w:lvl>
    <w:lvl w:ilvl="1" w:tplc="04220003" w:tentative="1">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5" w15:restartNumberingAfterBreak="0">
    <w:nsid w:val="4CDA1836"/>
    <w:multiLevelType w:val="multilevel"/>
    <w:tmpl w:val="AD7A8E6A"/>
    <w:lvl w:ilvl="0">
      <w:start w:val="3"/>
      <w:numFmt w:val="decimal"/>
      <w:lvlText w:val="%1."/>
      <w:lvlJc w:val="left"/>
      <w:pPr>
        <w:ind w:left="816" w:hanging="390"/>
      </w:pPr>
      <w:rPr>
        <w:rFonts w:hint="default"/>
        <w:b/>
        <w:sz w:val="22"/>
        <w:szCs w:val="22"/>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666"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746" w:hanging="1800"/>
      </w:pPr>
      <w:rPr>
        <w:rFonts w:hint="default"/>
      </w:rPr>
    </w:lvl>
    <w:lvl w:ilvl="8">
      <w:start w:val="1"/>
      <w:numFmt w:val="decimal"/>
      <w:lvlText w:val="%1.%2.%3.%4.%5.%6.%7.%8.%9."/>
      <w:lvlJc w:val="left"/>
      <w:pPr>
        <w:ind w:left="5466" w:hanging="2160"/>
      </w:pPr>
      <w:rPr>
        <w:rFonts w:hint="default"/>
      </w:rPr>
    </w:lvl>
  </w:abstractNum>
  <w:abstractNum w:abstractNumId="6" w15:restartNumberingAfterBreak="0">
    <w:nsid w:val="58DD5137"/>
    <w:multiLevelType w:val="multilevel"/>
    <w:tmpl w:val="F6BAE604"/>
    <w:lvl w:ilvl="0">
      <w:start w:val="2"/>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8" w15:restartNumberingAfterBreak="0">
    <w:nsid w:val="6CB70354"/>
    <w:multiLevelType w:val="multilevel"/>
    <w:tmpl w:val="69AC46F0"/>
    <w:lvl w:ilvl="0">
      <w:start w:val="1"/>
      <w:numFmt w:val="decimal"/>
      <w:lvlText w:val="%1."/>
      <w:lvlJc w:val="left"/>
      <w:pPr>
        <w:ind w:left="502" w:hanging="360"/>
      </w:pPr>
    </w:lvl>
    <w:lvl w:ilvl="1">
      <w:start w:val="1"/>
      <w:numFmt w:val="decimal"/>
      <w:isLgl/>
      <w:lvlText w:val="%1.%2."/>
      <w:lvlJc w:val="left"/>
      <w:pPr>
        <w:ind w:left="720"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9" w15:restartNumberingAfterBreak="0">
    <w:nsid w:val="7CF23055"/>
    <w:multiLevelType w:val="hybridMultilevel"/>
    <w:tmpl w:val="C77446CC"/>
    <w:lvl w:ilvl="0" w:tplc="5956B852">
      <w:start w:val="1"/>
      <w:numFmt w:val="decimal"/>
      <w:lvlText w:val="%1."/>
      <w:lvlJc w:val="left"/>
      <w:pPr>
        <w:ind w:left="720" w:hanging="360"/>
      </w:pPr>
      <w:rPr>
        <w:rFonts w:ascii="Arial" w:eastAsia="Calibr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4"/>
  </w:num>
  <w:num w:numId="3">
    <w:abstractNumId w:val="1"/>
  </w:num>
  <w:num w:numId="4">
    <w:abstractNumId w:val="5"/>
  </w:num>
  <w:num w:numId="5">
    <w:abstractNumId w:val="6"/>
  </w:num>
  <w:num w:numId="6">
    <w:abstractNumId w:val="0"/>
  </w:num>
  <w:num w:numId="7">
    <w:abstractNumId w:val="3"/>
  </w:num>
  <w:num w:numId="8">
    <w:abstractNumId w:val="7"/>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702"/>
    <w:rsid w:val="000117FD"/>
    <w:rsid w:val="00021751"/>
    <w:rsid w:val="000250AD"/>
    <w:rsid w:val="000600D7"/>
    <w:rsid w:val="000C29C5"/>
    <w:rsid w:val="001B6416"/>
    <w:rsid w:val="002F7456"/>
    <w:rsid w:val="00415AB0"/>
    <w:rsid w:val="004916B4"/>
    <w:rsid w:val="004D7FF3"/>
    <w:rsid w:val="00522B1D"/>
    <w:rsid w:val="00541988"/>
    <w:rsid w:val="00590E98"/>
    <w:rsid w:val="00666C2F"/>
    <w:rsid w:val="0067517D"/>
    <w:rsid w:val="0072076E"/>
    <w:rsid w:val="00745237"/>
    <w:rsid w:val="00784116"/>
    <w:rsid w:val="007D16E6"/>
    <w:rsid w:val="0084418E"/>
    <w:rsid w:val="0085015C"/>
    <w:rsid w:val="0095044E"/>
    <w:rsid w:val="00A57231"/>
    <w:rsid w:val="00B1493F"/>
    <w:rsid w:val="00B65845"/>
    <w:rsid w:val="00C03570"/>
    <w:rsid w:val="00C152DD"/>
    <w:rsid w:val="00C82510"/>
    <w:rsid w:val="00D33CF6"/>
    <w:rsid w:val="00DD61DB"/>
    <w:rsid w:val="00E23E3E"/>
    <w:rsid w:val="00E47A98"/>
    <w:rsid w:val="00EA072B"/>
    <w:rsid w:val="00F33702"/>
    <w:rsid w:val="00FD42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C6CCB0A"/>
  <w15:chartTrackingRefBased/>
  <w15:docId w15:val="{35F626A1-8396-47EC-B701-6900914AC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702"/>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F33702"/>
    <w:pPr>
      <w:keepNext/>
      <w:spacing w:line="240" w:lineRule="atLeast"/>
      <w:jc w:val="right"/>
      <w:outlineLvl w:val="0"/>
    </w:pPr>
    <w:rPr>
      <w:rFonts w:ascii="Times New Roman" w:hAnsi="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33702"/>
    <w:pPr>
      <w:tabs>
        <w:tab w:val="center" w:pos="4153"/>
        <w:tab w:val="right" w:pos="8306"/>
      </w:tabs>
    </w:pPr>
    <w:rPr>
      <w:lang w:eastAsia="x-none"/>
    </w:rPr>
  </w:style>
  <w:style w:type="character" w:customStyle="1" w:styleId="a4">
    <w:name w:val="Верхній колонтитул Знак"/>
    <w:basedOn w:val="a0"/>
    <w:link w:val="a3"/>
    <w:rsid w:val="00F33702"/>
    <w:rPr>
      <w:rFonts w:ascii="Garamond" w:eastAsia="Times New Roman" w:hAnsi="Garamond" w:cs="Times New Roman"/>
      <w:sz w:val="24"/>
      <w:szCs w:val="20"/>
      <w:lang w:val="en-US" w:eastAsia="x-none"/>
    </w:rPr>
  </w:style>
  <w:style w:type="character" w:customStyle="1" w:styleId="10">
    <w:name w:val="Заголовок 1 Знак"/>
    <w:basedOn w:val="a0"/>
    <w:link w:val="1"/>
    <w:rsid w:val="00F33702"/>
    <w:rPr>
      <w:rFonts w:ascii="Times New Roman" w:eastAsia="Times New Roman" w:hAnsi="Times New Roman" w:cs="Times New Roman"/>
      <w:b/>
      <w:bCs/>
      <w:iCs/>
      <w:sz w:val="18"/>
      <w:szCs w:val="24"/>
      <w:lang w:eastAsia="x-none"/>
    </w:rPr>
  </w:style>
  <w:style w:type="paragraph" w:styleId="a5">
    <w:name w:val="footer"/>
    <w:basedOn w:val="a"/>
    <w:link w:val="a6"/>
    <w:uiPriority w:val="99"/>
    <w:rsid w:val="00F33702"/>
    <w:pPr>
      <w:tabs>
        <w:tab w:val="center" w:pos="4153"/>
        <w:tab w:val="right" w:pos="8306"/>
      </w:tabs>
    </w:pPr>
    <w:rPr>
      <w:lang w:eastAsia="x-none"/>
    </w:rPr>
  </w:style>
  <w:style w:type="character" w:customStyle="1" w:styleId="a6">
    <w:name w:val="Нижній колонтитул Знак"/>
    <w:basedOn w:val="a0"/>
    <w:link w:val="a5"/>
    <w:uiPriority w:val="99"/>
    <w:rsid w:val="00F33702"/>
    <w:rPr>
      <w:rFonts w:ascii="Garamond" w:eastAsia="Times New Roman" w:hAnsi="Garamond" w:cs="Times New Roman"/>
      <w:sz w:val="24"/>
      <w:szCs w:val="20"/>
      <w:lang w:val="en-US" w:eastAsia="x-none"/>
    </w:rPr>
  </w:style>
  <w:style w:type="paragraph" w:styleId="a7">
    <w:name w:val="Normal (Web)"/>
    <w:basedOn w:val="a"/>
    <w:uiPriority w:val="99"/>
    <w:rsid w:val="00F33702"/>
    <w:pPr>
      <w:widowControl/>
      <w:ind w:left="150" w:right="300"/>
    </w:pPr>
    <w:rPr>
      <w:rFonts w:ascii="Arial" w:hAnsi="Arial" w:cs="Arial"/>
      <w:color w:val="333366"/>
      <w:sz w:val="18"/>
      <w:szCs w:val="18"/>
      <w:lang w:val="ru-RU"/>
    </w:rPr>
  </w:style>
  <w:style w:type="paragraph" w:styleId="a8">
    <w:name w:val="List Paragraph"/>
    <w:aliases w:val="References,Elenco Normale,Number Bullets,List Paragraph (numbered (a)),Список уровня 2,название табл/рис,Chapter10,----,1 Буллет"/>
    <w:basedOn w:val="a"/>
    <w:link w:val="a9"/>
    <w:uiPriority w:val="34"/>
    <w:qFormat/>
    <w:rsid w:val="00F33702"/>
    <w:pPr>
      <w:ind w:left="708"/>
    </w:pPr>
  </w:style>
  <w:style w:type="paragraph" w:styleId="aa">
    <w:name w:val="Title"/>
    <w:basedOn w:val="a"/>
    <w:link w:val="ab"/>
    <w:qFormat/>
    <w:rsid w:val="00F33702"/>
    <w:pPr>
      <w:widowControl/>
      <w:ind w:left="-540" w:right="459" w:firstLine="540"/>
      <w:jc w:val="center"/>
    </w:pPr>
    <w:rPr>
      <w:rFonts w:ascii="Times New Roman" w:hAnsi="Times New Roman"/>
      <w:b/>
      <w:sz w:val="28"/>
      <w:szCs w:val="24"/>
      <w:lang w:val="uk-UA"/>
    </w:rPr>
  </w:style>
  <w:style w:type="character" w:customStyle="1" w:styleId="ab">
    <w:name w:val="Назва Знак"/>
    <w:basedOn w:val="a0"/>
    <w:link w:val="aa"/>
    <w:rsid w:val="00F33702"/>
    <w:rPr>
      <w:rFonts w:ascii="Times New Roman" w:eastAsia="Times New Roman" w:hAnsi="Times New Roman" w:cs="Times New Roman"/>
      <w:b/>
      <w:sz w:val="28"/>
      <w:szCs w:val="24"/>
      <w:lang w:eastAsia="ru-RU"/>
    </w:rPr>
  </w:style>
  <w:style w:type="character" w:customStyle="1" w:styleId="a9">
    <w:name w:val="Абзац списку Знак"/>
    <w:aliases w:val="References Знак,Elenco Normale Знак,Number Bullets Знак,List Paragraph (numbered (a)) Знак,Список уровня 2 Знак,название табл/рис Знак,Chapter10 Знак,---- Знак,1 Буллет Знак"/>
    <w:link w:val="a8"/>
    <w:uiPriority w:val="34"/>
    <w:qFormat/>
    <w:locked/>
    <w:rsid w:val="000600D7"/>
    <w:rPr>
      <w:rFonts w:ascii="Garamond" w:eastAsia="Times New Roman" w:hAnsi="Garamond"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16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7</Pages>
  <Words>9319</Words>
  <Characters>5313</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Holets Dariia</dc:creator>
  <cp:keywords/>
  <dc:description/>
  <cp:lastModifiedBy>Blaise Olga</cp:lastModifiedBy>
  <cp:revision>30</cp:revision>
  <dcterms:created xsi:type="dcterms:W3CDTF">2025-03-10T07:53:00Z</dcterms:created>
  <dcterms:modified xsi:type="dcterms:W3CDTF">2025-03-11T09:33:00Z</dcterms:modified>
</cp:coreProperties>
</file>