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1402" w:type="dxa"/>
        <w:tblLayout w:type="fixed"/>
        <w:tblLook w:val="01E0" w:firstRow="1" w:lastRow="1" w:firstColumn="1" w:lastColumn="1" w:noHBand="0" w:noVBand="0"/>
      </w:tblPr>
      <w:tblGrid>
        <w:gridCol w:w="5338"/>
        <w:gridCol w:w="5001"/>
      </w:tblGrid>
      <w:tr w:rsidR="000B49F0" w:rsidRPr="00475AE1" w:rsidTr="00BD337F">
        <w:tc>
          <w:tcPr>
            <w:tcW w:w="5338" w:type="dxa"/>
          </w:tcPr>
          <w:p w:rsidR="000B49F0" w:rsidRPr="00127D78" w:rsidRDefault="000B49F0" w:rsidP="00632E24">
            <w:pPr>
              <w:jc w:val="center"/>
              <w:rPr>
                <w:rFonts w:ascii="Arial" w:hAnsi="Arial" w:cs="Arial"/>
                <w:b/>
                <w:bCs/>
                <w:sz w:val="22"/>
                <w:szCs w:val="22"/>
              </w:rPr>
            </w:pPr>
            <w:r w:rsidRPr="006F688B">
              <w:rPr>
                <w:rFonts w:ascii="Arial" w:hAnsi="Arial" w:cs="Arial"/>
                <w:b/>
                <w:bCs/>
                <w:sz w:val="22"/>
                <w:szCs w:val="22"/>
                <w:lang w:val="uk-UA"/>
              </w:rPr>
              <w:t>ДОГОВІР №</w:t>
            </w:r>
            <w:r w:rsidRPr="00127D78">
              <w:rPr>
                <w:rFonts w:ascii="Arial" w:hAnsi="Arial" w:cs="Arial"/>
                <w:b/>
                <w:bCs/>
                <w:sz w:val="22"/>
                <w:szCs w:val="22"/>
              </w:rPr>
              <w:t xml:space="preserve"> </w:t>
            </w:r>
          </w:p>
          <w:p w:rsidR="000B49F0" w:rsidRPr="006F688B" w:rsidRDefault="000B49F0" w:rsidP="00632E24">
            <w:pPr>
              <w:rPr>
                <w:rFonts w:ascii="Arial" w:hAnsi="Arial" w:cs="Arial"/>
                <w:sz w:val="22"/>
                <w:szCs w:val="22"/>
                <w:lang w:val="uk-UA"/>
              </w:rPr>
            </w:pPr>
          </w:p>
          <w:p w:rsidR="000B49F0" w:rsidRPr="006F688B" w:rsidRDefault="000B49F0" w:rsidP="00632E24">
            <w:pPr>
              <w:rPr>
                <w:rFonts w:ascii="Arial" w:hAnsi="Arial" w:cs="Arial"/>
                <w:sz w:val="22"/>
                <w:szCs w:val="22"/>
                <w:lang w:val="uk-UA"/>
              </w:rPr>
            </w:pPr>
            <w:r w:rsidRPr="006F688B">
              <w:rPr>
                <w:rFonts w:ascii="Arial" w:hAnsi="Arial" w:cs="Arial"/>
                <w:sz w:val="22"/>
                <w:szCs w:val="22"/>
                <w:lang w:val="uk-UA"/>
              </w:rPr>
              <w:t xml:space="preserve">м. Київ                                        </w:t>
            </w:r>
            <w:r w:rsidR="003C5510">
              <w:rPr>
                <w:rFonts w:ascii="Arial" w:hAnsi="Arial" w:cs="Arial"/>
                <w:sz w:val="22"/>
                <w:szCs w:val="22"/>
                <w:lang w:val="uk-UA"/>
              </w:rPr>
              <w:t xml:space="preserve">  червень </w:t>
            </w:r>
            <w:r w:rsidRPr="006F688B">
              <w:rPr>
                <w:rFonts w:ascii="Arial" w:hAnsi="Arial" w:cs="Arial"/>
                <w:sz w:val="22"/>
                <w:szCs w:val="22"/>
                <w:lang w:val="uk-UA"/>
              </w:rPr>
              <w:t>20</w:t>
            </w:r>
            <w:r w:rsidR="00475AE1">
              <w:rPr>
                <w:rFonts w:ascii="Arial" w:hAnsi="Arial" w:cs="Arial"/>
                <w:sz w:val="22"/>
                <w:szCs w:val="22"/>
                <w:lang w:val="en-US"/>
              </w:rPr>
              <w:t xml:space="preserve">23 </w:t>
            </w:r>
            <w:r w:rsidRPr="006F688B">
              <w:rPr>
                <w:rFonts w:ascii="Arial" w:hAnsi="Arial" w:cs="Arial"/>
                <w:sz w:val="22"/>
                <w:szCs w:val="22"/>
                <w:lang w:val="uk-UA"/>
              </w:rPr>
              <w:t>року</w:t>
            </w:r>
          </w:p>
          <w:p w:rsidR="000B49F0" w:rsidRPr="006F688B" w:rsidRDefault="000B49F0" w:rsidP="00E731DC">
            <w:pPr>
              <w:rPr>
                <w:rFonts w:ascii="Arial" w:hAnsi="Arial" w:cs="Arial"/>
                <w:sz w:val="22"/>
                <w:szCs w:val="22"/>
                <w:lang w:val="uk-UA"/>
              </w:rPr>
            </w:pPr>
          </w:p>
          <w:p w:rsidR="000B49F0" w:rsidRPr="006F688B" w:rsidRDefault="000B49F0" w:rsidP="00B7554F">
            <w:pPr>
              <w:jc w:val="both"/>
              <w:rPr>
                <w:rFonts w:ascii="Arial" w:hAnsi="Arial" w:cs="Arial"/>
                <w:sz w:val="22"/>
                <w:szCs w:val="22"/>
                <w:lang w:val="uk-UA"/>
              </w:rPr>
            </w:pPr>
            <w:r>
              <w:rPr>
                <w:rFonts w:ascii="Arial" w:hAnsi="Arial" w:cs="Arial"/>
                <w:b/>
                <w:bCs/>
                <w:sz w:val="22"/>
                <w:szCs w:val="22"/>
                <w:lang w:val="uk-UA"/>
              </w:rPr>
              <w:t xml:space="preserve"> «</w:t>
            </w:r>
            <w:r w:rsidR="00302556" w:rsidRPr="00075F8A">
              <w:rPr>
                <w:rFonts w:ascii="Arial" w:hAnsi="Arial" w:cs="Arial"/>
                <w:b/>
                <w:bCs/>
                <w:sz w:val="22"/>
                <w:szCs w:val="22"/>
              </w:rPr>
              <w:t>______________</w:t>
            </w:r>
            <w:r>
              <w:rPr>
                <w:rFonts w:ascii="Arial" w:hAnsi="Arial" w:cs="Arial"/>
                <w:b/>
                <w:bCs/>
                <w:sz w:val="22"/>
                <w:szCs w:val="22"/>
                <w:lang w:val="uk-UA"/>
              </w:rPr>
              <w:t xml:space="preserve">» </w:t>
            </w:r>
            <w:r w:rsidRPr="006F688B">
              <w:rPr>
                <w:rFonts w:ascii="Arial" w:hAnsi="Arial" w:cs="Arial"/>
                <w:sz w:val="22"/>
                <w:szCs w:val="22"/>
                <w:lang w:val="uk-UA"/>
              </w:rPr>
              <w:t>(надалі «Продавець»), організація, що зареєстрована та діє за законодавством</w:t>
            </w:r>
            <w:r w:rsidR="006C200E">
              <w:rPr>
                <w:rFonts w:ascii="Arial" w:hAnsi="Arial" w:cs="Arial"/>
                <w:sz w:val="22"/>
                <w:szCs w:val="22"/>
                <w:lang w:val="uk-UA"/>
              </w:rPr>
              <w:t xml:space="preserve"> </w:t>
            </w:r>
            <w:r w:rsidR="00302556" w:rsidRPr="00075F8A">
              <w:rPr>
                <w:rFonts w:ascii="Arial" w:hAnsi="Arial" w:cs="Arial"/>
                <w:sz w:val="22"/>
                <w:szCs w:val="22"/>
              </w:rPr>
              <w:t>_____</w:t>
            </w:r>
            <w:r w:rsidRPr="006F688B">
              <w:rPr>
                <w:rFonts w:ascii="Arial" w:hAnsi="Arial" w:cs="Arial"/>
                <w:sz w:val="22"/>
                <w:szCs w:val="22"/>
                <w:lang w:val="uk-UA"/>
              </w:rPr>
              <w:t>, з місцезнаходженням за адресою:</w:t>
            </w:r>
            <w:r w:rsidR="006C200E">
              <w:rPr>
                <w:rFonts w:ascii="Arial" w:hAnsi="Arial" w:cs="Arial"/>
                <w:sz w:val="22"/>
                <w:szCs w:val="22"/>
                <w:lang w:val="uk-UA"/>
              </w:rPr>
              <w:t xml:space="preserve"> </w:t>
            </w:r>
            <w:r w:rsidR="00302556" w:rsidRPr="00075F8A">
              <w:rPr>
                <w:rFonts w:ascii="Arial" w:hAnsi="Arial" w:cs="Arial"/>
                <w:sz w:val="22"/>
                <w:szCs w:val="22"/>
              </w:rPr>
              <w:t>______________</w:t>
            </w:r>
            <w:r w:rsidRPr="006F688B">
              <w:rPr>
                <w:rFonts w:ascii="Arial" w:hAnsi="Arial" w:cs="Arial"/>
                <w:sz w:val="22"/>
                <w:szCs w:val="22"/>
                <w:lang w:val="uk-UA"/>
              </w:rPr>
              <w:t xml:space="preserve"> в особі</w:t>
            </w:r>
            <w:r w:rsidR="006C200E">
              <w:rPr>
                <w:rFonts w:ascii="Arial" w:hAnsi="Arial" w:cs="Arial"/>
                <w:sz w:val="22"/>
                <w:szCs w:val="22"/>
                <w:lang w:val="uk-UA"/>
              </w:rPr>
              <w:t xml:space="preserve"> </w:t>
            </w:r>
            <w:r w:rsidR="00302556">
              <w:rPr>
                <w:rFonts w:ascii="Arial" w:hAnsi="Arial" w:cs="Arial"/>
                <w:sz w:val="22"/>
                <w:szCs w:val="22"/>
                <w:lang w:val="uk-UA"/>
              </w:rPr>
              <w:t>генерального директора</w:t>
            </w:r>
            <w:r w:rsidR="006C200E">
              <w:rPr>
                <w:rFonts w:ascii="Arial" w:hAnsi="Arial" w:cs="Arial"/>
                <w:sz w:val="22"/>
                <w:szCs w:val="22"/>
                <w:lang w:val="uk-UA"/>
              </w:rPr>
              <w:t xml:space="preserve"> </w:t>
            </w:r>
            <w:r w:rsidR="00302556">
              <w:rPr>
                <w:rFonts w:ascii="Arial" w:hAnsi="Arial" w:cs="Arial"/>
                <w:sz w:val="22"/>
                <w:szCs w:val="22"/>
                <w:lang w:val="uk-UA"/>
              </w:rPr>
              <w:t>пана ___________</w:t>
            </w:r>
            <w:r w:rsidRPr="006F688B">
              <w:rPr>
                <w:rFonts w:ascii="Arial" w:hAnsi="Arial" w:cs="Arial"/>
                <w:sz w:val="22"/>
                <w:szCs w:val="22"/>
                <w:lang w:val="uk-UA"/>
              </w:rPr>
              <w:t xml:space="preserve">, який діє на підставі </w:t>
            </w:r>
            <w:r>
              <w:rPr>
                <w:rFonts w:ascii="Arial" w:hAnsi="Arial" w:cs="Arial"/>
                <w:sz w:val="22"/>
                <w:szCs w:val="22"/>
                <w:lang w:val="uk-UA"/>
              </w:rPr>
              <w:t>Статуту</w:t>
            </w:r>
            <w:r w:rsidRPr="006F688B">
              <w:rPr>
                <w:rFonts w:ascii="Arial" w:hAnsi="Arial" w:cs="Arial"/>
                <w:sz w:val="22"/>
                <w:szCs w:val="22"/>
                <w:lang w:val="uk-UA"/>
              </w:rPr>
              <w:t>, з другої сторони</w:t>
            </w:r>
            <w:r w:rsidRPr="006F688B">
              <w:rPr>
                <w:rFonts w:ascii="Arial" w:hAnsi="Arial" w:cs="Arial"/>
                <w:b/>
                <w:bCs/>
                <w:sz w:val="22"/>
                <w:szCs w:val="22"/>
                <w:lang w:val="uk-UA"/>
              </w:rPr>
              <w:t xml:space="preserve"> </w:t>
            </w:r>
            <w:r w:rsidRPr="006F688B">
              <w:rPr>
                <w:rFonts w:ascii="Arial" w:hAnsi="Arial" w:cs="Arial"/>
                <w:sz w:val="22"/>
                <w:szCs w:val="22"/>
                <w:lang w:val="uk-UA"/>
              </w:rPr>
              <w:t xml:space="preserve">та </w:t>
            </w:r>
          </w:p>
          <w:p w:rsidR="000B49F0" w:rsidRDefault="000B49F0" w:rsidP="00B7554F">
            <w:pPr>
              <w:jc w:val="both"/>
              <w:rPr>
                <w:rFonts w:ascii="Arial" w:hAnsi="Arial" w:cs="Arial"/>
                <w:sz w:val="22"/>
                <w:szCs w:val="22"/>
                <w:lang w:val="uk-UA"/>
              </w:rPr>
            </w:pPr>
          </w:p>
          <w:p w:rsidR="000B49F0" w:rsidRPr="006F688B" w:rsidRDefault="000B49F0" w:rsidP="00815A10">
            <w:pPr>
              <w:jc w:val="both"/>
              <w:rPr>
                <w:rFonts w:ascii="Arial" w:hAnsi="Arial" w:cs="Arial"/>
                <w:sz w:val="22"/>
                <w:szCs w:val="22"/>
                <w:lang w:val="uk-UA"/>
              </w:rPr>
            </w:pPr>
            <w:r w:rsidRPr="006F688B">
              <w:rPr>
                <w:rFonts w:ascii="Arial" w:hAnsi="Arial" w:cs="Arial"/>
                <w:b/>
                <w:bCs/>
                <w:sz w:val="22"/>
                <w:szCs w:val="22"/>
                <w:lang w:val="uk-UA"/>
              </w:rPr>
              <w:t>Міжнародний Благодійний Фонд «</w:t>
            </w:r>
            <w:r w:rsidR="00CF0C09">
              <w:rPr>
                <w:rFonts w:ascii="Arial" w:hAnsi="Arial" w:cs="Arial"/>
                <w:b/>
                <w:bCs/>
                <w:sz w:val="22"/>
                <w:szCs w:val="22"/>
                <w:lang w:val="uk-UA"/>
              </w:rPr>
              <w:t>Альянс громадського здоров</w:t>
            </w:r>
            <w:r w:rsidR="00CF0C09" w:rsidRPr="00CF0C09">
              <w:rPr>
                <w:rFonts w:ascii="Arial" w:hAnsi="Arial" w:cs="Arial"/>
                <w:b/>
                <w:bCs/>
                <w:sz w:val="22"/>
                <w:szCs w:val="22"/>
              </w:rPr>
              <w:t>’</w:t>
            </w:r>
            <w:r w:rsidR="00CF0C09">
              <w:rPr>
                <w:rFonts w:ascii="Arial" w:hAnsi="Arial" w:cs="Arial"/>
                <w:b/>
                <w:bCs/>
                <w:sz w:val="22"/>
                <w:szCs w:val="22"/>
                <w:lang w:val="uk-UA"/>
              </w:rPr>
              <w:t>я</w:t>
            </w:r>
            <w:r w:rsidRPr="006F688B">
              <w:rPr>
                <w:rFonts w:ascii="Arial" w:hAnsi="Arial" w:cs="Arial"/>
                <w:b/>
                <w:bCs/>
                <w:sz w:val="22"/>
                <w:szCs w:val="22"/>
                <w:lang w:val="uk-UA"/>
              </w:rPr>
              <w:t>»</w:t>
            </w:r>
            <w:r w:rsidRPr="006F688B">
              <w:rPr>
                <w:rFonts w:ascii="Arial" w:hAnsi="Arial" w:cs="Arial"/>
                <w:sz w:val="22"/>
                <w:szCs w:val="22"/>
                <w:lang w:val="uk-UA"/>
              </w:rPr>
              <w:t xml:space="preserve">, юридична особа за законодавством України, надалі - "Покупець", в особі Виконавчого директора пана </w:t>
            </w:r>
            <w:r w:rsidR="006C200E">
              <w:rPr>
                <w:rFonts w:ascii="Arial" w:hAnsi="Arial" w:cs="Arial"/>
                <w:sz w:val="22"/>
                <w:szCs w:val="22"/>
                <w:lang w:val="uk-UA"/>
              </w:rPr>
              <w:t xml:space="preserve">А. </w:t>
            </w:r>
            <w:r w:rsidRPr="006F688B">
              <w:rPr>
                <w:rFonts w:ascii="Arial" w:hAnsi="Arial" w:cs="Arial"/>
                <w:sz w:val="22"/>
                <w:szCs w:val="22"/>
                <w:lang w:val="uk-UA"/>
              </w:rPr>
              <w:t>Клепікова, який діє на підставі Статуту,</w:t>
            </w:r>
            <w:r w:rsidRPr="006F688B">
              <w:rPr>
                <w:rFonts w:ascii="Arial" w:hAnsi="Arial" w:cs="Arial"/>
                <w:sz w:val="22"/>
                <w:szCs w:val="22"/>
              </w:rPr>
              <w:t xml:space="preserve"> </w:t>
            </w:r>
            <w:r w:rsidRPr="006F688B">
              <w:rPr>
                <w:rFonts w:ascii="Arial" w:hAnsi="Arial" w:cs="Arial"/>
                <w:sz w:val="22"/>
                <w:szCs w:val="22"/>
                <w:lang w:val="uk-UA"/>
              </w:rPr>
              <w:t>з іншої сторони,</w:t>
            </w:r>
          </w:p>
          <w:p w:rsidR="000B49F0" w:rsidRPr="006F688B" w:rsidRDefault="000B49F0" w:rsidP="00521563">
            <w:pPr>
              <w:jc w:val="both"/>
              <w:rPr>
                <w:rFonts w:ascii="Arial" w:hAnsi="Arial" w:cs="Arial"/>
                <w:sz w:val="22"/>
                <w:szCs w:val="22"/>
                <w:lang w:val="uk-UA"/>
              </w:rPr>
            </w:pPr>
            <w:r w:rsidRPr="006F688B">
              <w:rPr>
                <w:rFonts w:ascii="Arial" w:hAnsi="Arial" w:cs="Arial"/>
                <w:sz w:val="22"/>
                <w:szCs w:val="22"/>
                <w:lang w:val="uk-UA" w:eastAsia="en-US"/>
              </w:rPr>
              <w:t xml:space="preserve">далі кожна окремо, а також разом поіменовані «Сторони», </w:t>
            </w:r>
            <w:r w:rsidRPr="006F688B">
              <w:rPr>
                <w:rFonts w:ascii="Arial" w:hAnsi="Arial" w:cs="Arial"/>
                <w:sz w:val="22"/>
                <w:szCs w:val="22"/>
                <w:lang w:val="uk-UA"/>
              </w:rPr>
              <w:t>уклали цей Договір про наступне:</w:t>
            </w:r>
          </w:p>
          <w:p w:rsidR="000B49F0" w:rsidRPr="006C200E" w:rsidRDefault="000B49F0" w:rsidP="00521563">
            <w:pPr>
              <w:rPr>
                <w:rFonts w:ascii="Arial" w:hAnsi="Arial" w:cs="Arial"/>
                <w:sz w:val="22"/>
                <w:szCs w:val="22"/>
                <w:lang w:val="uk-UA"/>
              </w:rPr>
            </w:pPr>
          </w:p>
          <w:p w:rsidR="006C200E" w:rsidRDefault="006C200E" w:rsidP="00521563">
            <w:pPr>
              <w:rPr>
                <w:rFonts w:ascii="Arial" w:hAnsi="Arial" w:cs="Arial"/>
                <w:sz w:val="22"/>
                <w:szCs w:val="22"/>
                <w:lang w:val="uk-UA"/>
              </w:rPr>
            </w:pPr>
          </w:p>
          <w:p w:rsidR="00302556" w:rsidRPr="006C200E" w:rsidRDefault="00302556" w:rsidP="00521563">
            <w:pPr>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ПРЕДМЕТ ДОГОВОРУ</w:t>
            </w:r>
          </w:p>
          <w:p w:rsidR="000B49F0" w:rsidRPr="006F688B" w:rsidRDefault="000B49F0" w:rsidP="00521563">
            <w:pPr>
              <w:rPr>
                <w:rFonts w:ascii="Arial" w:hAnsi="Arial" w:cs="Arial"/>
                <w:b/>
                <w:bCs/>
                <w:sz w:val="22"/>
                <w:szCs w:val="22"/>
                <w:lang w:val="uk-UA"/>
              </w:rPr>
            </w:pPr>
          </w:p>
          <w:p w:rsidR="000B49F0" w:rsidRPr="006F688B" w:rsidRDefault="00E1710B"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У відповідності до умов даного Договору, Продавець бере на себе зобов’язання протягом терміну дії цього Договору за заявкою Покупця забезпечити виготовлення та/або постачання на адресу </w:t>
            </w:r>
            <w:r>
              <w:rPr>
                <w:rFonts w:ascii="Arial" w:hAnsi="Arial" w:cs="Arial"/>
                <w:sz w:val="22"/>
                <w:szCs w:val="22"/>
                <w:lang w:val="uk-UA"/>
              </w:rPr>
              <w:t xml:space="preserve">Покупця </w:t>
            </w:r>
            <w:r w:rsidRPr="006F688B">
              <w:rPr>
                <w:rFonts w:ascii="Arial" w:hAnsi="Arial" w:cs="Arial"/>
                <w:sz w:val="22"/>
                <w:szCs w:val="22"/>
                <w:lang w:val="uk-UA"/>
              </w:rPr>
              <w:t>лікарських засобів, надалі - «Товару», в порядку та на умовах, що передбачені даним Договором та Додатками до нього, що є його невід’ємною частиною</w:t>
            </w:r>
            <w:r w:rsidR="000B49F0" w:rsidRPr="006F688B">
              <w:rPr>
                <w:rFonts w:ascii="Arial" w:hAnsi="Arial" w:cs="Arial"/>
                <w:sz w:val="22"/>
                <w:szCs w:val="22"/>
                <w:lang w:val="uk-UA"/>
              </w:rPr>
              <w:t>.</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Найменування, асортимент, характеристика та кількість (обсяг) Товару, що постачається за даним Договором, а також його ціна та термін постачання узгоджуються Сторонами в Додатках до цього Договору, які після підписання уповноваженими представниками сторін є невід’ємною частиною цього Договору.</w:t>
            </w:r>
          </w:p>
          <w:p w:rsidR="000B49F0" w:rsidRPr="006F688B" w:rsidRDefault="000B49F0" w:rsidP="00521563">
            <w:pPr>
              <w:jc w:val="both"/>
              <w:rPr>
                <w:rFonts w:ascii="Arial" w:hAnsi="Arial" w:cs="Arial"/>
                <w:sz w:val="22"/>
                <w:szCs w:val="22"/>
                <w:lang w:val="uk-UA"/>
              </w:rPr>
            </w:pPr>
          </w:p>
          <w:p w:rsidR="00475AE1" w:rsidRPr="00475AE1" w:rsidRDefault="00475AE1" w:rsidP="00475AE1">
            <w:pPr>
              <w:ind w:left="720"/>
              <w:jc w:val="both"/>
              <w:rPr>
                <w:rFonts w:ascii="Arial" w:hAnsi="Arial" w:cs="Arial"/>
                <w:sz w:val="22"/>
                <w:szCs w:val="22"/>
                <w:lang w:val="uk-UA"/>
              </w:rPr>
            </w:pPr>
          </w:p>
          <w:p w:rsidR="00475AE1" w:rsidRPr="00475AE1" w:rsidRDefault="00475AE1" w:rsidP="00475AE1">
            <w:pPr>
              <w:numPr>
                <w:ilvl w:val="1"/>
                <w:numId w:val="6"/>
              </w:numPr>
              <w:tabs>
                <w:tab w:val="clear" w:pos="720"/>
                <w:tab w:val="num" w:pos="612"/>
              </w:tabs>
              <w:ind w:left="72" w:firstLine="0"/>
              <w:jc w:val="both"/>
              <w:rPr>
                <w:rFonts w:ascii="Arial" w:hAnsi="Arial" w:cs="Arial"/>
                <w:sz w:val="22"/>
                <w:szCs w:val="22"/>
                <w:lang w:val="uk-UA"/>
              </w:rPr>
            </w:pPr>
            <w:r w:rsidRPr="00475AE1">
              <w:rPr>
                <w:rFonts w:ascii="Arial" w:hAnsi="Arial" w:cs="Arial"/>
                <w:sz w:val="22"/>
                <w:szCs w:val="22"/>
                <w:lang w:val="uk-UA"/>
              </w:rPr>
              <w:t xml:space="preserve"> Цей Договір укладено в рамках реалізації програми «Прискорення прогресу у зменшенні тягаря туберкульозу та ВІЛ-інфекції в Україні» відповідно до Договору про надання гранту № 1933 від «04» грудня 2020 року (назва гранту UKR-C-AUA), між Глобальним фондом для боротьби зі СНІДом, туберкульозом та малярією та МБФ «Альянс громадського здоров’я»  з метою надання товарів у вигляді благодійної допомоги для відповідного лікування і профілактики пацієнтів. </w:t>
            </w:r>
          </w:p>
          <w:p w:rsidR="004B1956" w:rsidRPr="004B1956" w:rsidRDefault="004B1956" w:rsidP="004B1956">
            <w:pPr>
              <w:ind w:left="72"/>
              <w:jc w:val="both"/>
              <w:rPr>
                <w:rFonts w:ascii="Arial" w:hAnsi="Arial" w:cs="Arial"/>
                <w:sz w:val="22"/>
                <w:szCs w:val="22"/>
                <w:lang w:val="uk-UA"/>
              </w:rPr>
            </w:pPr>
          </w:p>
          <w:p w:rsidR="004B1956"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Продавець гарантує, що Товар не є забороненим до обігу відповідними регулюючими органами через незадовільну </w:t>
            </w:r>
            <w:r w:rsidRPr="006F688B">
              <w:rPr>
                <w:rFonts w:ascii="Arial" w:hAnsi="Arial" w:cs="Arial"/>
                <w:sz w:val="22"/>
                <w:szCs w:val="22"/>
                <w:lang w:val="uk-UA"/>
              </w:rPr>
              <w:lastRenderedPageBreak/>
              <w:t xml:space="preserve">якість чи побічні реакції при використанні, і що Товар повністю відповідає вимогам, встановленим цим Договором, та </w:t>
            </w:r>
            <w:r>
              <w:rPr>
                <w:rFonts w:ascii="Arial" w:hAnsi="Arial" w:cs="Arial"/>
                <w:sz w:val="22"/>
                <w:szCs w:val="22"/>
                <w:lang w:val="uk-UA"/>
              </w:rPr>
              <w:t>т</w:t>
            </w:r>
            <w:r w:rsidRPr="006F688B">
              <w:rPr>
                <w:rFonts w:ascii="Arial" w:hAnsi="Arial" w:cs="Arial"/>
                <w:sz w:val="22"/>
                <w:szCs w:val="22"/>
                <w:lang w:val="uk-UA"/>
              </w:rPr>
              <w:t>ехнічним параметрам, що вказані в Додатках до Договору.</w:t>
            </w:r>
          </w:p>
          <w:p w:rsidR="004B1956" w:rsidRDefault="004B1956" w:rsidP="004B1956">
            <w:pPr>
              <w:pStyle w:val="af5"/>
              <w:rPr>
                <w:rFonts w:ascii="Arial" w:hAnsi="Arial" w:cs="Arial"/>
                <w:sz w:val="22"/>
                <w:szCs w:val="22"/>
                <w:lang w:val="uk-UA"/>
              </w:rPr>
            </w:pPr>
          </w:p>
          <w:p w:rsidR="004B1956" w:rsidRPr="004B1956" w:rsidRDefault="004B1956" w:rsidP="004B1956">
            <w:pPr>
              <w:numPr>
                <w:ilvl w:val="1"/>
                <w:numId w:val="6"/>
              </w:numPr>
              <w:tabs>
                <w:tab w:val="clear" w:pos="720"/>
                <w:tab w:val="num" w:pos="612"/>
              </w:tabs>
              <w:ind w:left="72" w:firstLine="0"/>
              <w:jc w:val="both"/>
              <w:rPr>
                <w:rFonts w:ascii="Arial" w:hAnsi="Arial" w:cs="Arial"/>
                <w:sz w:val="22"/>
                <w:szCs w:val="22"/>
                <w:lang w:val="uk-UA"/>
              </w:rPr>
            </w:pPr>
            <w:r w:rsidRPr="004B1956">
              <w:rPr>
                <w:rFonts w:ascii="Arial" w:hAnsi="Arial" w:cs="Arial"/>
                <w:sz w:val="22"/>
                <w:szCs w:val="22"/>
                <w:lang w:val="uk-UA"/>
              </w:rPr>
              <w:t>Підписанням цього договору Продавець підтверджує, що він ознайомлений з  принципами та вимогами ГФ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Глобального фонду (http://www.theglobalfund.org/documents/corporate/Corporate_CodeOfConductForSuppliers_Policy_en/), і зобов’язується їх дотримуватись.</w:t>
            </w:r>
          </w:p>
          <w:p w:rsidR="000B49F0" w:rsidRDefault="000B49F0" w:rsidP="00521563">
            <w:pPr>
              <w:jc w:val="both"/>
              <w:rPr>
                <w:rFonts w:ascii="Arial" w:hAnsi="Arial" w:cs="Arial"/>
                <w:sz w:val="22"/>
                <w:szCs w:val="22"/>
                <w:lang w:val="uk-UA"/>
              </w:rPr>
            </w:pPr>
          </w:p>
          <w:p w:rsidR="00302556" w:rsidRDefault="00302556" w:rsidP="00521563">
            <w:pPr>
              <w:jc w:val="both"/>
              <w:rPr>
                <w:rFonts w:ascii="Arial" w:hAnsi="Arial" w:cs="Arial"/>
                <w:sz w:val="22"/>
                <w:szCs w:val="22"/>
                <w:lang w:val="uk-UA"/>
              </w:rPr>
            </w:pPr>
          </w:p>
          <w:p w:rsidR="00524B9B" w:rsidRPr="00D803A4" w:rsidRDefault="00524B9B" w:rsidP="00521563">
            <w:pPr>
              <w:jc w:val="both"/>
              <w:rPr>
                <w:rFonts w:ascii="Arial" w:hAnsi="Arial" w:cs="Arial"/>
                <w:sz w:val="22"/>
                <w:szCs w:val="22"/>
                <w:lang w:val="uk-UA"/>
              </w:rPr>
            </w:pPr>
          </w:p>
          <w:p w:rsidR="004B1956" w:rsidRPr="00A078C6" w:rsidRDefault="004B1956" w:rsidP="00521563">
            <w:pPr>
              <w:jc w:val="both"/>
              <w:rPr>
                <w:rFonts w:ascii="Arial" w:hAnsi="Arial" w:cs="Arial"/>
                <w:sz w:val="22"/>
                <w:szCs w:val="22"/>
                <w:lang w:val="uk-UA"/>
              </w:rPr>
            </w:pPr>
          </w:p>
          <w:p w:rsidR="006638D4" w:rsidRPr="00A078C6" w:rsidRDefault="006638D4" w:rsidP="00521563">
            <w:pPr>
              <w:jc w:val="both"/>
              <w:rPr>
                <w:rFonts w:ascii="Arial" w:hAnsi="Arial" w:cs="Arial"/>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УМОВИ ТА ТЕРМІН ПОСТАЧАННЯ</w:t>
            </w:r>
          </w:p>
          <w:p w:rsidR="000B49F0" w:rsidRPr="006F688B" w:rsidRDefault="000B49F0" w:rsidP="00521563">
            <w:pPr>
              <w:rPr>
                <w:rFonts w:ascii="Arial" w:hAnsi="Arial" w:cs="Arial"/>
                <w:b/>
                <w:bCs/>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за цим Договором відбувається після надання Покупцем письмової заявки Продавцю на постачання кожної окремої партії або всього загального обсягу Товару, зазначеному у тому чи іншому Додатку. В письмових заявках обов’язково зазначаються для кожної окремої поставки: перелік найменувань (асортимент), кількість (обсяг) партії по кожній позиції асортименту, терміни поставки Товару. Інформація, наведена в письмових заявках, має обов’язково відповідати асортименту, цінам та загальній кількості, зазначеним в Додатках до цього Договору, з урахуванням умов пп. 1.2 Договору.</w:t>
            </w:r>
          </w:p>
          <w:p w:rsidR="000B49F0" w:rsidRPr="006F688B" w:rsidRDefault="000B49F0" w:rsidP="00521563">
            <w:pPr>
              <w:jc w:val="both"/>
              <w:rPr>
                <w:rFonts w:ascii="Arial" w:hAnsi="Arial" w:cs="Arial"/>
                <w:sz w:val="22"/>
                <w:szCs w:val="22"/>
                <w:lang w:val="uk-UA"/>
              </w:rPr>
            </w:pPr>
          </w:p>
          <w:p w:rsidR="000B49F0" w:rsidRPr="004548A8" w:rsidRDefault="00075F8A" w:rsidP="00521563">
            <w:pPr>
              <w:numPr>
                <w:ilvl w:val="1"/>
                <w:numId w:val="6"/>
              </w:numPr>
              <w:tabs>
                <w:tab w:val="clear" w:pos="720"/>
                <w:tab w:val="num" w:pos="612"/>
              </w:tabs>
              <w:ind w:left="72" w:firstLine="0"/>
              <w:jc w:val="both"/>
              <w:rPr>
                <w:rFonts w:ascii="Arial" w:hAnsi="Arial" w:cs="Arial"/>
                <w:sz w:val="22"/>
                <w:szCs w:val="22"/>
                <w:lang w:val="uk-UA"/>
              </w:rPr>
            </w:pPr>
            <w:r w:rsidRPr="00635ADE">
              <w:rPr>
                <w:rFonts w:ascii="Arial" w:hAnsi="Arial" w:cs="Arial"/>
                <w:sz w:val="22"/>
                <w:szCs w:val="22"/>
                <w:lang w:val="uk-UA"/>
              </w:rPr>
              <w:t>Поставка кожної окремої партії або загального обсягу поставок Товару по цьому Договору здійснюється на умов</w:t>
            </w:r>
            <w:r w:rsidR="00822DA4">
              <w:rPr>
                <w:rFonts w:ascii="Arial" w:hAnsi="Arial" w:cs="Arial"/>
                <w:sz w:val="22"/>
                <w:szCs w:val="22"/>
                <w:lang w:val="uk-UA"/>
              </w:rPr>
              <w:t xml:space="preserve">ах </w:t>
            </w:r>
            <w:r w:rsidR="00267F12" w:rsidRPr="00267F12">
              <w:rPr>
                <w:rFonts w:ascii="Arial" w:hAnsi="Arial" w:cs="Arial"/>
                <w:sz w:val="22"/>
                <w:szCs w:val="22"/>
              </w:rPr>
              <w:t xml:space="preserve"> </w:t>
            </w:r>
            <w:r w:rsidR="00267F12">
              <w:rPr>
                <w:rFonts w:ascii="Arial" w:hAnsi="Arial" w:cs="Arial"/>
                <w:sz w:val="22"/>
                <w:szCs w:val="22"/>
                <w:lang w:val="en-US"/>
              </w:rPr>
              <w:t>DAP</w:t>
            </w:r>
            <w:bookmarkStart w:id="0" w:name="_GoBack"/>
            <w:bookmarkEnd w:id="0"/>
            <w:r w:rsidR="00267F12" w:rsidRPr="00267F12">
              <w:rPr>
                <w:rFonts w:ascii="Arial" w:hAnsi="Arial" w:cs="Arial"/>
                <w:sz w:val="22"/>
                <w:szCs w:val="22"/>
              </w:rPr>
              <w:t xml:space="preserve"> </w:t>
            </w:r>
            <w:r w:rsidR="00822DA4">
              <w:rPr>
                <w:rFonts w:ascii="Arial" w:hAnsi="Arial" w:cs="Arial"/>
                <w:sz w:val="22"/>
                <w:szCs w:val="22"/>
                <w:lang w:val="uk-UA"/>
              </w:rPr>
              <w:t>(</w:t>
            </w:r>
            <w:r>
              <w:rPr>
                <w:rFonts w:ascii="Arial" w:hAnsi="Arial" w:cs="Arial"/>
                <w:sz w:val="22"/>
                <w:szCs w:val="22"/>
                <w:lang w:val="uk-UA"/>
              </w:rPr>
              <w:t>Київ</w:t>
            </w:r>
            <w:r w:rsidR="00822DA4">
              <w:rPr>
                <w:rFonts w:ascii="Arial" w:hAnsi="Arial" w:cs="Arial"/>
                <w:sz w:val="22"/>
                <w:szCs w:val="22"/>
                <w:lang w:val="uk-UA"/>
              </w:rPr>
              <w:t>/Київська область)</w:t>
            </w:r>
            <w:r>
              <w:rPr>
                <w:rFonts w:ascii="Arial" w:hAnsi="Arial" w:cs="Arial"/>
                <w:sz w:val="22"/>
                <w:szCs w:val="22"/>
                <w:lang w:val="uk-UA"/>
              </w:rPr>
              <w:t>, Україна</w:t>
            </w:r>
            <w:r w:rsidRPr="00635ADE">
              <w:rPr>
                <w:rFonts w:ascii="Arial" w:hAnsi="Arial" w:cs="Arial"/>
                <w:sz w:val="22"/>
                <w:lang w:val="uk-UA"/>
              </w:rPr>
              <w:t xml:space="preserve"> (з</w:t>
            </w:r>
            <w:r w:rsidRPr="00635ADE">
              <w:rPr>
                <w:rFonts w:ascii="Arial" w:hAnsi="Arial" w:cs="Arial"/>
                <w:sz w:val="22"/>
                <w:szCs w:val="22"/>
                <w:lang w:val="uk-UA"/>
              </w:rPr>
              <w:t>гідно ІНКОТЕРМС 20</w:t>
            </w:r>
            <w:r>
              <w:rPr>
                <w:rFonts w:ascii="Arial" w:hAnsi="Arial" w:cs="Arial"/>
                <w:sz w:val="22"/>
                <w:szCs w:val="22"/>
                <w:lang w:val="uk-UA"/>
              </w:rPr>
              <w:t>1</w:t>
            </w:r>
            <w:r w:rsidRPr="00635ADE">
              <w:rPr>
                <w:rFonts w:ascii="Arial" w:hAnsi="Arial" w:cs="Arial"/>
                <w:sz w:val="22"/>
                <w:szCs w:val="22"/>
                <w:lang w:val="uk-UA"/>
              </w:rPr>
              <w:t xml:space="preserve">0, якщо </w:t>
            </w:r>
            <w:r>
              <w:rPr>
                <w:rFonts w:ascii="Arial" w:hAnsi="Arial" w:cs="Arial"/>
                <w:sz w:val="22"/>
                <w:szCs w:val="22"/>
                <w:lang w:val="uk-UA"/>
              </w:rPr>
              <w:t>С</w:t>
            </w:r>
            <w:r w:rsidRPr="00635ADE">
              <w:rPr>
                <w:rFonts w:ascii="Arial" w:hAnsi="Arial" w:cs="Arial"/>
                <w:sz w:val="22"/>
                <w:szCs w:val="22"/>
                <w:lang w:val="uk-UA"/>
              </w:rPr>
              <w:t>торонами не обумовлено інше)</w:t>
            </w:r>
            <w:r w:rsidR="000B49F0" w:rsidRPr="006F688B">
              <w:rPr>
                <w:rFonts w:ascii="Arial" w:hAnsi="Arial" w:cs="Arial"/>
                <w:sz w:val="22"/>
                <w:szCs w:val="22"/>
                <w:lang w:val="uk-UA"/>
              </w:rPr>
              <w:t>. Поставка Товару здійснюється авіаційним чи іншим видом транспорту (за узгодженням сторін).</w:t>
            </w:r>
          </w:p>
          <w:p w:rsidR="00302556" w:rsidRPr="006F688B" w:rsidRDefault="00302556" w:rsidP="00521563">
            <w:pPr>
              <w:jc w:val="both"/>
              <w:rPr>
                <w:rFonts w:ascii="Arial" w:hAnsi="Arial" w:cs="Arial"/>
                <w:sz w:val="22"/>
                <w:szCs w:val="22"/>
                <w:lang w:val="uk-UA"/>
              </w:rPr>
            </w:pPr>
          </w:p>
          <w:p w:rsidR="000B49F0"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Поставка Товару здійснюється в терміни, узгоджені Сторонами для поставки кожної партії Товару у Додатках до цього Договору та письмових заявках. Продавець має право за попередньою домовленістю з Покупцем здійснити дострокове постачання Товару.</w:t>
            </w:r>
          </w:p>
          <w:p w:rsidR="00BD337F" w:rsidRPr="00DC0346" w:rsidRDefault="00BD337F" w:rsidP="00BD337F">
            <w:pPr>
              <w:ind w:left="72"/>
              <w:jc w:val="both"/>
              <w:rPr>
                <w:rFonts w:ascii="Arial" w:hAnsi="Arial" w:cs="Arial"/>
                <w:sz w:val="22"/>
                <w:szCs w:val="22"/>
                <w:lang w:val="uk-UA"/>
              </w:rPr>
            </w:pPr>
          </w:p>
          <w:p w:rsidR="00A45E0E" w:rsidRDefault="00A45E0E" w:rsidP="00A45E0E">
            <w:pPr>
              <w:numPr>
                <w:ilvl w:val="1"/>
                <w:numId w:val="6"/>
              </w:numPr>
              <w:tabs>
                <w:tab w:val="clear" w:pos="720"/>
                <w:tab w:val="num" w:pos="612"/>
              </w:tabs>
              <w:ind w:left="72" w:firstLine="0"/>
              <w:jc w:val="both"/>
              <w:rPr>
                <w:rFonts w:ascii="Arial" w:hAnsi="Arial" w:cs="Arial"/>
                <w:sz w:val="22"/>
                <w:szCs w:val="22"/>
                <w:lang w:val="uk-UA"/>
              </w:rPr>
            </w:pPr>
            <w:r w:rsidRPr="0033033F">
              <w:rPr>
                <w:rFonts w:ascii="Arial" w:hAnsi="Arial" w:cs="Arial"/>
                <w:sz w:val="22"/>
                <w:szCs w:val="22"/>
                <w:lang w:val="uk-UA"/>
              </w:rPr>
              <w:t xml:space="preserve">Продавець зобов’язаний не менш ніж за 15 робочих днів до запланованої дати відвантаження Товару повідомити Покупця про готовність Товару до відвантаження в письмовій </w:t>
            </w:r>
            <w:r w:rsidRPr="0033033F">
              <w:rPr>
                <w:rFonts w:ascii="Arial" w:hAnsi="Arial" w:cs="Arial"/>
                <w:sz w:val="22"/>
                <w:szCs w:val="22"/>
                <w:lang w:val="uk-UA"/>
              </w:rPr>
              <w:lastRenderedPageBreak/>
              <w:t>формі електронною поштою. Адреси для комунікації:</w:t>
            </w:r>
          </w:p>
          <w:p w:rsidR="000B49F0" w:rsidRPr="006F688B" w:rsidRDefault="00DA6676" w:rsidP="00521563">
            <w:pPr>
              <w:jc w:val="both"/>
              <w:rPr>
                <w:rFonts w:ascii="Arial" w:hAnsi="Arial" w:cs="Arial"/>
                <w:sz w:val="22"/>
                <w:szCs w:val="22"/>
                <w:lang w:val="uk-UA"/>
              </w:rPr>
            </w:pPr>
            <w:hyperlink r:id="rId8" w:history="1">
              <w:r w:rsidR="00D803A4" w:rsidRPr="00766843">
                <w:rPr>
                  <w:rStyle w:val="af"/>
                  <w:rFonts w:ascii="Arial" w:eastAsiaTheme="minorEastAsia" w:hAnsi="Arial" w:cs="Arial"/>
                  <w:noProof/>
                  <w:sz w:val="18"/>
                  <w:szCs w:val="18"/>
                  <w:lang w:val="en-US" w:eastAsia="uk-UA"/>
                </w:rPr>
                <w:t>lisova@aph.org.ua</w:t>
              </w:r>
            </w:hyperlink>
            <w:r w:rsidR="00872A4F" w:rsidRPr="006F688B">
              <w:rPr>
                <w:rFonts w:ascii="Arial" w:hAnsi="Arial" w:cs="Arial"/>
                <w:sz w:val="22"/>
                <w:szCs w:val="22"/>
                <w:lang w:val="uk-UA"/>
              </w:rPr>
              <w:t xml:space="preserve"> </w:t>
            </w: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Датою відвантаження вважається дата, що вказана на товарно-супровідних документах.</w:t>
            </w:r>
          </w:p>
          <w:p w:rsidR="000B49F0" w:rsidRPr="006F688B" w:rsidRDefault="000B49F0" w:rsidP="00521563">
            <w:pPr>
              <w:jc w:val="both"/>
              <w:rPr>
                <w:rFonts w:ascii="Arial" w:hAnsi="Arial" w:cs="Arial"/>
                <w:sz w:val="22"/>
                <w:szCs w:val="22"/>
                <w:lang w:val="uk-UA"/>
              </w:rPr>
            </w:pPr>
          </w:p>
          <w:p w:rsidR="000B49F0" w:rsidRPr="006F688B" w:rsidRDefault="000B49F0" w:rsidP="00521563">
            <w:pPr>
              <w:numPr>
                <w:ilvl w:val="1"/>
                <w:numId w:val="6"/>
              </w:numPr>
              <w:tabs>
                <w:tab w:val="clear" w:pos="720"/>
                <w:tab w:val="num" w:pos="612"/>
              </w:tabs>
              <w:ind w:left="72" w:firstLine="0"/>
              <w:jc w:val="both"/>
              <w:rPr>
                <w:rFonts w:ascii="Arial" w:hAnsi="Arial" w:cs="Arial"/>
                <w:sz w:val="22"/>
                <w:szCs w:val="22"/>
                <w:lang w:val="uk-UA"/>
              </w:rPr>
            </w:pPr>
            <w:r w:rsidRPr="006F688B">
              <w:rPr>
                <w:rFonts w:ascii="Arial" w:hAnsi="Arial" w:cs="Arial"/>
                <w:sz w:val="22"/>
                <w:szCs w:val="22"/>
                <w:lang w:val="uk-UA"/>
              </w:rPr>
              <w:t>Продавець зобов’язаний надати Покупцю разом з Товаром на момент його поставки наступні товарно-супровідні документи:</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р</w:t>
            </w:r>
            <w:r w:rsidRPr="006F688B">
              <w:rPr>
                <w:rFonts w:ascii="Arial" w:hAnsi="Arial" w:cs="Arial"/>
                <w:sz w:val="22"/>
                <w:szCs w:val="22"/>
                <w:lang w:val="uk-UA"/>
              </w:rPr>
              <w:t>ахунок-фактура з зазначенням Товару, що постачається, з зазначенням кількості, ціни за одиницю та загальною сумою до сплати</w:t>
            </w:r>
            <w:r w:rsidR="00F22352">
              <w:rPr>
                <w:rFonts w:ascii="Arial" w:hAnsi="Arial" w:cs="Arial"/>
                <w:sz w:val="22"/>
                <w:szCs w:val="22"/>
                <w:lang w:val="uk-UA"/>
              </w:rPr>
              <w:t>, кількістю 5 шт.</w:t>
            </w:r>
            <w:r w:rsidRPr="006F688B">
              <w:rPr>
                <w:rFonts w:ascii="Arial" w:hAnsi="Arial" w:cs="Arial"/>
                <w:sz w:val="22"/>
                <w:szCs w:val="22"/>
                <w:lang w:val="uk-UA"/>
              </w:rPr>
              <w:t>;</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оригінал і 2</w:t>
            </w:r>
            <w:r w:rsidR="00F22352">
              <w:rPr>
                <w:rFonts w:ascii="Arial" w:hAnsi="Arial" w:cs="Arial"/>
                <w:sz w:val="22"/>
                <w:szCs w:val="22"/>
                <w:lang w:val="uk-UA"/>
              </w:rPr>
              <w:t xml:space="preserve"> (дві)</w:t>
            </w:r>
            <w:r w:rsidRPr="006F688B">
              <w:rPr>
                <w:rFonts w:ascii="Arial" w:hAnsi="Arial" w:cs="Arial"/>
                <w:sz w:val="22"/>
                <w:szCs w:val="22"/>
                <w:lang w:val="uk-UA"/>
              </w:rPr>
              <w:t xml:space="preserve"> копії транспортної накладної ( в тому числі відповідно до вимог CMR) із зазначенням попередньо здійсненої оплати перевезення</w:t>
            </w:r>
            <w:r w:rsidRPr="00632E24">
              <w:rPr>
                <w:rFonts w:ascii="Arial" w:hAnsi="Arial" w:cs="Arial"/>
                <w:sz w:val="22"/>
                <w:szCs w:val="22"/>
                <w:lang w:val="uk-UA"/>
              </w:rPr>
              <w:t xml:space="preserve"> “</w:t>
            </w:r>
            <w:r w:rsidRPr="006F688B">
              <w:rPr>
                <w:rFonts w:ascii="Arial" w:hAnsi="Arial" w:cs="Arial"/>
                <w:sz w:val="22"/>
                <w:szCs w:val="22"/>
                <w:lang w:val="en-AU"/>
              </w:rPr>
              <w:t>freight</w:t>
            </w:r>
            <w:r w:rsidRPr="00632E24">
              <w:rPr>
                <w:rFonts w:ascii="Arial" w:hAnsi="Arial" w:cs="Arial"/>
                <w:sz w:val="22"/>
                <w:szCs w:val="22"/>
                <w:lang w:val="uk-UA"/>
              </w:rPr>
              <w:t xml:space="preserve"> </w:t>
            </w:r>
            <w:r w:rsidRPr="006F688B">
              <w:rPr>
                <w:rFonts w:ascii="Arial" w:hAnsi="Arial" w:cs="Arial"/>
                <w:sz w:val="22"/>
                <w:szCs w:val="22"/>
                <w:lang w:val="en-AU"/>
              </w:rPr>
              <w:t>prepaid</w:t>
            </w:r>
            <w:r w:rsidRPr="00632E24">
              <w:rPr>
                <w:rFonts w:ascii="Arial" w:hAnsi="Arial" w:cs="Arial"/>
                <w:sz w:val="22"/>
                <w:szCs w:val="22"/>
                <w:lang w:val="uk-UA"/>
              </w:rPr>
              <w:t>”</w:t>
            </w:r>
            <w:r w:rsidRPr="006F688B">
              <w:rPr>
                <w:rFonts w:ascii="Arial" w:hAnsi="Arial" w:cs="Arial"/>
                <w:sz w:val="22"/>
                <w:szCs w:val="22"/>
                <w:lang w:val="uk-UA"/>
              </w:rPr>
              <w:t>;</w:t>
            </w:r>
          </w:p>
          <w:p w:rsidR="000B49F0" w:rsidRPr="006F688B" w:rsidRDefault="00F22352" w:rsidP="00521563">
            <w:pPr>
              <w:numPr>
                <w:ilvl w:val="0"/>
                <w:numId w:val="2"/>
              </w:numPr>
              <w:tabs>
                <w:tab w:val="clear" w:pos="720"/>
                <w:tab w:val="num" w:pos="540"/>
                <w:tab w:val="left" w:pos="1080"/>
              </w:tabs>
              <w:ind w:left="540" w:hanging="288"/>
              <w:jc w:val="both"/>
              <w:rPr>
                <w:rFonts w:ascii="Arial" w:hAnsi="Arial" w:cs="Arial"/>
                <w:sz w:val="22"/>
                <w:szCs w:val="22"/>
                <w:lang w:val="uk-UA"/>
              </w:rPr>
            </w:pPr>
            <w:r>
              <w:rPr>
                <w:rFonts w:ascii="Arial" w:hAnsi="Arial" w:cs="Arial"/>
                <w:sz w:val="22"/>
                <w:szCs w:val="22"/>
                <w:lang w:val="uk-UA"/>
              </w:rPr>
              <w:t>1 (один</w:t>
            </w:r>
            <w:r w:rsidR="000B49F0" w:rsidRPr="006F688B">
              <w:rPr>
                <w:rFonts w:ascii="Arial" w:hAnsi="Arial" w:cs="Arial"/>
                <w:sz w:val="22"/>
                <w:szCs w:val="22"/>
                <w:lang w:val="uk-UA"/>
              </w:rPr>
              <w:t xml:space="preserve">) </w:t>
            </w:r>
            <w:r w:rsidR="000B49F0">
              <w:rPr>
                <w:rFonts w:ascii="Arial" w:hAnsi="Arial" w:cs="Arial"/>
                <w:sz w:val="22"/>
                <w:szCs w:val="22"/>
                <w:lang w:val="uk-UA"/>
              </w:rPr>
              <w:t>оригінал</w:t>
            </w:r>
            <w:r w:rsidR="000B49F0" w:rsidRPr="006F688B">
              <w:rPr>
                <w:rFonts w:ascii="Arial" w:hAnsi="Arial" w:cs="Arial"/>
                <w:sz w:val="22"/>
                <w:szCs w:val="22"/>
                <w:lang w:val="uk-UA"/>
              </w:rPr>
              <w:t xml:space="preserve"> пакувального листа з описом кожного вантажного місця;</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Сертифікат (поліс), що підтверджує здійснення Продавцем страхування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Наданий відповідною Торгово-промисловою палатою сертифікат походження на кожну партію Товару;</w:t>
            </w:r>
          </w:p>
          <w:p w:rsidR="000B49F0" w:rsidRPr="006F688B"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1 (одна) копія реєстраційного свідоцтва на лікарський засіб для кожної окремої асортиментної позиції Товару</w:t>
            </w:r>
            <w:r>
              <w:rPr>
                <w:rFonts w:ascii="Arial" w:hAnsi="Arial" w:cs="Arial"/>
                <w:sz w:val="22"/>
                <w:szCs w:val="22"/>
                <w:lang w:val="uk-UA"/>
              </w:rPr>
              <w:t>, якщо такий Товар зареєстровано в Україні</w:t>
            </w:r>
            <w:r w:rsidRPr="006F688B">
              <w:rPr>
                <w:rFonts w:ascii="Arial" w:hAnsi="Arial" w:cs="Arial"/>
                <w:sz w:val="22"/>
                <w:szCs w:val="22"/>
                <w:lang w:val="uk-UA"/>
              </w:rPr>
              <w:t>;</w:t>
            </w:r>
          </w:p>
          <w:p w:rsidR="000B49F0" w:rsidRPr="00632E24" w:rsidRDefault="000B49F0" w:rsidP="00521563">
            <w:pPr>
              <w:numPr>
                <w:ilvl w:val="0"/>
                <w:numId w:val="2"/>
              </w:numPr>
              <w:tabs>
                <w:tab w:val="clear" w:pos="720"/>
                <w:tab w:val="num" w:pos="540"/>
                <w:tab w:val="left" w:pos="1080"/>
              </w:tabs>
              <w:ind w:left="540" w:hanging="288"/>
              <w:jc w:val="both"/>
              <w:rPr>
                <w:rFonts w:ascii="Arial" w:hAnsi="Arial" w:cs="Arial"/>
                <w:sz w:val="22"/>
                <w:szCs w:val="22"/>
                <w:lang w:val="uk-UA"/>
              </w:rPr>
            </w:pPr>
            <w:r w:rsidRPr="006F688B">
              <w:rPr>
                <w:rFonts w:ascii="Arial" w:hAnsi="Arial" w:cs="Arial"/>
                <w:sz w:val="22"/>
                <w:szCs w:val="22"/>
                <w:lang w:val="uk-UA"/>
              </w:rPr>
              <w:t>інші документи за погодженням сторін.</w:t>
            </w:r>
          </w:p>
          <w:p w:rsidR="000B49F0" w:rsidRPr="006F688B" w:rsidRDefault="000B49F0" w:rsidP="00632E24">
            <w:pPr>
              <w:tabs>
                <w:tab w:val="left" w:pos="1080"/>
              </w:tabs>
              <w:ind w:left="540"/>
              <w:jc w:val="both"/>
              <w:rPr>
                <w:rFonts w:ascii="Arial" w:hAnsi="Arial" w:cs="Arial"/>
                <w:sz w:val="22"/>
                <w:szCs w:val="22"/>
                <w:lang w:val="uk-UA"/>
              </w:rPr>
            </w:pPr>
          </w:p>
          <w:p w:rsidR="000B49F0" w:rsidRPr="006F688B" w:rsidRDefault="00F279BC" w:rsidP="00632E24">
            <w:pPr>
              <w:numPr>
                <w:ilvl w:val="1"/>
                <w:numId w:val="6"/>
              </w:numPr>
              <w:tabs>
                <w:tab w:val="clear" w:pos="720"/>
                <w:tab w:val="num" w:pos="612"/>
              </w:tabs>
              <w:ind w:left="72" w:firstLine="0"/>
              <w:jc w:val="both"/>
              <w:rPr>
                <w:rFonts w:ascii="Arial" w:hAnsi="Arial" w:cs="Arial"/>
                <w:sz w:val="22"/>
                <w:szCs w:val="22"/>
                <w:lang w:val="uk-UA"/>
              </w:rPr>
            </w:pPr>
            <w:r>
              <w:rPr>
                <w:rFonts w:ascii="Arial" w:hAnsi="Arial" w:cs="Arial"/>
                <w:sz w:val="22"/>
                <w:szCs w:val="22"/>
                <w:lang w:val="uk-UA"/>
              </w:rPr>
              <w:t>Коли партія Товару готова до відправлення, Продавець надасть Покупцю</w:t>
            </w:r>
            <w:r w:rsidRPr="00CB1217">
              <w:rPr>
                <w:rFonts w:ascii="Arial" w:hAnsi="Arial" w:cs="Arial"/>
                <w:sz w:val="22"/>
                <w:szCs w:val="22"/>
                <w:lang w:val="uk-UA"/>
              </w:rPr>
              <w:t xml:space="preserve"> проекти відвантажувальних документів</w:t>
            </w:r>
            <w:r>
              <w:rPr>
                <w:rFonts w:ascii="Arial" w:hAnsi="Arial" w:cs="Arial"/>
                <w:sz w:val="22"/>
                <w:szCs w:val="22"/>
                <w:lang w:val="uk-UA"/>
              </w:rPr>
              <w:t xml:space="preserve">, що зазначені у п.2.6. протягом </w:t>
            </w:r>
            <w:r w:rsidRPr="00A241C9">
              <w:rPr>
                <w:rFonts w:ascii="Arial" w:hAnsi="Arial" w:cs="Arial"/>
                <w:sz w:val="22"/>
                <w:szCs w:val="22"/>
                <w:lang w:val="uk-UA"/>
              </w:rPr>
              <w:t>10 (десяти) робочих днів після отримання передоплати</w:t>
            </w:r>
            <w:r>
              <w:rPr>
                <w:rFonts w:ascii="Arial" w:hAnsi="Arial" w:cs="Arial"/>
                <w:sz w:val="22"/>
                <w:szCs w:val="22"/>
                <w:lang w:val="uk-UA"/>
              </w:rPr>
              <w:t xml:space="preserve"> згідно п. 6.1.1 цього Договору</w:t>
            </w:r>
            <w:r w:rsidRPr="00A241C9">
              <w:rPr>
                <w:rFonts w:ascii="Arial" w:hAnsi="Arial" w:cs="Arial"/>
                <w:sz w:val="22"/>
                <w:szCs w:val="22"/>
                <w:lang w:val="uk-UA"/>
              </w:rPr>
              <w:t>.</w:t>
            </w:r>
            <w:r>
              <w:rPr>
                <w:rFonts w:ascii="Arial" w:hAnsi="Arial" w:cs="Arial"/>
                <w:sz w:val="22"/>
                <w:szCs w:val="22"/>
                <w:lang w:val="uk-UA"/>
              </w:rPr>
              <w:t xml:space="preserve"> </w:t>
            </w:r>
            <w:r w:rsidRPr="00CB1217">
              <w:rPr>
                <w:rFonts w:ascii="Arial" w:hAnsi="Arial" w:cs="Arial"/>
                <w:sz w:val="22"/>
                <w:szCs w:val="22"/>
                <w:lang w:val="uk-UA"/>
              </w:rPr>
              <w:t xml:space="preserve">Покупець підтверджує </w:t>
            </w:r>
            <w:r>
              <w:rPr>
                <w:rFonts w:ascii="Arial" w:hAnsi="Arial" w:cs="Arial"/>
                <w:sz w:val="22"/>
                <w:szCs w:val="22"/>
                <w:lang w:val="uk-UA"/>
              </w:rPr>
              <w:t>у найкоротший можливий термін, але не більше 10 робочих днів</w:t>
            </w:r>
            <w:r w:rsidRPr="00CB1217">
              <w:rPr>
                <w:rFonts w:ascii="Arial" w:hAnsi="Arial" w:cs="Arial"/>
                <w:sz w:val="22"/>
                <w:szCs w:val="22"/>
                <w:lang w:val="uk-UA"/>
              </w:rPr>
              <w:t xml:space="preserve"> проекти відвантажувальних документів у письмовій формі електронною поштою. Продавець поставляє Товар Покупцеві з документами без зміни їх узгодженої форми та змісту</w:t>
            </w:r>
            <w:r w:rsidR="000B49F0">
              <w:rPr>
                <w:rFonts w:ascii="Arial" w:hAnsi="Arial" w:cs="Arial"/>
                <w:sz w:val="22"/>
                <w:szCs w:val="22"/>
                <w:lang w:val="uk-UA"/>
              </w:rPr>
              <w:t>.</w:t>
            </w:r>
          </w:p>
          <w:p w:rsidR="000B49F0" w:rsidRDefault="000B49F0" w:rsidP="00521563">
            <w:pPr>
              <w:rPr>
                <w:rFonts w:ascii="Arial" w:hAnsi="Arial" w:cs="Arial"/>
                <w:b/>
                <w:bCs/>
                <w:sz w:val="22"/>
                <w:szCs w:val="22"/>
                <w:lang w:val="uk-UA"/>
              </w:rPr>
            </w:pPr>
          </w:p>
          <w:p w:rsidR="007F402E" w:rsidRPr="00BD337F" w:rsidRDefault="007F402E" w:rsidP="00521563">
            <w:pPr>
              <w:rPr>
                <w:rFonts w:ascii="Arial" w:hAnsi="Arial" w:cs="Arial"/>
                <w:b/>
                <w:bCs/>
                <w:sz w:val="22"/>
                <w:szCs w:val="22"/>
                <w:lang w:val="uk-UA"/>
              </w:rPr>
            </w:pPr>
          </w:p>
          <w:p w:rsidR="000B49F0" w:rsidRPr="006F688B" w:rsidRDefault="000B49F0" w:rsidP="00521563">
            <w:pPr>
              <w:numPr>
                <w:ilvl w:val="0"/>
                <w:numId w:val="6"/>
              </w:numPr>
              <w:rPr>
                <w:rFonts w:ascii="Arial" w:hAnsi="Arial" w:cs="Arial"/>
                <w:b/>
                <w:bCs/>
                <w:sz w:val="22"/>
                <w:szCs w:val="22"/>
                <w:lang w:val="uk-UA"/>
              </w:rPr>
            </w:pPr>
            <w:r w:rsidRPr="006F688B">
              <w:rPr>
                <w:rFonts w:ascii="Arial" w:hAnsi="Arial" w:cs="Arial"/>
                <w:b/>
                <w:bCs/>
                <w:sz w:val="22"/>
                <w:szCs w:val="22"/>
                <w:lang w:val="uk-UA"/>
              </w:rPr>
              <w:t>УПАКОВКА ТА МАРКУВАННЯ</w:t>
            </w:r>
          </w:p>
          <w:p w:rsidR="000B49F0" w:rsidRPr="006F688B" w:rsidRDefault="000B49F0" w:rsidP="00521563">
            <w:pPr>
              <w:rPr>
                <w:rFonts w:ascii="Arial" w:hAnsi="Arial" w:cs="Arial"/>
                <w:b/>
                <w:bCs/>
                <w:sz w:val="22"/>
                <w:szCs w:val="22"/>
                <w:lang w:val="uk-UA"/>
              </w:rPr>
            </w:pP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збереження Товару під час його транспортування, навантаження, розвантаження та зберігання.</w:t>
            </w:r>
          </w:p>
          <w:p w:rsidR="000B49F0" w:rsidRPr="006F688B" w:rsidRDefault="000B49F0" w:rsidP="00521563">
            <w:pPr>
              <w:jc w:val="both"/>
              <w:rPr>
                <w:rFonts w:ascii="Arial" w:hAnsi="Arial" w:cs="Arial"/>
                <w:sz w:val="22"/>
                <w:szCs w:val="22"/>
                <w:lang w:val="uk-UA"/>
              </w:rPr>
            </w:pPr>
          </w:p>
          <w:p w:rsidR="000B49F0" w:rsidRDefault="000B49F0">
            <w:pPr>
              <w:numPr>
                <w:ilvl w:val="1"/>
                <w:numId w:val="8"/>
              </w:numPr>
              <w:tabs>
                <w:tab w:val="clear" w:pos="360"/>
                <w:tab w:val="num" w:pos="612"/>
              </w:tabs>
              <w:ind w:left="72" w:firstLine="0"/>
              <w:jc w:val="both"/>
              <w:rPr>
                <w:rFonts w:ascii="Arial" w:hAnsi="Arial" w:cs="Arial"/>
                <w:sz w:val="22"/>
                <w:szCs w:val="22"/>
                <w:lang w:val="uk-UA"/>
              </w:rPr>
            </w:pPr>
            <w:r w:rsidRPr="006F688B">
              <w:rPr>
                <w:rFonts w:ascii="Arial" w:hAnsi="Arial" w:cs="Arial"/>
                <w:sz w:val="22"/>
                <w:szCs w:val="22"/>
                <w:lang w:val="uk-UA"/>
              </w:rPr>
              <w:t xml:space="preserve">На кожному вантажному місці має бути нанесено наступне маркування: найменування Товару, назва пункту призначення, найменування Продавця, країна та назва фірми-виробника, найменування Покупця та / або </w:t>
            </w:r>
            <w:r w:rsidRPr="006F688B">
              <w:rPr>
                <w:rFonts w:ascii="Arial" w:hAnsi="Arial" w:cs="Arial"/>
                <w:sz w:val="22"/>
                <w:szCs w:val="22"/>
                <w:lang w:val="uk-UA"/>
              </w:rPr>
              <w:lastRenderedPageBreak/>
              <w:t>визначеного ним одержувача вантажу, та вага.</w:t>
            </w:r>
          </w:p>
          <w:p w:rsidR="00C07A8A" w:rsidRDefault="00C07A8A" w:rsidP="00C07A8A">
            <w:pPr>
              <w:pStyle w:val="af5"/>
              <w:rPr>
                <w:rFonts w:ascii="Arial" w:hAnsi="Arial" w:cs="Arial"/>
                <w:sz w:val="22"/>
                <w:szCs w:val="22"/>
                <w:lang w:val="uk-UA"/>
              </w:rPr>
            </w:pPr>
          </w:p>
          <w:p w:rsidR="000B49F0" w:rsidRDefault="00C07A8A" w:rsidP="00521563">
            <w:pPr>
              <w:numPr>
                <w:ilvl w:val="1"/>
                <w:numId w:val="8"/>
              </w:numPr>
              <w:tabs>
                <w:tab w:val="clear" w:pos="360"/>
                <w:tab w:val="num" w:pos="612"/>
              </w:tabs>
              <w:ind w:left="72" w:firstLine="0"/>
              <w:jc w:val="both"/>
              <w:rPr>
                <w:rFonts w:ascii="Arial" w:hAnsi="Arial" w:cs="Arial"/>
                <w:sz w:val="22"/>
                <w:szCs w:val="22"/>
                <w:lang w:val="uk-UA"/>
              </w:rPr>
            </w:pPr>
            <w:r>
              <w:rPr>
                <w:rFonts w:ascii="Arial" w:hAnsi="Arial" w:cs="Arial"/>
                <w:sz w:val="22"/>
                <w:szCs w:val="22"/>
                <w:lang w:val="uk-UA"/>
              </w:rPr>
              <w:t>У випадку, якщо Товар є зареєстрованим в Україні вантажне місце окрім маркування, що визначено у п.3.2 повинно містити реквізити реєстраційного посвідчення лікарського засобу, що будуть додатково надані Покупцем</w:t>
            </w:r>
          </w:p>
          <w:p w:rsidR="00BD337F" w:rsidRDefault="00BD337F" w:rsidP="00BD337F">
            <w:pPr>
              <w:pStyle w:val="af5"/>
              <w:rPr>
                <w:rFonts w:ascii="Arial" w:hAnsi="Arial" w:cs="Arial"/>
                <w:sz w:val="22"/>
                <w:szCs w:val="22"/>
                <w:lang w:val="uk-UA"/>
              </w:rPr>
            </w:pPr>
          </w:p>
          <w:p w:rsidR="00BD337F" w:rsidRPr="00BD337F" w:rsidRDefault="00BD337F" w:rsidP="00BD337F">
            <w:pPr>
              <w:ind w:left="72"/>
              <w:jc w:val="both"/>
              <w:rPr>
                <w:rFonts w:ascii="Arial" w:hAnsi="Arial" w:cs="Arial"/>
                <w:sz w:val="22"/>
                <w:szCs w:val="22"/>
                <w:lang w:val="uk-UA"/>
              </w:rPr>
            </w:pPr>
          </w:p>
          <w:p w:rsidR="000B49F0" w:rsidRPr="00632E24"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ПРИЙМАННЯ ЗА ЯКІСТЮ ТА КІЛЬКІСТЮ</w:t>
            </w:r>
          </w:p>
          <w:p w:rsidR="000B49F0" w:rsidRPr="006F688B" w:rsidRDefault="000B49F0" w:rsidP="00632E24">
            <w:pPr>
              <w:ind w:left="360"/>
              <w:rPr>
                <w:rFonts w:ascii="Arial" w:hAnsi="Arial" w:cs="Arial"/>
                <w:b/>
                <w:bCs/>
                <w:sz w:val="22"/>
                <w:szCs w:val="22"/>
                <w:lang w:val="uk-UA"/>
              </w:rPr>
            </w:pPr>
          </w:p>
          <w:p w:rsidR="000B49F0" w:rsidRPr="00632E24" w:rsidRDefault="000B49F0">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Продавець гарантує, що якість Товару, що постачається за умовами цього Договору,</w:t>
            </w:r>
            <w:r>
              <w:rPr>
                <w:rFonts w:ascii="Arial" w:hAnsi="Arial" w:cs="Arial"/>
                <w:sz w:val="22"/>
                <w:szCs w:val="22"/>
                <w:lang w:val="uk-UA"/>
              </w:rPr>
              <w:t xml:space="preserve"> </w:t>
            </w:r>
            <w:r w:rsidRPr="0059311B">
              <w:rPr>
                <w:rFonts w:ascii="Arial" w:hAnsi="Arial" w:cs="Arial"/>
                <w:sz w:val="22"/>
                <w:szCs w:val="22"/>
                <w:lang w:val="uk-UA"/>
              </w:rPr>
              <w:t>відповідає реєстраційному свідоцтву на лікарський засіб та вимогам аналітико-нормативної документації на даний лікарський засіб, міжнародним стандартам, технічним умовам заводу-виробника, умовам тендерної специфікації, вимогам цього Договору та Додатками до нього.</w:t>
            </w:r>
            <w:r w:rsidRPr="0063483D">
              <w:rPr>
                <w:rFonts w:ascii="Arial" w:hAnsi="Arial" w:cs="Arial"/>
                <w:sz w:val="22"/>
                <w:szCs w:val="22"/>
                <w:lang w:val="uk-UA"/>
              </w:rPr>
              <w:t xml:space="preserve"> </w:t>
            </w:r>
          </w:p>
          <w:p w:rsidR="000B49F0" w:rsidRDefault="000B49F0" w:rsidP="00632E24">
            <w:pPr>
              <w:ind w:left="34"/>
              <w:jc w:val="both"/>
              <w:rPr>
                <w:rFonts w:ascii="Arial" w:hAnsi="Arial" w:cs="Arial"/>
                <w:sz w:val="22"/>
                <w:szCs w:val="22"/>
                <w:lang w:val="uk-UA"/>
              </w:rPr>
            </w:pPr>
          </w:p>
          <w:p w:rsidR="000B49F0" w:rsidRPr="00007B47" w:rsidRDefault="000B49F0" w:rsidP="00007B47">
            <w:pPr>
              <w:numPr>
                <w:ilvl w:val="1"/>
                <w:numId w:val="17"/>
              </w:numPr>
              <w:ind w:left="34" w:hanging="34"/>
              <w:jc w:val="both"/>
              <w:rPr>
                <w:rFonts w:ascii="Arial" w:hAnsi="Arial" w:cs="Arial"/>
                <w:sz w:val="22"/>
                <w:szCs w:val="22"/>
                <w:lang w:val="uk-UA"/>
              </w:rPr>
            </w:pPr>
            <w:r w:rsidRPr="0059311B">
              <w:rPr>
                <w:rFonts w:ascii="Arial" w:hAnsi="Arial" w:cs="Arial"/>
                <w:sz w:val="22"/>
                <w:szCs w:val="22"/>
                <w:lang w:val="uk-UA"/>
              </w:rPr>
              <w:t xml:space="preserve">Неякіснім Товаром для цілей даного Договору буде також вважатися Товар, який неможливо використовувати за його призначенням. Неякісним Товаром також буде вважатися вся партія (серія) Товару, використання якої призупинено або заборонено будь-яким чином уповноваженими державними органами України з будь-якої причини, зокрема, але не виключно, у випадку карантину або вилучення. Достатнім доказом невідповідності Товару вимогам законодавства України та вимогам цього пункту будуть результати аналізу Товару, проведеного відповідною державною лабораторією та/або рішення (припис) відповідного уповноваженого державного органу України.      </w:t>
            </w:r>
          </w:p>
          <w:p w:rsidR="000B49F0" w:rsidRPr="006F688B" w:rsidRDefault="000B49F0" w:rsidP="0059311B">
            <w:pPr>
              <w:ind w:left="34" w:hanging="34"/>
              <w:jc w:val="both"/>
              <w:rPr>
                <w:rFonts w:ascii="Arial" w:hAnsi="Arial" w:cs="Arial"/>
                <w:sz w:val="22"/>
                <w:szCs w:val="22"/>
                <w:lang w:val="uk-UA"/>
              </w:rPr>
            </w:pPr>
          </w:p>
          <w:p w:rsidR="001B7A94" w:rsidRDefault="001B7A9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Приймання Товару за якістю проводиться</w:t>
            </w:r>
            <w:r w:rsidRPr="0063483D">
              <w:rPr>
                <w:rFonts w:ascii="Arial" w:hAnsi="Arial" w:cs="Arial"/>
                <w:sz w:val="22"/>
                <w:szCs w:val="22"/>
                <w:lang w:val="uk-UA"/>
              </w:rPr>
              <w:t xml:space="preserve"> </w:t>
            </w:r>
            <w:r>
              <w:rPr>
                <w:rFonts w:ascii="Arial" w:hAnsi="Arial" w:cs="Arial"/>
                <w:sz w:val="22"/>
                <w:szCs w:val="22"/>
                <w:lang w:val="uk-UA"/>
              </w:rPr>
              <w:t xml:space="preserve">Покупцем </w:t>
            </w:r>
            <w:r w:rsidRPr="006F688B">
              <w:rPr>
                <w:rFonts w:ascii="Arial" w:hAnsi="Arial" w:cs="Arial"/>
                <w:sz w:val="22"/>
                <w:szCs w:val="22"/>
                <w:lang w:val="uk-UA"/>
              </w:rPr>
              <w:t xml:space="preserve">після прибуття Товару на </w:t>
            </w:r>
            <w:r>
              <w:rPr>
                <w:rFonts w:ascii="Arial" w:hAnsi="Arial" w:cs="Arial"/>
                <w:sz w:val="22"/>
                <w:szCs w:val="22"/>
                <w:lang w:val="uk-UA"/>
              </w:rPr>
              <w:t xml:space="preserve">його </w:t>
            </w:r>
            <w:r w:rsidRPr="006F688B">
              <w:rPr>
                <w:rFonts w:ascii="Arial" w:hAnsi="Arial" w:cs="Arial"/>
                <w:sz w:val="22"/>
                <w:szCs w:val="22"/>
                <w:lang w:val="uk-UA"/>
              </w:rPr>
              <w:t>склад шляхом проведення лабораторних аналізів уповноваженою лабораторією регуляторного органу щодо контролю якості лікарських засобів у відповідності до вимог аналітико-нормативної документації на даний лікарський засіб.</w:t>
            </w:r>
            <w:r w:rsidRPr="0063483D">
              <w:rPr>
                <w:rFonts w:ascii="Arial" w:hAnsi="Arial" w:cs="Arial"/>
                <w:sz w:val="22"/>
                <w:szCs w:val="22"/>
                <w:lang w:val="uk-UA"/>
              </w:rPr>
              <w:t xml:space="preserve"> </w:t>
            </w:r>
            <w:r>
              <w:rPr>
                <w:rFonts w:ascii="Arial" w:hAnsi="Arial" w:cs="Arial"/>
                <w:sz w:val="22"/>
                <w:szCs w:val="22"/>
                <w:lang w:val="uk-UA"/>
              </w:rPr>
              <w:t>Таке приймання буде здійснятися впродовж трьох тижнів з моменту прибуття Товару на склад Покупця. Якщо з причин, що не залежать від Покупця, таке приймання займе більше ніж три тижні, Покупець належним чином поінформує про це Продавця.</w:t>
            </w:r>
          </w:p>
          <w:p w:rsidR="001B7A94" w:rsidRDefault="001B7A94" w:rsidP="001B7A94">
            <w:pPr>
              <w:ind w:left="34"/>
              <w:jc w:val="both"/>
              <w:rPr>
                <w:rFonts w:ascii="Arial" w:hAnsi="Arial" w:cs="Arial"/>
                <w:sz w:val="22"/>
                <w:szCs w:val="22"/>
                <w:lang w:val="uk-UA"/>
              </w:rPr>
            </w:pPr>
          </w:p>
          <w:p w:rsidR="001B7A94" w:rsidRDefault="001B7A94" w:rsidP="001B7A94">
            <w:pPr>
              <w:ind w:left="34"/>
              <w:jc w:val="both"/>
              <w:rPr>
                <w:rFonts w:ascii="Arial" w:hAnsi="Arial" w:cs="Arial"/>
                <w:sz w:val="22"/>
                <w:szCs w:val="22"/>
                <w:lang w:val="uk-UA"/>
              </w:rPr>
            </w:pPr>
          </w:p>
          <w:p w:rsidR="000B49F0" w:rsidRDefault="00274644">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Приймання Товару за кількістю проводиться </w:t>
            </w:r>
            <w:r>
              <w:rPr>
                <w:rFonts w:ascii="Arial" w:hAnsi="Arial" w:cs="Arial"/>
                <w:sz w:val="22"/>
                <w:szCs w:val="22"/>
                <w:lang w:val="uk-UA"/>
              </w:rPr>
              <w:t xml:space="preserve">Покупцем </w:t>
            </w:r>
            <w:r w:rsidRPr="006F688B">
              <w:rPr>
                <w:rFonts w:ascii="Arial" w:hAnsi="Arial" w:cs="Arial"/>
                <w:sz w:val="22"/>
                <w:szCs w:val="22"/>
                <w:lang w:val="uk-UA"/>
              </w:rPr>
              <w:t>у відповідності до товарно-супровідних документів, складених при відвантаженні Товару.</w:t>
            </w:r>
            <w:r w:rsidRPr="00632E24">
              <w:rPr>
                <w:rFonts w:ascii="Arial" w:hAnsi="Arial" w:cs="Arial"/>
                <w:sz w:val="22"/>
                <w:szCs w:val="22"/>
              </w:rPr>
              <w:t xml:space="preserve"> </w:t>
            </w:r>
            <w:r>
              <w:rPr>
                <w:rFonts w:ascii="Arial" w:hAnsi="Arial" w:cs="Arial"/>
                <w:sz w:val="22"/>
                <w:szCs w:val="22"/>
                <w:lang w:val="uk-UA"/>
              </w:rPr>
              <w:t xml:space="preserve">Таке приймання буде здійснятися впродовж одного тижня з моменту </w:t>
            </w:r>
            <w:r>
              <w:rPr>
                <w:rFonts w:ascii="Arial" w:hAnsi="Arial" w:cs="Arial"/>
                <w:sz w:val="22"/>
                <w:szCs w:val="22"/>
                <w:lang w:val="uk-UA"/>
              </w:rPr>
              <w:lastRenderedPageBreak/>
              <w:t>прибуття Товару на склад Покупця</w:t>
            </w:r>
            <w:r w:rsidR="000B49F0">
              <w:rPr>
                <w:rFonts w:ascii="Arial" w:hAnsi="Arial" w:cs="Arial"/>
                <w:sz w:val="22"/>
                <w:szCs w:val="22"/>
                <w:lang w:val="uk-UA"/>
              </w:rPr>
              <w:t>.</w:t>
            </w:r>
          </w:p>
          <w:p w:rsidR="005A5219" w:rsidRDefault="005A5219" w:rsidP="005A5219">
            <w:pPr>
              <w:ind w:left="34"/>
              <w:jc w:val="both"/>
              <w:rPr>
                <w:rFonts w:ascii="Arial" w:hAnsi="Arial" w:cs="Arial"/>
                <w:sz w:val="22"/>
                <w:szCs w:val="22"/>
                <w:lang w:val="uk-UA"/>
              </w:rPr>
            </w:pPr>
          </w:p>
          <w:p w:rsidR="005A5219" w:rsidRDefault="005A5219" w:rsidP="005A5219">
            <w:pPr>
              <w:ind w:left="34"/>
              <w:jc w:val="both"/>
              <w:rPr>
                <w:rFonts w:ascii="Arial" w:hAnsi="Arial" w:cs="Arial"/>
                <w:sz w:val="22"/>
                <w:szCs w:val="22"/>
                <w:lang w:val="uk-UA"/>
              </w:rPr>
            </w:pPr>
          </w:p>
          <w:p w:rsidR="000B49F0" w:rsidRPr="006F688B" w:rsidRDefault="000B49F0" w:rsidP="0059311B">
            <w:pPr>
              <w:pStyle w:val="af5"/>
              <w:ind w:left="34" w:hanging="34"/>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належну якість Товару протягом зазначеного строку придатності Товару за умови дотримання умов зберігання Товару.</w:t>
            </w:r>
          </w:p>
          <w:p w:rsidR="000B49F0" w:rsidRPr="00BD337F" w:rsidRDefault="000B49F0" w:rsidP="00BD337F">
            <w:pPr>
              <w:rPr>
                <w:rFonts w:ascii="Arial" w:hAnsi="Arial" w:cs="Arial"/>
                <w:spacing w:val="-6"/>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При виявленні при прийомці Товару або в процесі його подальшого використання невідповідності якості поставленого Товару (включаючи пошкодження, що виникли в процесі транспортування, навантаження, вивантаження та зберігання з причини неналежного пакування, а також порушення узгодженого асортименту) чи недостачі Товару, Покупець зобов’язаний повідомити про це Продавця протягом 20 (двадцяти) робочих днів з дати виявлення недоліків. Продавець має право, про що має негайно  повідомити Покупця, направити свого представника для участі у прийомці Товару та / або з’ясування обставин факту і складання відповідного акту. Покупець має надати Продавцеві відповідний рекламаційний акт та претензію.</w:t>
            </w:r>
          </w:p>
          <w:p w:rsidR="000B49F0" w:rsidRPr="006F688B" w:rsidRDefault="000B49F0" w:rsidP="0059311B">
            <w:pPr>
              <w:pStyle w:val="af5"/>
              <w:ind w:left="34" w:hanging="34"/>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зобов’язаний розглянути претензію Покупця про неналежну якість або кількість поставленого Товару в термін не більше 30 (тридцяти) календарних днів з дати отримання претензії, та направити Покупцю письмову відповідь. Неотримання Покупцем відповіді на претензію протягом зазначеного терміну буде означати згоду Продавця на задоволення претензії. </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У випадку виявлення Товару, який є неякісним та/або недостатній (відсутній, пересортиця) Покупець має право:</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заміну/допоставку такого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знищення неякісного Товару;</w:t>
            </w:r>
          </w:p>
          <w:p w:rsidR="000B49F0" w:rsidRDefault="000B49F0">
            <w:pPr>
              <w:pStyle w:val="af5"/>
              <w:numPr>
                <w:ilvl w:val="0"/>
                <w:numId w:val="18"/>
              </w:numPr>
              <w:ind w:left="34" w:hanging="34"/>
              <w:jc w:val="both"/>
              <w:rPr>
                <w:rFonts w:ascii="Arial" w:hAnsi="Arial" w:cs="Arial"/>
                <w:sz w:val="22"/>
                <w:szCs w:val="22"/>
                <w:lang w:val="uk-UA"/>
              </w:rPr>
            </w:pPr>
            <w:r w:rsidRPr="006F688B">
              <w:rPr>
                <w:rFonts w:ascii="Arial" w:hAnsi="Arial" w:cs="Arial"/>
                <w:sz w:val="22"/>
                <w:szCs w:val="22"/>
                <w:lang w:val="uk-UA"/>
              </w:rPr>
              <w:t>на повернення (відшкодування) вартості неякісного, недостатнього (відсутній, пересортиця) Товару.</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При цьому Товар має бути замінений/допоставлений Продавцем протягом 50 (п’ятдесяти) календарних днів з моменту  отримання ним обґрунтованої претензії Покупця, якщо інше не буде визначено Сторонами, претензією Покупця або цим Договором.</w:t>
            </w:r>
          </w:p>
          <w:p w:rsidR="000B49F0" w:rsidRPr="006F688B" w:rsidRDefault="000B49F0" w:rsidP="0059311B">
            <w:pPr>
              <w:pStyle w:val="af5"/>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 xml:space="preserve">Продавець бере на себе (компенсує, відшкодовує) усі транспортні і інші витрати, пов’язані з допоставкою, заміною та поверненням або знищенням неякісного або недостатнього (відсутній, пересортиця) Товару. </w:t>
            </w:r>
          </w:p>
          <w:p w:rsidR="000B49F0" w:rsidRPr="006F688B" w:rsidRDefault="000B49F0" w:rsidP="0059311B">
            <w:pPr>
              <w:pStyle w:val="af5"/>
              <w:ind w:left="34" w:hanging="34"/>
              <w:rPr>
                <w:rFonts w:ascii="Arial" w:hAnsi="Arial" w:cs="Arial"/>
                <w:spacing w:val="-8"/>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pacing w:val="-8"/>
                <w:sz w:val="22"/>
                <w:szCs w:val="22"/>
                <w:lang w:val="uk-UA"/>
              </w:rPr>
              <w:lastRenderedPageBreak/>
              <w:t xml:space="preserve"> </w:t>
            </w:r>
            <w:r w:rsidRPr="00370721">
              <w:rPr>
                <w:rFonts w:ascii="Arial" w:hAnsi="Arial" w:cs="Arial"/>
                <w:sz w:val="22"/>
                <w:szCs w:val="22"/>
                <w:lang w:val="uk-UA"/>
              </w:rPr>
              <w:t>Сторони у рамках строку розгляду претензії можуть дійти згоди про призначення незалежного розслідування і, відповідно, про продовження строків, зазначених у пунктах 4.7 - 4.8. Договору.</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Продавець гарантує, що Товар, що поставляється по цьом</w:t>
            </w:r>
            <w:r w:rsidR="00F036DF">
              <w:rPr>
                <w:rFonts w:ascii="Arial" w:hAnsi="Arial" w:cs="Arial"/>
                <w:sz w:val="22"/>
                <w:szCs w:val="22"/>
                <w:lang w:val="uk-UA"/>
              </w:rPr>
              <w:t xml:space="preserve">у Договору, буде мати мінімум </w:t>
            </w:r>
            <w:r w:rsidR="00F036DF" w:rsidRPr="00F036DF">
              <w:rPr>
                <w:rFonts w:ascii="Arial" w:hAnsi="Arial" w:cs="Arial"/>
                <w:sz w:val="22"/>
                <w:szCs w:val="22"/>
              </w:rPr>
              <w:t>75</w:t>
            </w:r>
            <w:r w:rsidRPr="006F688B">
              <w:rPr>
                <w:rFonts w:ascii="Arial" w:hAnsi="Arial" w:cs="Arial"/>
                <w:sz w:val="22"/>
                <w:szCs w:val="22"/>
                <w:lang w:val="uk-UA"/>
              </w:rPr>
              <w:t>% від вказаного загального терміну придатності на момент прибуття в порт/аеропорт/пункт доставки</w:t>
            </w:r>
            <w:r>
              <w:rPr>
                <w:rFonts w:ascii="Arial" w:hAnsi="Arial" w:cs="Arial"/>
                <w:sz w:val="22"/>
                <w:szCs w:val="22"/>
                <w:lang w:val="uk-UA"/>
              </w:rPr>
              <w:t>,</w:t>
            </w:r>
            <w:r w:rsidRPr="0063483D">
              <w:rPr>
                <w:rFonts w:ascii="Arial" w:hAnsi="Arial" w:cs="Arial"/>
                <w:sz w:val="22"/>
                <w:szCs w:val="22"/>
              </w:rPr>
              <w:t xml:space="preserve"> </w:t>
            </w:r>
            <w:r>
              <w:rPr>
                <w:rFonts w:ascii="Arial" w:hAnsi="Arial" w:cs="Arial"/>
                <w:sz w:val="22"/>
                <w:szCs w:val="22"/>
                <w:lang w:val="uk-UA"/>
              </w:rPr>
              <w:t>я</w:t>
            </w:r>
            <w:r>
              <w:rPr>
                <w:rFonts w:ascii="Arial" w:hAnsi="Arial" w:cs="Arial"/>
                <w:sz w:val="22"/>
                <w:szCs w:val="22"/>
              </w:rPr>
              <w:t>кщо</w:t>
            </w:r>
            <w:r>
              <w:rPr>
                <w:rFonts w:ascii="Arial" w:hAnsi="Arial" w:cs="Arial"/>
                <w:sz w:val="22"/>
                <w:szCs w:val="22"/>
                <w:lang w:val="uk-UA"/>
              </w:rPr>
              <w:t xml:space="preserve"> інше не визначено</w:t>
            </w:r>
            <w:r>
              <w:rPr>
                <w:rFonts w:ascii="Arial" w:hAnsi="Arial" w:cs="Arial"/>
                <w:sz w:val="22"/>
                <w:szCs w:val="22"/>
              </w:rPr>
              <w:t xml:space="preserve"> </w:t>
            </w:r>
            <w:r>
              <w:rPr>
                <w:rFonts w:ascii="Arial" w:hAnsi="Arial" w:cs="Arial"/>
                <w:sz w:val="22"/>
                <w:szCs w:val="22"/>
                <w:lang w:val="uk-UA"/>
              </w:rPr>
              <w:t>письмовою заявкою Покупця та/або відповідним Додатком</w:t>
            </w:r>
            <w:r w:rsidRPr="006F688B">
              <w:rPr>
                <w:rFonts w:ascii="Arial" w:hAnsi="Arial" w:cs="Arial"/>
                <w:sz w:val="22"/>
                <w:szCs w:val="22"/>
                <w:lang w:val="uk-UA"/>
              </w:rPr>
              <w:t>.</w:t>
            </w:r>
          </w:p>
          <w:p w:rsidR="000B49F0" w:rsidRPr="006F688B" w:rsidRDefault="000B49F0" w:rsidP="0059311B">
            <w:pPr>
              <w:ind w:left="34" w:hanging="34"/>
              <w:jc w:val="both"/>
              <w:rPr>
                <w:rFonts w:ascii="Arial" w:hAnsi="Arial" w:cs="Arial"/>
                <w:sz w:val="22"/>
                <w:szCs w:val="22"/>
                <w:lang w:val="uk-UA"/>
              </w:rPr>
            </w:pPr>
          </w:p>
          <w:p w:rsidR="000B49F0" w:rsidRDefault="000B49F0">
            <w:pPr>
              <w:numPr>
                <w:ilvl w:val="1"/>
                <w:numId w:val="17"/>
              </w:numPr>
              <w:ind w:left="34" w:hanging="34"/>
              <w:jc w:val="both"/>
              <w:rPr>
                <w:rFonts w:ascii="Arial" w:hAnsi="Arial" w:cs="Arial"/>
                <w:sz w:val="22"/>
                <w:szCs w:val="22"/>
                <w:lang w:val="uk-UA"/>
              </w:rPr>
            </w:pPr>
            <w:r w:rsidRPr="006F688B">
              <w:rPr>
                <w:rFonts w:ascii="Arial" w:hAnsi="Arial" w:cs="Arial"/>
                <w:sz w:val="22"/>
                <w:szCs w:val="22"/>
                <w:lang w:val="uk-UA"/>
              </w:rPr>
              <w:t>Покупець має право укласти договір з незалежною третьою стороною для проведення вибіркового контролю якості Товару для забезпечення якості такого Товару. Продавець, рівно як і Покупець, нададуть такій третій стороні (та/чи її агентам) право доступу до своїх складів для відбору зразків Товару для такого аналізу. Додатково, Покупець буде мати право на:</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отримання специфікацій виробника / Продавця;</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відбір взірців Товару і проведення вибіркового контролю якості в той час, коли Товар знаходиться у власності Продавця, та</w:t>
            </w:r>
          </w:p>
          <w:p w:rsidR="000B49F0" w:rsidRDefault="000B49F0">
            <w:pPr>
              <w:numPr>
                <w:ilvl w:val="1"/>
                <w:numId w:val="7"/>
              </w:numPr>
              <w:ind w:left="34" w:hanging="34"/>
              <w:jc w:val="both"/>
              <w:rPr>
                <w:rFonts w:ascii="Arial" w:hAnsi="Arial" w:cs="Arial"/>
                <w:sz w:val="22"/>
                <w:szCs w:val="22"/>
                <w:lang w:val="uk-UA"/>
              </w:rPr>
            </w:pPr>
            <w:r w:rsidRPr="006F688B">
              <w:rPr>
                <w:rFonts w:ascii="Arial" w:hAnsi="Arial" w:cs="Arial"/>
                <w:sz w:val="22"/>
                <w:szCs w:val="22"/>
                <w:lang w:val="uk-UA"/>
              </w:rPr>
              <w:t>публічне розголошення результатів такого тестування.</w:t>
            </w:r>
          </w:p>
          <w:p w:rsidR="000B49F0" w:rsidRPr="006F688B" w:rsidRDefault="000B49F0" w:rsidP="0059311B">
            <w:pPr>
              <w:ind w:left="34" w:hanging="34"/>
              <w:jc w:val="both"/>
              <w:rPr>
                <w:rFonts w:ascii="Arial" w:hAnsi="Arial" w:cs="Arial"/>
                <w:sz w:val="22"/>
                <w:szCs w:val="22"/>
                <w:lang w:val="uk-UA"/>
              </w:rPr>
            </w:pPr>
            <w:r w:rsidRPr="006F688B">
              <w:rPr>
                <w:rFonts w:ascii="Arial" w:hAnsi="Arial" w:cs="Arial"/>
                <w:sz w:val="22"/>
                <w:szCs w:val="22"/>
                <w:lang w:val="uk-UA"/>
              </w:rPr>
              <w:t>Покупець буде мати право на повернення або знищення Товару, що після такого тестування може бути визнано таким, що не відповідає специфікації, Договору та Додаткам до нього.</w:t>
            </w:r>
          </w:p>
          <w:p w:rsidR="000B49F0" w:rsidRPr="006F688B" w:rsidRDefault="000B49F0" w:rsidP="00521563">
            <w:pPr>
              <w:rPr>
                <w:rFonts w:ascii="Arial" w:hAnsi="Arial" w:cs="Arial"/>
                <w:b/>
                <w:bCs/>
                <w:sz w:val="22"/>
                <w:szCs w:val="22"/>
                <w:lang w:val="uk-UA"/>
              </w:rPr>
            </w:pPr>
          </w:p>
          <w:p w:rsidR="000B49F0" w:rsidRDefault="000B49F0" w:rsidP="00521563">
            <w:pPr>
              <w:rPr>
                <w:rFonts w:ascii="Arial" w:hAnsi="Arial" w:cs="Arial"/>
                <w:b/>
                <w:bCs/>
                <w:sz w:val="22"/>
                <w:szCs w:val="22"/>
                <w:lang w:val="uk-UA"/>
              </w:rPr>
            </w:pPr>
          </w:p>
          <w:p w:rsidR="006C200E" w:rsidRDefault="006C200E" w:rsidP="00521563">
            <w:pPr>
              <w:rPr>
                <w:rFonts w:ascii="Arial" w:hAnsi="Arial" w:cs="Arial"/>
                <w:b/>
                <w:bCs/>
                <w:sz w:val="22"/>
                <w:szCs w:val="22"/>
                <w:lang w:val="uk-UA"/>
              </w:rPr>
            </w:pPr>
          </w:p>
          <w:p w:rsidR="000B49F0" w:rsidRPr="00940CD1" w:rsidRDefault="000B49F0" w:rsidP="00940CD1">
            <w:pPr>
              <w:numPr>
                <w:ilvl w:val="0"/>
                <w:numId w:val="6"/>
              </w:numPr>
              <w:rPr>
                <w:rFonts w:ascii="Arial" w:hAnsi="Arial" w:cs="Arial"/>
                <w:b/>
                <w:bCs/>
                <w:sz w:val="22"/>
                <w:szCs w:val="22"/>
                <w:lang w:val="uk-UA"/>
              </w:rPr>
            </w:pPr>
            <w:r w:rsidRPr="006F688B">
              <w:rPr>
                <w:rFonts w:ascii="Arial" w:hAnsi="Arial" w:cs="Arial"/>
                <w:b/>
                <w:bCs/>
                <w:sz w:val="22"/>
                <w:szCs w:val="22"/>
                <w:lang w:val="uk-UA"/>
              </w:rPr>
              <w:t>ВАРТІСТЬ ТОВАРУ ТА ЗАГАЛЬНА СУМА ДОГОВОРУ</w:t>
            </w:r>
          </w:p>
          <w:p w:rsidR="006C200E" w:rsidRPr="006C200E" w:rsidRDefault="006C200E" w:rsidP="0007550C">
            <w:pPr>
              <w:jc w:val="both"/>
              <w:rPr>
                <w:rFonts w:ascii="Arial" w:hAnsi="Arial" w:cs="Arial"/>
                <w:b/>
                <w:bCs/>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Вартість кожної партії Товару, що поставляється за цим Договором, узгоджується  Сторонами для кожної поставки із зазначенням у Додатках до цього Договору, письмових заявках та рахунках-фактурах Продавця.</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Загальна сума Договору визначається як сума всіх Додатків до цього Договору.</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19"/>
              </w:numPr>
              <w:ind w:left="34" w:firstLine="0"/>
              <w:jc w:val="both"/>
              <w:rPr>
                <w:rFonts w:ascii="Arial" w:hAnsi="Arial" w:cs="Arial"/>
                <w:sz w:val="22"/>
                <w:szCs w:val="22"/>
                <w:lang w:val="uk-UA"/>
              </w:rPr>
            </w:pPr>
            <w:r w:rsidRPr="006F688B">
              <w:rPr>
                <w:rFonts w:ascii="Arial" w:hAnsi="Arial" w:cs="Arial"/>
                <w:sz w:val="22"/>
                <w:szCs w:val="22"/>
                <w:lang w:val="uk-UA"/>
              </w:rPr>
              <w:t xml:space="preserve">Вартість кожної партії Товару, сума кожного Додатку та сума Договору включає до себе безпосередньо вартість Товару, упаковки, маркування та доставки у відповідності до умов поставки за цим Договором (п. 2.2. Договору). </w:t>
            </w:r>
          </w:p>
          <w:p w:rsidR="000B49F0" w:rsidRDefault="000B49F0" w:rsidP="00521563">
            <w:pPr>
              <w:rPr>
                <w:rFonts w:ascii="Arial" w:hAnsi="Arial" w:cs="Arial"/>
                <w:sz w:val="22"/>
                <w:szCs w:val="22"/>
                <w:lang w:val="uk-UA"/>
              </w:rPr>
            </w:pPr>
          </w:p>
          <w:p w:rsidR="006C200E" w:rsidRPr="006F688B" w:rsidRDefault="006C200E" w:rsidP="00521563">
            <w:pPr>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УМОВИ ОПЛАТИ</w:t>
            </w:r>
          </w:p>
          <w:p w:rsidR="000B49F0" w:rsidRPr="006F688B" w:rsidRDefault="000B49F0" w:rsidP="00521563">
            <w:pPr>
              <w:rPr>
                <w:rFonts w:ascii="Arial" w:hAnsi="Arial" w:cs="Arial"/>
                <w:b/>
                <w:bCs/>
                <w:sz w:val="22"/>
                <w:szCs w:val="22"/>
                <w:lang w:val="uk-UA"/>
              </w:rPr>
            </w:pPr>
          </w:p>
          <w:p w:rsidR="000B49F0" w:rsidRDefault="000B49F0">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 xml:space="preserve">Оплата Покупцем вартості Товару буде </w:t>
            </w:r>
            <w:r w:rsidRPr="006F688B">
              <w:rPr>
                <w:rFonts w:ascii="Arial" w:hAnsi="Arial" w:cs="Arial"/>
                <w:sz w:val="22"/>
                <w:szCs w:val="22"/>
                <w:lang w:val="uk-UA"/>
              </w:rPr>
              <w:lastRenderedPageBreak/>
              <w:t>відбуватися наступним чином:</w:t>
            </w:r>
          </w:p>
          <w:p w:rsidR="000B49F0" w:rsidRPr="006F688B" w:rsidRDefault="000B49F0" w:rsidP="00521563">
            <w:pPr>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Авансовий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Pr="006F688B">
              <w:rPr>
                <w:rFonts w:ascii="Arial" w:hAnsi="Arial" w:cs="Arial"/>
                <w:sz w:val="22"/>
                <w:szCs w:val="22"/>
                <w:lang w:val="uk-UA"/>
              </w:rPr>
              <w:t xml:space="preserve"> (</w:t>
            </w:r>
            <w:r w:rsidR="00302556">
              <w:rPr>
                <w:rFonts w:ascii="Arial" w:hAnsi="Arial" w:cs="Arial"/>
                <w:sz w:val="22"/>
                <w:szCs w:val="22"/>
                <w:lang w:val="uk-UA"/>
              </w:rPr>
              <w:t>п’ятдесят</w:t>
            </w:r>
            <w:r w:rsidRPr="006F688B">
              <w:rPr>
                <w:rFonts w:ascii="Arial" w:hAnsi="Arial" w:cs="Arial"/>
                <w:sz w:val="22"/>
                <w:szCs w:val="22"/>
                <w:lang w:val="uk-UA"/>
              </w:rPr>
              <w:t xml:space="preserve">) % від суми Товару згідно кожної окремої письмової заявки, складеної згідно умов п. 2.1. цього Договору, протягом </w:t>
            </w:r>
            <w:r w:rsidR="007E5F7F" w:rsidRPr="007E5F7F">
              <w:rPr>
                <w:rFonts w:ascii="Arial" w:hAnsi="Arial" w:cs="Arial"/>
                <w:sz w:val="22"/>
                <w:szCs w:val="22"/>
                <w:lang w:val="uk-UA"/>
              </w:rPr>
              <w:t>15</w:t>
            </w:r>
            <w:r w:rsidRPr="006F688B">
              <w:rPr>
                <w:rFonts w:ascii="Arial" w:hAnsi="Arial" w:cs="Arial"/>
                <w:sz w:val="22"/>
                <w:szCs w:val="22"/>
                <w:lang w:val="uk-UA"/>
              </w:rPr>
              <w:t xml:space="preserve"> (</w:t>
            </w:r>
            <w:r w:rsidR="007E5F7F">
              <w:rPr>
                <w:rFonts w:ascii="Arial" w:hAnsi="Arial" w:cs="Arial"/>
                <w:sz w:val="22"/>
                <w:szCs w:val="22"/>
                <w:lang w:val="uk-UA"/>
              </w:rPr>
              <w:t>п</w:t>
            </w:r>
            <w:r w:rsidR="007E5F7F" w:rsidRPr="007E5F7F">
              <w:rPr>
                <w:rFonts w:ascii="Arial" w:hAnsi="Arial" w:cs="Arial"/>
                <w:sz w:val="22"/>
                <w:szCs w:val="22"/>
                <w:lang w:val="uk-UA"/>
              </w:rPr>
              <w:t>’</w:t>
            </w:r>
            <w:r w:rsidR="007E5F7F">
              <w:rPr>
                <w:rFonts w:ascii="Arial" w:hAnsi="Arial" w:cs="Arial"/>
                <w:sz w:val="22"/>
                <w:szCs w:val="22"/>
                <w:lang w:val="uk-UA"/>
              </w:rPr>
              <w:t>ятнадцяти</w:t>
            </w:r>
            <w:r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7E5F7F" w:rsidRPr="007E5F7F">
              <w:rPr>
                <w:rFonts w:ascii="Arial" w:hAnsi="Arial" w:cs="Arial"/>
                <w:sz w:val="22"/>
                <w:szCs w:val="22"/>
                <w:lang w:val="uk-UA"/>
              </w:rPr>
              <w:t xml:space="preserve"> </w:t>
            </w:r>
            <w:r w:rsidRPr="006F688B">
              <w:rPr>
                <w:rFonts w:ascii="Arial" w:hAnsi="Arial" w:cs="Arial"/>
                <w:sz w:val="22"/>
                <w:szCs w:val="22"/>
                <w:lang w:val="uk-UA"/>
              </w:rPr>
              <w:t>днів з дати надання Покупцем Продавцю відповідної письмової заявки і надання Продавцем Покупцю відповідного рахунку-фактури.</w:t>
            </w:r>
          </w:p>
          <w:p w:rsidR="000B49F0" w:rsidRPr="006F688B" w:rsidRDefault="000B49F0" w:rsidP="00654774">
            <w:pPr>
              <w:ind w:left="720"/>
              <w:jc w:val="both"/>
              <w:rPr>
                <w:rFonts w:ascii="Arial" w:hAnsi="Arial" w:cs="Arial"/>
                <w:sz w:val="22"/>
                <w:szCs w:val="22"/>
                <w:lang w:val="uk-UA"/>
              </w:rPr>
            </w:pPr>
          </w:p>
          <w:p w:rsidR="000B49F0" w:rsidRDefault="000B49F0">
            <w:pPr>
              <w:numPr>
                <w:ilvl w:val="2"/>
                <w:numId w:val="13"/>
              </w:numPr>
              <w:jc w:val="both"/>
              <w:rPr>
                <w:rFonts w:ascii="Arial" w:hAnsi="Arial" w:cs="Arial"/>
                <w:sz w:val="22"/>
                <w:szCs w:val="22"/>
                <w:lang w:val="uk-UA"/>
              </w:rPr>
            </w:pPr>
            <w:r w:rsidRPr="006F688B">
              <w:rPr>
                <w:rFonts w:ascii="Arial" w:hAnsi="Arial" w:cs="Arial"/>
                <w:i/>
                <w:iCs/>
                <w:sz w:val="22"/>
                <w:szCs w:val="22"/>
                <w:lang w:val="uk-UA"/>
              </w:rPr>
              <w:t>Балансовий платіж</w:t>
            </w:r>
            <w:r w:rsidR="006C200E">
              <w:rPr>
                <w:rFonts w:ascii="Arial" w:hAnsi="Arial" w:cs="Arial"/>
                <w:sz w:val="22"/>
                <w:szCs w:val="22"/>
                <w:lang w:val="uk-UA"/>
              </w:rPr>
              <w:t xml:space="preserve">:  </w:t>
            </w:r>
            <w:r w:rsidR="00302556" w:rsidRPr="00075F8A">
              <w:rPr>
                <w:rFonts w:ascii="Arial" w:hAnsi="Arial" w:cs="Arial"/>
                <w:sz w:val="22"/>
                <w:szCs w:val="22"/>
                <w:lang w:val="uk-UA"/>
              </w:rPr>
              <w:t>50</w:t>
            </w:r>
            <w:r w:rsidR="00302556" w:rsidRPr="006F688B">
              <w:rPr>
                <w:rFonts w:ascii="Arial" w:hAnsi="Arial" w:cs="Arial"/>
                <w:sz w:val="22"/>
                <w:szCs w:val="22"/>
                <w:lang w:val="uk-UA"/>
              </w:rPr>
              <w:t xml:space="preserve"> (</w:t>
            </w:r>
            <w:r w:rsidR="00302556">
              <w:rPr>
                <w:rFonts w:ascii="Arial" w:hAnsi="Arial" w:cs="Arial"/>
                <w:sz w:val="22"/>
                <w:szCs w:val="22"/>
                <w:lang w:val="uk-UA"/>
              </w:rPr>
              <w:t>п’ятдесят)</w:t>
            </w:r>
            <w:r w:rsidR="00302556" w:rsidRPr="006F688B">
              <w:rPr>
                <w:rFonts w:ascii="Arial" w:hAnsi="Arial" w:cs="Arial"/>
                <w:sz w:val="22"/>
                <w:szCs w:val="22"/>
                <w:lang w:val="uk-UA"/>
              </w:rPr>
              <w:t xml:space="preserve"> </w:t>
            </w:r>
            <w:r w:rsidRPr="006F688B">
              <w:rPr>
                <w:rFonts w:ascii="Arial" w:hAnsi="Arial" w:cs="Arial"/>
                <w:sz w:val="22"/>
                <w:szCs w:val="22"/>
                <w:lang w:val="uk-UA"/>
              </w:rPr>
              <w:t xml:space="preserve">% від суми Товару згідно кожної окремої письмової заявки, складеної згідно умов п. </w:t>
            </w:r>
            <w:r w:rsidR="00A55FAF">
              <w:rPr>
                <w:rFonts w:ascii="Arial" w:hAnsi="Arial" w:cs="Arial"/>
                <w:sz w:val="22"/>
                <w:szCs w:val="22"/>
                <w:lang w:val="uk-UA"/>
              </w:rPr>
              <w:t xml:space="preserve">2.1. цього Договору, протягом </w:t>
            </w:r>
            <w:r w:rsidR="00A22B4C">
              <w:rPr>
                <w:rFonts w:ascii="Arial" w:hAnsi="Arial" w:cs="Arial"/>
                <w:sz w:val="22"/>
                <w:szCs w:val="22"/>
                <w:lang w:val="uk-UA"/>
              </w:rPr>
              <w:t xml:space="preserve">15 </w:t>
            </w:r>
            <w:r w:rsidR="00A22B4C" w:rsidRPr="006F688B">
              <w:rPr>
                <w:rFonts w:ascii="Arial" w:hAnsi="Arial" w:cs="Arial"/>
                <w:sz w:val="22"/>
                <w:szCs w:val="22"/>
                <w:lang w:val="uk-UA"/>
              </w:rPr>
              <w:t>(</w:t>
            </w:r>
            <w:r w:rsidR="00A22B4C">
              <w:rPr>
                <w:rFonts w:ascii="Arial" w:hAnsi="Arial" w:cs="Arial"/>
                <w:sz w:val="22"/>
                <w:szCs w:val="22"/>
                <w:lang w:val="uk-UA"/>
              </w:rPr>
              <w:t>п</w:t>
            </w:r>
            <w:r w:rsidR="00A22B4C" w:rsidRPr="007E5F7F">
              <w:rPr>
                <w:rFonts w:ascii="Arial" w:hAnsi="Arial" w:cs="Arial"/>
                <w:sz w:val="22"/>
                <w:szCs w:val="22"/>
                <w:lang w:val="uk-UA"/>
              </w:rPr>
              <w:t>’</w:t>
            </w:r>
            <w:r w:rsidR="00A22B4C">
              <w:rPr>
                <w:rFonts w:ascii="Arial" w:hAnsi="Arial" w:cs="Arial"/>
                <w:sz w:val="22"/>
                <w:szCs w:val="22"/>
                <w:lang w:val="uk-UA"/>
              </w:rPr>
              <w:t>ятнадцяти</w:t>
            </w:r>
            <w:r w:rsidR="00A22B4C" w:rsidRPr="006F688B">
              <w:rPr>
                <w:rFonts w:ascii="Arial" w:hAnsi="Arial" w:cs="Arial"/>
                <w:sz w:val="22"/>
                <w:szCs w:val="22"/>
                <w:lang w:val="uk-UA"/>
              </w:rPr>
              <w:t xml:space="preserve">) </w:t>
            </w:r>
            <w:r w:rsidR="00A22B4C">
              <w:rPr>
                <w:rFonts w:ascii="Arial" w:hAnsi="Arial" w:cs="Arial"/>
                <w:sz w:val="22"/>
                <w:szCs w:val="22"/>
                <w:lang w:val="uk-UA"/>
              </w:rPr>
              <w:t>банківських</w:t>
            </w:r>
            <w:r w:rsidR="00A22B4C" w:rsidRPr="007E5F7F">
              <w:rPr>
                <w:rFonts w:ascii="Arial" w:hAnsi="Arial" w:cs="Arial"/>
                <w:sz w:val="22"/>
                <w:szCs w:val="22"/>
                <w:lang w:val="uk-UA"/>
              </w:rPr>
              <w:t xml:space="preserve"> </w:t>
            </w:r>
            <w:r w:rsidR="00A22B4C" w:rsidRPr="006F688B">
              <w:rPr>
                <w:rFonts w:ascii="Arial" w:hAnsi="Arial" w:cs="Arial"/>
                <w:sz w:val="22"/>
                <w:szCs w:val="22"/>
                <w:lang w:val="uk-UA"/>
              </w:rPr>
              <w:t>днів</w:t>
            </w:r>
            <w:r w:rsidRPr="006F688B">
              <w:rPr>
                <w:rFonts w:ascii="Arial" w:hAnsi="Arial" w:cs="Arial"/>
                <w:sz w:val="22"/>
                <w:szCs w:val="22"/>
                <w:lang w:val="uk-UA"/>
              </w:rPr>
              <w:t xml:space="preserve"> з моменту завершення прийомки такої окремої партії Товару у відповідності до статті 4 Договору.</w:t>
            </w:r>
          </w:p>
          <w:p w:rsidR="000B49F0" w:rsidRPr="006F688B" w:rsidRDefault="000B49F0" w:rsidP="00D8460A">
            <w:pPr>
              <w:jc w:val="both"/>
              <w:rPr>
                <w:rFonts w:ascii="Arial" w:hAnsi="Arial" w:cs="Arial"/>
                <w:sz w:val="22"/>
                <w:szCs w:val="22"/>
                <w:lang w:val="uk-UA"/>
              </w:rPr>
            </w:pPr>
          </w:p>
          <w:p w:rsidR="000B49F0" w:rsidRDefault="000B49F0" w:rsidP="00A86F3C">
            <w:pPr>
              <w:numPr>
                <w:ilvl w:val="1"/>
                <w:numId w:val="13"/>
              </w:numPr>
              <w:ind w:left="0" w:firstLine="0"/>
              <w:jc w:val="both"/>
              <w:rPr>
                <w:rFonts w:ascii="Arial" w:hAnsi="Arial" w:cs="Arial"/>
                <w:sz w:val="22"/>
                <w:szCs w:val="22"/>
                <w:lang w:val="uk-UA"/>
              </w:rPr>
            </w:pPr>
            <w:r w:rsidRPr="006F688B">
              <w:rPr>
                <w:rFonts w:ascii="Arial" w:hAnsi="Arial" w:cs="Arial"/>
                <w:sz w:val="22"/>
                <w:szCs w:val="22"/>
                <w:lang w:val="uk-UA"/>
              </w:rPr>
              <w:t>Усі банківські витрати, пов’язані з оплатою за цим Договором на території країни Покупця, несе Покупець, а поза країною Покупця – Продавець.</w:t>
            </w:r>
          </w:p>
          <w:p w:rsidR="000B49F0" w:rsidRPr="006F688B" w:rsidRDefault="000B49F0" w:rsidP="00D8460A">
            <w:pPr>
              <w:jc w:val="both"/>
              <w:rPr>
                <w:rFonts w:ascii="Arial" w:hAnsi="Arial" w:cs="Arial"/>
                <w:sz w:val="22"/>
                <w:szCs w:val="22"/>
                <w:lang w:val="uk-UA"/>
              </w:rPr>
            </w:pPr>
          </w:p>
          <w:p w:rsidR="000B49F0" w:rsidRDefault="000B49F0">
            <w:pPr>
              <w:numPr>
                <w:ilvl w:val="1"/>
                <w:numId w:val="15"/>
              </w:numPr>
              <w:jc w:val="both"/>
              <w:rPr>
                <w:rFonts w:ascii="Arial" w:hAnsi="Arial" w:cs="Arial"/>
                <w:sz w:val="22"/>
                <w:szCs w:val="22"/>
                <w:lang w:val="uk-UA"/>
              </w:rPr>
            </w:pPr>
            <w:r w:rsidRPr="006F688B">
              <w:rPr>
                <w:rFonts w:ascii="Arial" w:hAnsi="Arial" w:cs="Arial"/>
                <w:sz w:val="22"/>
                <w:szCs w:val="22"/>
                <w:lang w:val="uk-UA"/>
              </w:rPr>
              <w:t>Право Покупця на повернення (відшкодування) вартості Товару, передбачене п.4.8. Договору, та право Покупця на компенсацію (відшкодування) витрат, передбачену п.4.9. Договору реалізовується у наступному порядку:</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Покупець виставляє претензію із зазначенням вартості Товару та витрат, які мають бути компенсовані (відшкодовані);</w:t>
            </w:r>
          </w:p>
          <w:p w:rsidR="000B49F0" w:rsidRDefault="000B49F0">
            <w:pPr>
              <w:pStyle w:val="af5"/>
              <w:numPr>
                <w:ilvl w:val="2"/>
                <w:numId w:val="15"/>
              </w:numPr>
              <w:jc w:val="both"/>
              <w:rPr>
                <w:rFonts w:ascii="Arial" w:hAnsi="Arial" w:cs="Arial"/>
                <w:sz w:val="22"/>
                <w:szCs w:val="22"/>
                <w:lang w:val="uk-UA"/>
              </w:rPr>
            </w:pPr>
            <w:r w:rsidRPr="006F688B">
              <w:rPr>
                <w:rFonts w:ascii="Arial" w:hAnsi="Arial" w:cs="Arial"/>
                <w:sz w:val="22"/>
                <w:szCs w:val="22"/>
                <w:lang w:val="uk-UA"/>
              </w:rPr>
              <w:t xml:space="preserve">Претензія розглядається Продавцем у строки, передбачені п.4.7. Договору та надає відповідь щодо визнання або невизнання претензії. Для дотримання умов законодавства України відповідь щодо визнання претензії надається Продавцем у формі, яка погоджується Покупцем. Відповідь на претензію може супроводжуватись додатковими документами на розсуд Продавця, зокрема, кредит-нотою. </w:t>
            </w:r>
          </w:p>
          <w:p w:rsidR="000B49F0" w:rsidRDefault="000B49F0">
            <w:pPr>
              <w:pStyle w:val="af5"/>
              <w:numPr>
                <w:ilvl w:val="2"/>
                <w:numId w:val="15"/>
              </w:numPr>
              <w:jc w:val="both"/>
              <w:rPr>
                <w:rFonts w:ascii="Arial" w:hAnsi="Arial" w:cs="Arial"/>
                <w:sz w:val="22"/>
                <w:szCs w:val="22"/>
                <w:lang w:val="uk-UA"/>
              </w:rPr>
            </w:pPr>
            <w:r w:rsidRPr="0063483D">
              <w:rPr>
                <w:rFonts w:ascii="Arial" w:hAnsi="Arial" w:cs="Arial"/>
                <w:sz w:val="22"/>
                <w:szCs w:val="22"/>
              </w:rPr>
              <w:t xml:space="preserve">- </w:t>
            </w:r>
            <w:r w:rsidRPr="006F688B">
              <w:rPr>
                <w:rFonts w:ascii="Arial" w:hAnsi="Arial" w:cs="Arial"/>
                <w:sz w:val="22"/>
                <w:szCs w:val="22"/>
                <w:lang w:val="uk-UA"/>
              </w:rPr>
              <w:t xml:space="preserve">Компенсація (відшкодування) вартості Товару або витрат проводитися наступними шляхами, якщо Сторонами окремо не визначено інше: </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зменшення балансового платежу за Договором, передбаченого п.6.1.2. Договору, на суму визнаної претензії;</w:t>
            </w:r>
          </w:p>
          <w:p w:rsidR="000B49F0" w:rsidRDefault="000B49F0">
            <w:pPr>
              <w:pStyle w:val="af5"/>
              <w:numPr>
                <w:ilvl w:val="2"/>
                <w:numId w:val="16"/>
              </w:numPr>
              <w:ind w:hanging="402"/>
              <w:jc w:val="both"/>
              <w:rPr>
                <w:rFonts w:ascii="Arial" w:hAnsi="Arial" w:cs="Arial"/>
                <w:sz w:val="22"/>
                <w:szCs w:val="22"/>
                <w:lang w:val="uk-UA"/>
              </w:rPr>
            </w:pPr>
            <w:r w:rsidRPr="006F688B">
              <w:rPr>
                <w:rFonts w:ascii="Arial" w:hAnsi="Arial" w:cs="Arial"/>
                <w:sz w:val="22"/>
                <w:szCs w:val="22"/>
                <w:lang w:val="uk-UA"/>
              </w:rPr>
              <w:t xml:space="preserve">окреме перерахування вартості компенсації (відшкодування) суми визнаної претензії на рахунок Покупця у строк 15 календарних днів з дати визнання претензії, якщо визнаною </w:t>
            </w:r>
            <w:r w:rsidRPr="006F688B">
              <w:rPr>
                <w:rFonts w:ascii="Arial" w:hAnsi="Arial" w:cs="Arial"/>
                <w:sz w:val="22"/>
                <w:szCs w:val="22"/>
                <w:lang w:val="uk-UA"/>
              </w:rPr>
              <w:lastRenderedPageBreak/>
              <w:t>претензією не передбачено інше.</w:t>
            </w:r>
          </w:p>
          <w:p w:rsidR="000B49F0" w:rsidRPr="006F688B" w:rsidRDefault="000B49F0" w:rsidP="00D8460A">
            <w:pPr>
              <w:jc w:val="both"/>
              <w:rPr>
                <w:rFonts w:ascii="Arial" w:hAnsi="Arial" w:cs="Arial"/>
                <w:sz w:val="22"/>
                <w:szCs w:val="22"/>
                <w:lang w:val="uk-UA"/>
              </w:rPr>
            </w:pPr>
          </w:p>
          <w:p w:rsidR="000B49F0" w:rsidRDefault="000B49F0">
            <w:pPr>
              <w:numPr>
                <w:ilvl w:val="1"/>
                <w:numId w:val="16"/>
              </w:numPr>
              <w:ind w:left="34" w:hanging="34"/>
              <w:jc w:val="both"/>
              <w:rPr>
                <w:rFonts w:ascii="Arial" w:hAnsi="Arial" w:cs="Arial"/>
                <w:sz w:val="22"/>
                <w:szCs w:val="22"/>
                <w:lang w:val="uk-UA"/>
              </w:rPr>
            </w:pPr>
            <w:r w:rsidRPr="006F688B">
              <w:rPr>
                <w:rFonts w:ascii="Arial" w:hAnsi="Arial" w:cs="Arial"/>
                <w:sz w:val="22"/>
                <w:szCs w:val="22"/>
                <w:lang w:val="uk-UA"/>
              </w:rPr>
              <w:t>Ро</w:t>
            </w:r>
            <w:r w:rsidR="00910C71">
              <w:rPr>
                <w:rFonts w:ascii="Arial" w:hAnsi="Arial" w:cs="Arial"/>
                <w:sz w:val="22"/>
                <w:szCs w:val="22"/>
                <w:lang w:val="uk-UA"/>
              </w:rPr>
              <w:t>зрахунки по цьому Договору прово</w:t>
            </w:r>
            <w:r w:rsidRPr="006F688B">
              <w:rPr>
                <w:rFonts w:ascii="Arial" w:hAnsi="Arial" w:cs="Arial"/>
                <w:sz w:val="22"/>
                <w:szCs w:val="22"/>
                <w:lang w:val="uk-UA"/>
              </w:rPr>
              <w:t>дяться в доларах США.</w:t>
            </w:r>
          </w:p>
          <w:p w:rsidR="000B49F0" w:rsidRPr="006F688B" w:rsidRDefault="000B49F0" w:rsidP="00D8460A">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ЗАСТОСОВАНЕ ПРАВО. ВІДПОВІДАЛЬНІСТЬ СТОРІН</w:t>
            </w:r>
          </w:p>
          <w:p w:rsidR="000B49F0" w:rsidRPr="006F688B" w:rsidRDefault="000B49F0" w:rsidP="00521563">
            <w:pPr>
              <w:rPr>
                <w:rFonts w:ascii="Arial" w:hAnsi="Arial" w:cs="Arial"/>
                <w:b/>
                <w:bCs/>
                <w:sz w:val="22"/>
                <w:szCs w:val="22"/>
                <w:lang w:val="uk-UA"/>
              </w:rPr>
            </w:pPr>
          </w:p>
          <w:p w:rsidR="000B49F0" w:rsidRPr="00734705" w:rsidRDefault="000B49F0">
            <w:pPr>
              <w:numPr>
                <w:ilvl w:val="1"/>
                <w:numId w:val="22"/>
              </w:numPr>
              <w:ind w:left="34" w:firstLine="0"/>
              <w:jc w:val="both"/>
              <w:rPr>
                <w:rFonts w:ascii="Arial" w:hAnsi="Arial" w:cs="Arial"/>
                <w:sz w:val="22"/>
                <w:szCs w:val="22"/>
                <w:lang w:val="uk-UA" w:eastAsia="en-US"/>
              </w:rPr>
            </w:pPr>
            <w:r w:rsidRPr="006F688B">
              <w:rPr>
                <w:rFonts w:ascii="Arial" w:hAnsi="Arial" w:cs="Arial"/>
                <w:sz w:val="22"/>
                <w:szCs w:val="22"/>
                <w:lang w:val="uk-UA" w:eastAsia="en-US"/>
              </w:rPr>
              <w:t xml:space="preserve">До </w:t>
            </w:r>
            <w:r w:rsidRPr="006F688B">
              <w:rPr>
                <w:rFonts w:ascii="Arial" w:hAnsi="Arial" w:cs="Arial"/>
                <w:sz w:val="22"/>
                <w:szCs w:val="22"/>
                <w:lang w:val="uk-UA"/>
              </w:rPr>
              <w:t>цього</w:t>
            </w:r>
            <w:r w:rsidRPr="006F688B">
              <w:rPr>
                <w:rFonts w:ascii="Arial" w:hAnsi="Arial" w:cs="Arial"/>
                <w:sz w:val="22"/>
                <w:szCs w:val="22"/>
                <w:lang w:val="uk-UA" w:eastAsia="en-US"/>
              </w:rPr>
              <w:t xml:space="preserve"> Договору застосовуються норми діючого матеріального та процесуального законодавства України – місця укладання Договору.</w:t>
            </w:r>
          </w:p>
          <w:p w:rsidR="000B49F0" w:rsidRDefault="000B49F0" w:rsidP="00734705">
            <w:pPr>
              <w:ind w:left="34"/>
              <w:jc w:val="both"/>
              <w:rPr>
                <w:rFonts w:ascii="Arial" w:hAnsi="Arial" w:cs="Arial"/>
                <w:sz w:val="22"/>
                <w:szCs w:val="22"/>
                <w:lang w:val="uk-UA" w:eastAsia="en-US"/>
              </w:rPr>
            </w:pPr>
          </w:p>
          <w:p w:rsidR="000B49F0" w:rsidRPr="00632E24" w:rsidRDefault="000B49F0">
            <w:pPr>
              <w:numPr>
                <w:ilvl w:val="1"/>
                <w:numId w:val="22"/>
              </w:numPr>
              <w:ind w:left="34" w:firstLine="0"/>
              <w:jc w:val="both"/>
              <w:rPr>
                <w:rFonts w:ascii="Arial" w:hAnsi="Arial" w:cs="Arial"/>
                <w:sz w:val="22"/>
                <w:szCs w:val="22"/>
                <w:lang w:val="uk-UA" w:eastAsia="en-US"/>
              </w:rPr>
            </w:pPr>
            <w:r w:rsidRPr="0007550C">
              <w:rPr>
                <w:rFonts w:ascii="Arial" w:hAnsi="Arial" w:cs="Arial"/>
                <w:sz w:val="22"/>
                <w:szCs w:val="22"/>
                <w:lang w:val="uk-UA" w:eastAsia="en-US"/>
              </w:rPr>
              <w:t>У випадку невиконання / неналежного виконання зобов’язань стосовно цього Договору сторона, що винна, несе відповідальність, передбачену цим Договором та нормами діючого законодавства України. Сторона, що винна, повинна у повному об‘ємі відшкодувати протилежній стороні збитки, що заподіяні невиконанням або неналежним виконанням зобов’язань.</w:t>
            </w:r>
          </w:p>
          <w:p w:rsidR="000B49F0" w:rsidRDefault="000B49F0" w:rsidP="00632E24">
            <w:pPr>
              <w:ind w:left="34"/>
              <w:jc w:val="both"/>
              <w:rPr>
                <w:rFonts w:ascii="Arial" w:hAnsi="Arial" w:cs="Arial"/>
                <w:sz w:val="22"/>
                <w:szCs w:val="22"/>
                <w:lang w:val="uk-UA" w:eastAsia="en-US"/>
              </w:rPr>
            </w:pPr>
          </w:p>
          <w:p w:rsidR="000B49F0" w:rsidRPr="006F688B" w:rsidRDefault="000B49F0" w:rsidP="00632E24">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eastAsia="en-US"/>
              </w:rPr>
              <w:t>У випадку порушення термінів поставки Товару (включаючи порушення термінів заміни Товару належної якості та термінів додаткового постачання кількості Товару, що бракує), Продавець сплачує Покупцю за вимогою останнього пеню в розмірі 0.1% від вартості Товару, термін поставки якого або термін надання документів по якому порушено, за кожний день прострочення</w:t>
            </w:r>
            <w:r>
              <w:rPr>
                <w:rFonts w:ascii="Arial" w:hAnsi="Arial" w:cs="Arial"/>
                <w:sz w:val="22"/>
                <w:szCs w:val="22"/>
                <w:lang w:val="uk-UA" w:eastAsia="en-US"/>
              </w:rPr>
              <w:t>, але не більше ніж 2% загальної вартості такого Товару</w:t>
            </w:r>
            <w:r w:rsidRPr="006F688B">
              <w:rPr>
                <w:rFonts w:ascii="Arial" w:hAnsi="Arial" w:cs="Arial"/>
                <w:sz w:val="22"/>
                <w:szCs w:val="22"/>
                <w:lang w:val="uk-UA" w:eastAsia="en-US"/>
              </w:rPr>
              <w:t>.</w:t>
            </w:r>
          </w:p>
          <w:p w:rsidR="000B49F0" w:rsidRPr="006F688B" w:rsidRDefault="000B49F0" w:rsidP="00632E24">
            <w:pPr>
              <w:ind w:left="72"/>
              <w:jc w:val="both"/>
              <w:rPr>
                <w:rFonts w:ascii="Arial" w:hAnsi="Arial" w:cs="Arial"/>
                <w:sz w:val="22"/>
                <w:szCs w:val="22"/>
                <w:lang w:val="uk-UA"/>
              </w:rPr>
            </w:pPr>
            <w:r w:rsidRPr="006F688B">
              <w:rPr>
                <w:rFonts w:ascii="Arial" w:hAnsi="Arial" w:cs="Arial"/>
                <w:sz w:val="22"/>
                <w:szCs w:val="22"/>
                <w:lang w:val="uk-UA"/>
              </w:rPr>
              <w:t>Відповідні терміни визначаються умовами Додатків до Договору та/або умовами п. 4.8. даного Договору.</w:t>
            </w:r>
          </w:p>
          <w:p w:rsidR="000B49F0" w:rsidRPr="006F688B" w:rsidRDefault="000B49F0" w:rsidP="00606A0F">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F688B">
              <w:rPr>
                <w:rFonts w:ascii="Arial" w:hAnsi="Arial" w:cs="Arial"/>
                <w:sz w:val="22"/>
                <w:szCs w:val="22"/>
                <w:lang w:val="uk-UA"/>
              </w:rPr>
              <w:t>Якщо Товар виявиться неякісним, як це визначено п. 4.2. Договору, або у випадку виявлення фактів, зазначених у п. 4.6. даного Договору, Покупець має право в односторонньому порядку розірвати даний Договір. При цьому Продавець зобов’язується відшкодувати Покупцеві всі нанесені збитки.</w:t>
            </w:r>
          </w:p>
          <w:p w:rsidR="000B49F0" w:rsidRDefault="000B49F0" w:rsidP="00734705">
            <w:pPr>
              <w:ind w:left="34"/>
              <w:jc w:val="both"/>
              <w:rPr>
                <w:rFonts w:ascii="Arial" w:hAnsi="Arial" w:cs="Arial"/>
                <w:sz w:val="22"/>
                <w:szCs w:val="22"/>
                <w:lang w:val="uk-UA"/>
              </w:rPr>
            </w:pPr>
          </w:p>
          <w:p w:rsidR="000B49F0" w:rsidRPr="00734705"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У випадку прострочення оплати за отриманий Товар Покупець виплачує Продавцю за вимогою останнього пеню розміром 0.1% від суми, оплата якої прострочена, за кожний день прострочення</w:t>
            </w:r>
            <w:r w:rsidRPr="00606A0F">
              <w:rPr>
                <w:rFonts w:ascii="Arial" w:hAnsi="Arial" w:cs="Arial"/>
                <w:sz w:val="22"/>
                <w:szCs w:val="22"/>
                <w:lang w:val="uk-UA"/>
              </w:rPr>
              <w:t xml:space="preserve">. </w:t>
            </w:r>
          </w:p>
          <w:p w:rsidR="000B49F0" w:rsidRDefault="000B49F0" w:rsidP="00734705">
            <w:pPr>
              <w:ind w:left="34"/>
              <w:jc w:val="both"/>
              <w:rPr>
                <w:rFonts w:ascii="Arial" w:hAnsi="Arial" w:cs="Arial"/>
                <w:sz w:val="22"/>
                <w:szCs w:val="22"/>
                <w:lang w:val="uk-UA"/>
              </w:rPr>
            </w:pPr>
          </w:p>
          <w:p w:rsidR="000B49F0" w:rsidRDefault="000B49F0">
            <w:pPr>
              <w:numPr>
                <w:ilvl w:val="1"/>
                <w:numId w:val="22"/>
              </w:numPr>
              <w:ind w:left="34" w:firstLine="0"/>
              <w:jc w:val="both"/>
              <w:rPr>
                <w:rFonts w:ascii="Arial" w:hAnsi="Arial" w:cs="Arial"/>
                <w:sz w:val="22"/>
                <w:szCs w:val="22"/>
                <w:lang w:val="uk-UA"/>
              </w:rPr>
            </w:pPr>
            <w:r w:rsidRPr="00606A0F">
              <w:rPr>
                <w:rFonts w:ascii="Arial" w:hAnsi="Arial" w:cs="Arial"/>
                <w:sz w:val="22"/>
                <w:szCs w:val="22"/>
                <w:lang w:val="uk-UA" w:eastAsia="en-US"/>
              </w:rPr>
              <w:t>Сплата пені не  звільняє сторону, що винна, від виконання обов‘язків згідно дійсного Договору</w:t>
            </w:r>
            <w:r w:rsidRPr="00606A0F">
              <w:rPr>
                <w:rFonts w:ascii="Arial" w:hAnsi="Arial" w:cs="Arial"/>
                <w:sz w:val="22"/>
                <w:szCs w:val="22"/>
                <w:lang w:val="uk-UA"/>
              </w:rPr>
              <w:t>.</w:t>
            </w:r>
          </w:p>
          <w:p w:rsidR="000B49F0" w:rsidRPr="006F688B" w:rsidRDefault="000B49F0" w:rsidP="00521563">
            <w:pPr>
              <w:rPr>
                <w:rFonts w:ascii="Arial" w:hAnsi="Arial" w:cs="Arial"/>
                <w:b/>
                <w:bCs/>
                <w:sz w:val="22"/>
                <w:szCs w:val="22"/>
                <w:lang w:val="uk-UA"/>
              </w:rPr>
            </w:pPr>
          </w:p>
          <w:p w:rsidR="000B49F0" w:rsidRPr="006F688B" w:rsidRDefault="000B49F0" w:rsidP="00632E24">
            <w:pPr>
              <w:numPr>
                <w:ilvl w:val="0"/>
                <w:numId w:val="6"/>
              </w:numPr>
              <w:rPr>
                <w:rFonts w:ascii="Arial" w:hAnsi="Arial" w:cs="Arial"/>
                <w:b/>
                <w:bCs/>
                <w:sz w:val="22"/>
                <w:szCs w:val="22"/>
                <w:lang w:val="uk-UA"/>
              </w:rPr>
            </w:pPr>
            <w:r w:rsidRPr="006F688B">
              <w:rPr>
                <w:rFonts w:ascii="Arial" w:hAnsi="Arial" w:cs="Arial"/>
                <w:b/>
                <w:bCs/>
                <w:sz w:val="22"/>
                <w:szCs w:val="22"/>
                <w:lang w:val="uk-UA"/>
              </w:rPr>
              <w:t>ФОРС-МАЖОР</w:t>
            </w:r>
          </w:p>
          <w:p w:rsidR="000B49F0" w:rsidRPr="006F688B" w:rsidRDefault="000B49F0" w:rsidP="00521563">
            <w:pPr>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Сторони звільнюються від </w:t>
            </w:r>
            <w:r w:rsidRPr="006F688B">
              <w:rPr>
                <w:rFonts w:ascii="Arial" w:hAnsi="Arial" w:cs="Arial"/>
                <w:sz w:val="22"/>
                <w:szCs w:val="22"/>
                <w:lang w:val="uk-UA" w:eastAsia="en-US"/>
              </w:rPr>
              <w:lastRenderedPageBreak/>
              <w:t>відповідальності за повне або часткове невиконання зобов‘язань по цьому Договору, якщо таке невиконання відбулося внаслідок дії обставин непереборної сили, що визнані такими в міжнародній практиці, за умови письмового попередження другої сторони про настання  вказаних обставин протягом 3-х календарних днів з моменту їх настання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Під терміном «обставини непереборної сили» для цілей цього Договору Сторони мають на увазі надзвичайні події або обставини, виникнення та протікання яких  знаходиться поза розумним і обґрунтованим контролем Сторін, а саме: стихійні лиха, пожежі, повені, землетруси, обвали; несприятливі погодні умови стихійного характеру; дорожні інциденти; масові хвилювання та страйки, військові маневри та/або бойові дії; нормативні акти, що видані органами законодавчої та/або виконавчої влади, в тому числі рішення місцевих органів влади (органів місцевого самоврядування); аварії в електричних мережах через незалежні від Сторін причини та інші обставини, якщо такі безпосередньо торкаються предмету цього Договору та перешкоджають виконанню його умов</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Якщо обставини непереборної сили будуть продовжуватись більше ніж один календарний місяць, кожна зі Сторін в односторонньому порядку має право відмовитися від подальшого виконання своїх обов‘язків за дійсним Договором, письмово попередивши про це другу сторону не менш ніж за 15 календарних днів та врегулювавши всі спірні питання</w:t>
            </w:r>
            <w:r w:rsidRPr="006F688B">
              <w:rPr>
                <w:rFonts w:ascii="Arial" w:hAnsi="Arial" w:cs="Arial"/>
                <w:sz w:val="22"/>
                <w:szCs w:val="22"/>
                <w:lang w:val="uk-UA"/>
              </w:rPr>
              <w:t>.</w:t>
            </w:r>
          </w:p>
          <w:p w:rsidR="000B49F0" w:rsidRPr="006F688B" w:rsidRDefault="000B49F0" w:rsidP="0007550C">
            <w:pPr>
              <w:ind w:left="34"/>
              <w:jc w:val="both"/>
              <w:rPr>
                <w:rFonts w:ascii="Arial" w:hAnsi="Arial" w:cs="Arial"/>
                <w:sz w:val="22"/>
                <w:szCs w:val="22"/>
                <w:lang w:val="uk-UA"/>
              </w:rPr>
            </w:pPr>
          </w:p>
          <w:p w:rsidR="000B49F0" w:rsidRDefault="000B49F0">
            <w:pPr>
              <w:numPr>
                <w:ilvl w:val="1"/>
                <w:numId w:val="21"/>
              </w:numPr>
              <w:ind w:left="34" w:firstLine="0"/>
              <w:jc w:val="both"/>
              <w:rPr>
                <w:rFonts w:ascii="Arial" w:hAnsi="Arial" w:cs="Arial"/>
                <w:sz w:val="22"/>
                <w:szCs w:val="22"/>
                <w:lang w:val="uk-UA"/>
              </w:rPr>
            </w:pPr>
            <w:r w:rsidRPr="006F688B">
              <w:rPr>
                <w:rFonts w:ascii="Arial" w:hAnsi="Arial" w:cs="Arial"/>
                <w:sz w:val="22"/>
                <w:szCs w:val="22"/>
                <w:lang w:val="uk-UA" w:eastAsia="en-US"/>
              </w:rPr>
              <w:t>Дія обставин непереборної сили підтверджується висновком Торгово-промислової палати країни їх походження</w:t>
            </w:r>
            <w:r w:rsidRPr="0063483D">
              <w:rPr>
                <w:rFonts w:ascii="Arial" w:hAnsi="Arial" w:cs="Arial"/>
                <w:sz w:val="22"/>
                <w:szCs w:val="22"/>
                <w:lang w:val="uk-UA" w:eastAsia="en-US"/>
              </w:rPr>
              <w:t xml:space="preserve">, </w:t>
            </w:r>
            <w:r>
              <w:rPr>
                <w:rFonts w:ascii="Arial" w:hAnsi="Arial" w:cs="Arial"/>
                <w:sz w:val="22"/>
                <w:szCs w:val="22"/>
                <w:lang w:val="uk-UA" w:eastAsia="en-US"/>
              </w:rPr>
              <w:t xml:space="preserve">якщо вона продовжує </w:t>
            </w:r>
            <w:r w:rsidRPr="0063483D">
              <w:rPr>
                <w:rFonts w:ascii="Arial" w:hAnsi="Arial" w:cs="Arial"/>
                <w:sz w:val="22"/>
                <w:szCs w:val="22"/>
                <w:lang w:val="uk-UA" w:eastAsia="en-US"/>
              </w:rPr>
              <w:t xml:space="preserve"> </w:t>
            </w:r>
            <w:r>
              <w:rPr>
                <w:rFonts w:ascii="Arial" w:hAnsi="Arial" w:cs="Arial"/>
                <w:sz w:val="22"/>
                <w:szCs w:val="22"/>
                <w:lang w:val="uk-UA" w:eastAsia="en-US"/>
              </w:rPr>
              <w:t>фукнціонувати</w:t>
            </w:r>
            <w:r w:rsidRPr="006F688B">
              <w:rPr>
                <w:rFonts w:ascii="Arial" w:hAnsi="Arial" w:cs="Arial"/>
                <w:sz w:val="22"/>
                <w:szCs w:val="22"/>
                <w:lang w:val="uk-UA"/>
              </w:rPr>
              <w:t xml:space="preserve">. </w:t>
            </w:r>
          </w:p>
          <w:p w:rsidR="000B49F0" w:rsidRPr="006F688B" w:rsidRDefault="000B49F0"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rPr>
            </w:pPr>
            <w:r w:rsidRPr="00632E24">
              <w:rPr>
                <w:rFonts w:ascii="Arial" w:hAnsi="Arial" w:cs="Arial"/>
                <w:b/>
                <w:bCs/>
                <w:sz w:val="22"/>
                <w:szCs w:val="22"/>
                <w:lang w:val="uk-UA"/>
              </w:rPr>
              <w:t>АРБІТРАЖНЕ</w:t>
            </w:r>
            <w:r w:rsidRPr="006F688B">
              <w:rPr>
                <w:rFonts w:ascii="Arial" w:hAnsi="Arial" w:cs="Arial"/>
                <w:b/>
                <w:bCs/>
                <w:caps/>
                <w:sz w:val="22"/>
                <w:szCs w:val="22"/>
                <w:lang w:val="uk-UA"/>
              </w:rPr>
              <w:t xml:space="preserve"> ЗАСТЕРЕЖЕННЯ</w:t>
            </w:r>
          </w:p>
          <w:p w:rsidR="000B49F0" w:rsidRPr="006F688B" w:rsidRDefault="000B49F0" w:rsidP="00521563">
            <w:pPr>
              <w:jc w:val="both"/>
              <w:rPr>
                <w:rFonts w:ascii="Arial" w:hAnsi="Arial" w:cs="Arial"/>
                <w:sz w:val="22"/>
                <w:szCs w:val="22"/>
                <w:lang w:val="uk-UA"/>
              </w:rPr>
            </w:pPr>
          </w:p>
          <w:p w:rsidR="000B49F0" w:rsidRDefault="000B49F0">
            <w:pPr>
              <w:numPr>
                <w:ilvl w:val="1"/>
                <w:numId w:val="23"/>
              </w:numPr>
              <w:ind w:left="34" w:firstLine="0"/>
              <w:jc w:val="both"/>
              <w:rPr>
                <w:rFonts w:ascii="Arial" w:hAnsi="Arial" w:cs="Arial"/>
                <w:sz w:val="22"/>
                <w:szCs w:val="22"/>
                <w:lang w:val="uk-UA"/>
              </w:rPr>
            </w:pPr>
            <w:r w:rsidRPr="006F688B">
              <w:rPr>
                <w:rFonts w:ascii="Arial" w:hAnsi="Arial" w:cs="Arial"/>
                <w:caps/>
                <w:sz w:val="22"/>
                <w:szCs w:val="22"/>
                <w:lang w:val="uk-UA" w:eastAsia="en-US"/>
              </w:rPr>
              <w:t xml:space="preserve">У </w:t>
            </w:r>
            <w:r w:rsidRPr="006F688B">
              <w:rPr>
                <w:rFonts w:ascii="Arial" w:hAnsi="Arial" w:cs="Arial"/>
                <w:sz w:val="22"/>
                <w:szCs w:val="22"/>
                <w:lang w:val="uk-UA" w:eastAsia="en-US"/>
              </w:rPr>
              <w:t>випадку виникнення спорів або суперечностей в ході виконання цього Договору або у зв‘язку з ним Сторони вживатимуть заходів до їх вирішення шляхом переговорів між Сторонами, що триватимуть протягом не більше 30 (тридцяти) днів</w:t>
            </w:r>
            <w:r w:rsidRPr="006F688B">
              <w:rPr>
                <w:rFonts w:ascii="Arial" w:hAnsi="Arial" w:cs="Arial"/>
                <w:sz w:val="22"/>
                <w:szCs w:val="22"/>
                <w:lang w:val="uk-UA"/>
              </w:rPr>
              <w:t>.</w:t>
            </w:r>
          </w:p>
          <w:p w:rsidR="000B49F0" w:rsidRPr="00606A0F" w:rsidRDefault="000B49F0" w:rsidP="00606A0F">
            <w:pPr>
              <w:ind w:left="34"/>
              <w:jc w:val="both"/>
              <w:rPr>
                <w:rFonts w:ascii="Arial" w:hAnsi="Arial" w:cs="Arial"/>
                <w:sz w:val="22"/>
                <w:szCs w:val="22"/>
                <w:lang w:val="uk-UA"/>
              </w:rPr>
            </w:pPr>
          </w:p>
          <w:p w:rsidR="000B49F0" w:rsidRDefault="000B49F0" w:rsidP="00521563">
            <w:pPr>
              <w:numPr>
                <w:ilvl w:val="1"/>
                <w:numId w:val="23"/>
              </w:numPr>
              <w:ind w:left="34" w:firstLine="0"/>
              <w:jc w:val="both"/>
              <w:rPr>
                <w:rFonts w:ascii="Arial" w:hAnsi="Arial" w:cs="Arial"/>
                <w:sz w:val="22"/>
                <w:szCs w:val="22"/>
                <w:lang w:val="uk-UA"/>
              </w:rPr>
            </w:pPr>
            <w:r w:rsidRPr="00606A0F">
              <w:rPr>
                <w:rFonts w:ascii="Arial" w:hAnsi="Arial" w:cs="Arial"/>
                <w:sz w:val="22"/>
                <w:szCs w:val="22"/>
                <w:lang w:val="uk-UA" w:eastAsia="en-US"/>
              </w:rPr>
              <w:t xml:space="preserve">У випадку, якщо Сторони не можуть дійти обопільної згоди, вищеназвані спори та суперечності підлягають розгляду в міжнародному комерційному арбітражному суді при Торгово-промисловій палаті України, м. Київ, у відповідності до процедури, встановленої Регламентом вказаного Суду, рішення якого є </w:t>
            </w:r>
            <w:r w:rsidRPr="00606A0F">
              <w:rPr>
                <w:rFonts w:ascii="Arial" w:hAnsi="Arial" w:cs="Arial"/>
                <w:sz w:val="22"/>
                <w:szCs w:val="22"/>
                <w:lang w:val="uk-UA" w:eastAsia="en-US"/>
              </w:rPr>
              <w:lastRenderedPageBreak/>
              <w:t>кінцевими та обов‘язковими для обох сторін</w:t>
            </w:r>
            <w:r w:rsidRPr="00606A0F">
              <w:rPr>
                <w:rFonts w:ascii="Arial" w:hAnsi="Arial" w:cs="Arial"/>
                <w:sz w:val="22"/>
                <w:szCs w:val="22"/>
                <w:lang w:val="uk-UA"/>
              </w:rPr>
              <w:t>.</w:t>
            </w:r>
          </w:p>
          <w:p w:rsidR="00BD337F" w:rsidRDefault="00BD337F" w:rsidP="00BD337F">
            <w:pPr>
              <w:pStyle w:val="af5"/>
              <w:rPr>
                <w:rFonts w:ascii="Arial" w:hAnsi="Arial" w:cs="Arial"/>
                <w:sz w:val="22"/>
                <w:szCs w:val="22"/>
                <w:lang w:val="uk-UA"/>
              </w:rPr>
            </w:pPr>
          </w:p>
          <w:p w:rsidR="00BD337F" w:rsidRPr="00A65CE2" w:rsidRDefault="00BD337F" w:rsidP="00BD337F">
            <w:pPr>
              <w:ind w:left="34"/>
              <w:jc w:val="both"/>
              <w:rPr>
                <w:rFonts w:ascii="Arial" w:hAnsi="Arial" w:cs="Arial"/>
                <w:sz w:val="22"/>
                <w:szCs w:val="22"/>
                <w:lang w:val="uk-UA"/>
              </w:rPr>
            </w:pPr>
          </w:p>
          <w:p w:rsidR="000B49F0" w:rsidRDefault="000B49F0" w:rsidP="00A65CE2">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Строк дії договору. Умови його розірвання</w:t>
            </w:r>
          </w:p>
          <w:p w:rsidR="00BD337F" w:rsidRPr="00A65CE2" w:rsidRDefault="00BD337F" w:rsidP="00BD337F">
            <w:pPr>
              <w:ind w:left="510"/>
              <w:rPr>
                <w:rFonts w:ascii="Arial" w:hAnsi="Arial" w:cs="Arial"/>
                <w:b/>
                <w:bCs/>
                <w:caps/>
                <w:sz w:val="22"/>
                <w:szCs w:val="22"/>
                <w:lang w:val="uk-UA" w:eastAsia="en-US"/>
              </w:rPr>
            </w:pPr>
          </w:p>
          <w:p w:rsidR="000B49F0" w:rsidRPr="00734705"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вступає в силу з моменту його підписання усіма Сторонами та діє до повного виконання Продавцем та Покупцем своїх зобов‘язань згідно цього Договору</w:t>
            </w:r>
            <w:r w:rsidRPr="006F688B">
              <w:rPr>
                <w:rFonts w:ascii="Arial" w:hAnsi="Arial" w:cs="Arial"/>
                <w:sz w:val="22"/>
                <w:szCs w:val="22"/>
                <w:lang w:val="uk-UA"/>
              </w:rPr>
              <w:t>.</w:t>
            </w:r>
          </w:p>
          <w:p w:rsidR="000B49F0" w:rsidRDefault="000B49F0" w:rsidP="00734705">
            <w:pPr>
              <w:ind w:left="34"/>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06A0F">
              <w:rPr>
                <w:rFonts w:ascii="Arial" w:hAnsi="Arial" w:cs="Arial"/>
                <w:sz w:val="22"/>
                <w:szCs w:val="22"/>
                <w:lang w:val="uk-UA" w:eastAsia="en-US"/>
              </w:rPr>
              <w:t>Дострокове розірвання дійсного Договору можливо лише у випадках:</w:t>
            </w:r>
          </w:p>
          <w:p w:rsidR="000B49F0" w:rsidRPr="006F688B" w:rsidRDefault="000B49F0" w:rsidP="00521563">
            <w:pPr>
              <w:jc w:val="both"/>
              <w:rPr>
                <w:rFonts w:ascii="Arial" w:hAnsi="Arial" w:cs="Arial"/>
                <w:sz w:val="22"/>
                <w:szCs w:val="22"/>
                <w:lang w:val="uk-UA"/>
              </w:rPr>
            </w:pP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взаємної письмової згоди обох сторін</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згідно п. 8.3 Договору (обставини непереборної сили)</w:t>
            </w:r>
            <w:r w:rsidRPr="006F688B">
              <w:rPr>
                <w:rFonts w:ascii="Arial" w:hAnsi="Arial" w:cs="Arial"/>
                <w:sz w:val="22"/>
                <w:szCs w:val="22"/>
                <w:lang w:val="uk-UA"/>
              </w:rPr>
              <w:t>.</w:t>
            </w:r>
          </w:p>
          <w:p w:rsidR="000B49F0" w:rsidRPr="006F688B" w:rsidRDefault="000B49F0" w:rsidP="00521563">
            <w:pPr>
              <w:widowControl/>
              <w:numPr>
                <w:ilvl w:val="2"/>
                <w:numId w:val="1"/>
              </w:numPr>
              <w:autoSpaceDE/>
              <w:autoSpaceDN/>
              <w:adjustRightInd/>
              <w:jc w:val="both"/>
              <w:rPr>
                <w:rFonts w:ascii="Arial" w:hAnsi="Arial" w:cs="Arial"/>
                <w:sz w:val="22"/>
                <w:szCs w:val="22"/>
                <w:lang w:val="uk-UA"/>
              </w:rPr>
            </w:pPr>
            <w:r w:rsidRPr="006F688B">
              <w:rPr>
                <w:rFonts w:ascii="Arial" w:hAnsi="Arial" w:cs="Arial"/>
                <w:sz w:val="22"/>
                <w:szCs w:val="22"/>
                <w:lang w:val="uk-UA" w:eastAsia="en-US"/>
              </w:rPr>
              <w:t>з інших причин, прямо визначених у Договорі або додатках до нього.</w:t>
            </w:r>
          </w:p>
          <w:p w:rsidR="000B49F0" w:rsidRPr="006F688B" w:rsidRDefault="000B49F0" w:rsidP="00521563">
            <w:pPr>
              <w:widowControl/>
              <w:autoSpaceDE/>
              <w:autoSpaceDN/>
              <w:adjustRightInd/>
              <w:ind w:left="786"/>
              <w:jc w:val="both"/>
              <w:rPr>
                <w:rFonts w:ascii="Arial" w:hAnsi="Arial" w:cs="Arial"/>
                <w:sz w:val="22"/>
                <w:szCs w:val="22"/>
                <w:lang w:val="uk-UA"/>
              </w:rPr>
            </w:pPr>
          </w:p>
          <w:p w:rsidR="000B49F0" w:rsidRDefault="000B49F0">
            <w:pPr>
              <w:numPr>
                <w:ilvl w:val="1"/>
                <w:numId w:val="24"/>
              </w:numPr>
              <w:ind w:left="34" w:firstLine="0"/>
              <w:jc w:val="both"/>
              <w:rPr>
                <w:rFonts w:ascii="Arial" w:hAnsi="Arial" w:cs="Arial"/>
                <w:sz w:val="22"/>
                <w:szCs w:val="22"/>
                <w:lang w:val="uk-UA"/>
              </w:rPr>
            </w:pPr>
            <w:r w:rsidRPr="006F688B">
              <w:rPr>
                <w:rFonts w:ascii="Arial" w:hAnsi="Arial" w:cs="Arial"/>
                <w:sz w:val="22"/>
                <w:szCs w:val="22"/>
                <w:lang w:val="uk-UA"/>
              </w:rPr>
              <w:t xml:space="preserve">У </w:t>
            </w:r>
            <w:r w:rsidRPr="006F688B">
              <w:rPr>
                <w:rFonts w:ascii="Arial" w:hAnsi="Arial" w:cs="Arial"/>
                <w:sz w:val="22"/>
                <w:szCs w:val="22"/>
                <w:lang w:val="uk-UA" w:eastAsia="en-US"/>
              </w:rPr>
              <w:t>випадку</w:t>
            </w:r>
            <w:r w:rsidRPr="006F688B">
              <w:rPr>
                <w:rFonts w:ascii="Arial" w:hAnsi="Arial" w:cs="Arial"/>
                <w:sz w:val="22"/>
                <w:szCs w:val="22"/>
                <w:lang w:val="uk-UA"/>
              </w:rPr>
              <w:t xml:space="preserve"> дострокового розірвання Договору на підставі пункту 10.2.3 Договору. Продавець повертає Покупцю будь-які кошти, які є передплатою за Товар за Договором, а Продавець не має права вимагати компенсації будь-яких збитків чи упущеної вигоди.</w:t>
            </w:r>
          </w:p>
          <w:p w:rsidR="000B49F0" w:rsidRDefault="000B49F0" w:rsidP="00521563">
            <w:pPr>
              <w:jc w:val="both"/>
              <w:rPr>
                <w:rFonts w:ascii="Arial" w:hAnsi="Arial" w:cs="Arial"/>
                <w:sz w:val="22"/>
                <w:szCs w:val="22"/>
                <w:lang w:val="uk-UA"/>
              </w:rPr>
            </w:pPr>
          </w:p>
          <w:p w:rsidR="00BD337F" w:rsidRPr="006F688B" w:rsidRDefault="00BD337F" w:rsidP="00521563">
            <w:pPr>
              <w:jc w:val="both"/>
              <w:rPr>
                <w:rFonts w:ascii="Arial" w:hAnsi="Arial" w:cs="Arial"/>
                <w:sz w:val="22"/>
                <w:szCs w:val="22"/>
                <w:lang w:val="uk-UA"/>
              </w:rPr>
            </w:pPr>
          </w:p>
          <w:p w:rsidR="000B49F0" w:rsidRPr="006F688B" w:rsidRDefault="000B49F0" w:rsidP="00632E24">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Заключні ПОЛОЖЕННЯ</w:t>
            </w:r>
          </w:p>
          <w:p w:rsidR="000B49F0" w:rsidRPr="006F688B" w:rsidRDefault="000B49F0" w:rsidP="00521563">
            <w:pPr>
              <w:rPr>
                <w:rFonts w:ascii="Arial" w:hAnsi="Arial" w:cs="Arial"/>
                <w:b/>
                <w:bCs/>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Цей Договір складений українською та англійською мовами на 1</w:t>
            </w:r>
            <w:r w:rsidRPr="006F688B">
              <w:rPr>
                <w:rFonts w:ascii="Arial" w:hAnsi="Arial" w:cs="Arial"/>
                <w:sz w:val="22"/>
                <w:szCs w:val="22"/>
                <w:lang w:eastAsia="en-US"/>
              </w:rPr>
              <w:t>1</w:t>
            </w:r>
            <w:r w:rsidRPr="006F688B">
              <w:rPr>
                <w:rFonts w:ascii="Arial" w:hAnsi="Arial" w:cs="Arial"/>
                <w:sz w:val="22"/>
                <w:szCs w:val="22"/>
                <w:lang w:val="uk-UA" w:eastAsia="en-US"/>
              </w:rPr>
              <w:t xml:space="preserve"> сторінках в </w:t>
            </w:r>
            <w:r w:rsidRPr="006F688B">
              <w:rPr>
                <w:rFonts w:ascii="Arial" w:hAnsi="Arial" w:cs="Arial"/>
                <w:sz w:val="22"/>
                <w:szCs w:val="22"/>
                <w:lang w:eastAsia="en-US"/>
              </w:rPr>
              <w:t>двох</w:t>
            </w:r>
            <w:r w:rsidRPr="006F688B">
              <w:rPr>
                <w:rFonts w:ascii="Arial" w:hAnsi="Arial" w:cs="Arial"/>
                <w:sz w:val="22"/>
                <w:szCs w:val="22"/>
                <w:lang w:val="uk-UA" w:eastAsia="en-US"/>
              </w:rPr>
              <w:t xml:space="preserve"> екземплярах, що мають однакову юридичну силу, по одному екземпляру для кожної зі сторін. У випадку виникнення будь-яких різночитань між українською та англійською версіями тексту цього Договору, перевага надається </w:t>
            </w:r>
            <w:r>
              <w:rPr>
                <w:rFonts w:ascii="Arial" w:hAnsi="Arial" w:cs="Arial"/>
                <w:sz w:val="22"/>
                <w:szCs w:val="22"/>
                <w:lang w:val="uk-UA" w:eastAsia="en-US"/>
              </w:rPr>
              <w:t>англійській</w:t>
            </w:r>
            <w:r w:rsidRPr="006F688B">
              <w:rPr>
                <w:rFonts w:ascii="Arial" w:hAnsi="Arial" w:cs="Arial"/>
                <w:sz w:val="22"/>
                <w:szCs w:val="22"/>
                <w:lang w:val="uk-UA" w:eastAsia="en-US"/>
              </w:rPr>
              <w:t xml:space="preserve"> версії</w:t>
            </w:r>
            <w:r w:rsidRPr="006F688B">
              <w:rPr>
                <w:rFonts w:ascii="Arial" w:hAnsi="Arial" w:cs="Arial"/>
                <w:sz w:val="22"/>
                <w:szCs w:val="22"/>
                <w:lang w:val="uk-UA"/>
              </w:rPr>
              <w:t>.</w:t>
            </w:r>
          </w:p>
          <w:p w:rsidR="000B49F0" w:rsidRPr="006F688B" w:rsidRDefault="000B49F0" w:rsidP="00606A0F">
            <w:pPr>
              <w:ind w:left="34"/>
              <w:rPr>
                <w:sz w:val="22"/>
                <w:szCs w:val="22"/>
                <w:lang w:val="uk-UA"/>
              </w:rPr>
            </w:pP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Після підписання Сторонами цього Договору втрачають силу всі попередні угоди, протоколи, переговори та переписка, як в усній, так і в письмовій формі, що стосуються предмету даного Договору</w:t>
            </w:r>
            <w:r w:rsidRPr="006F688B">
              <w:rPr>
                <w:rFonts w:ascii="Arial" w:hAnsi="Arial" w:cs="Arial"/>
                <w:sz w:val="22"/>
                <w:szCs w:val="22"/>
                <w:lang w:val="uk-UA"/>
              </w:rPr>
              <w:t xml:space="preserve">. </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Зміни, доповнення, додатки до цього Договору можуть бути внесені тільки за взаємної згоди сторін, мають юридичну силу та є невід‘ємною частиною цього Договору за умови, що вони виконані в письмовій формі та підписані уповноваженими представниками обох сторін</w:t>
            </w:r>
            <w:r w:rsidRPr="006F688B">
              <w:rPr>
                <w:rFonts w:ascii="Arial" w:hAnsi="Arial" w:cs="Arial"/>
                <w:sz w:val="22"/>
                <w:szCs w:val="22"/>
                <w:lang w:val="uk-UA"/>
              </w:rPr>
              <w:t>.</w:t>
            </w:r>
          </w:p>
          <w:p w:rsidR="000B49F0" w:rsidRDefault="000B49F0">
            <w:pPr>
              <w:numPr>
                <w:ilvl w:val="1"/>
                <w:numId w:val="26"/>
              </w:numPr>
              <w:ind w:left="34" w:firstLine="0"/>
              <w:jc w:val="both"/>
              <w:rPr>
                <w:rFonts w:ascii="Arial" w:hAnsi="Arial" w:cs="Arial"/>
                <w:sz w:val="22"/>
                <w:szCs w:val="22"/>
                <w:lang w:val="uk-UA"/>
              </w:rPr>
            </w:pPr>
            <w:r w:rsidRPr="006F688B">
              <w:rPr>
                <w:rFonts w:ascii="Arial" w:hAnsi="Arial" w:cs="Arial"/>
                <w:sz w:val="22"/>
                <w:szCs w:val="22"/>
                <w:lang w:val="uk-UA" w:eastAsia="en-US"/>
              </w:rPr>
              <w:t xml:space="preserve">Сторони прийшли до згоди, що передача інформації, документів і/або матеріалів по цьому Договору в необхідних випадках може здійснюватися шляхом поштових відправлень, кур‘єрського зв‘язку, факсимільних повідомлень, електронної пошти та/або іншими засобами. Факсимільні копії документів, що виникають у </w:t>
            </w:r>
            <w:r w:rsidRPr="006F688B">
              <w:rPr>
                <w:rFonts w:ascii="Arial" w:hAnsi="Arial" w:cs="Arial"/>
                <w:sz w:val="22"/>
                <w:szCs w:val="22"/>
                <w:lang w:val="uk-UA" w:eastAsia="en-US"/>
              </w:rPr>
              <w:lastRenderedPageBreak/>
              <w:t>ході виконання даного Договору, будуть мати юридичну силу до моменту обміну їх оригіналами</w:t>
            </w:r>
            <w:r w:rsidRPr="006F688B">
              <w:rPr>
                <w:rFonts w:ascii="Arial" w:hAnsi="Arial" w:cs="Arial"/>
                <w:sz w:val="22"/>
                <w:szCs w:val="22"/>
                <w:lang w:val="uk-UA"/>
              </w:rPr>
              <w:t>.</w:t>
            </w:r>
          </w:p>
          <w:p w:rsidR="000B49F0" w:rsidRPr="00AD208A" w:rsidRDefault="000B49F0" w:rsidP="00521563">
            <w:pPr>
              <w:rPr>
                <w:rFonts w:ascii="Arial" w:hAnsi="Arial" w:cs="Arial"/>
                <w:sz w:val="22"/>
                <w:szCs w:val="22"/>
              </w:rPr>
            </w:pPr>
          </w:p>
          <w:p w:rsidR="000B49F0" w:rsidRPr="008026F1" w:rsidRDefault="000B49F0" w:rsidP="0085540A">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ВІДПОВІДНІСТЬ ПОЛІТИКАМ ІЗ СОЦІАЛЬНОЇ ВІДПОВІДАЛЬНОСТІ І ОХОРОНИ ОТОЧУЮЧОГО СЕРЕДОВИЩА.</w:t>
            </w:r>
          </w:p>
          <w:p w:rsidR="000B49F0" w:rsidRDefault="000B49F0">
            <w:pPr>
              <w:numPr>
                <w:ilvl w:val="1"/>
                <w:numId w:val="25"/>
              </w:numPr>
              <w:ind w:left="34" w:firstLine="0"/>
              <w:jc w:val="both"/>
              <w:rPr>
                <w:rFonts w:ascii="Arial" w:hAnsi="Arial" w:cs="Arial"/>
                <w:sz w:val="22"/>
                <w:szCs w:val="22"/>
                <w:lang w:val="uk-UA"/>
              </w:rPr>
            </w:pPr>
            <w:r w:rsidRPr="006F688B">
              <w:rPr>
                <w:rFonts w:ascii="Arial" w:hAnsi="Arial" w:cs="Arial"/>
                <w:sz w:val="22"/>
                <w:szCs w:val="22"/>
                <w:lang w:val="uk-UA" w:eastAsia="en-US"/>
              </w:rPr>
              <w:t>Продавець в своїй повсякденній діяльності надає перевагу співпраці з контрагентами, які поділяють і дотримуються принципів соціальної відповідальності і поведінки. дружньої до навколи</w:t>
            </w:r>
            <w:r w:rsidR="008026F1">
              <w:rPr>
                <w:rFonts w:ascii="Arial" w:hAnsi="Arial" w:cs="Arial"/>
                <w:sz w:val="22"/>
                <w:szCs w:val="22"/>
                <w:lang w:val="uk-UA" w:eastAsia="en-US"/>
              </w:rPr>
              <w:t>шнього середовища. Відповідно і</w:t>
            </w:r>
            <w:r w:rsidRPr="006F688B">
              <w:rPr>
                <w:rFonts w:ascii="Arial" w:hAnsi="Arial" w:cs="Arial"/>
                <w:sz w:val="22"/>
                <w:szCs w:val="22"/>
                <w:lang w:val="uk-UA" w:eastAsia="en-US"/>
              </w:rPr>
              <w:t xml:space="preserve"> Покупець зі свого боку практичне дотримання норм законодавства і правил щодо охорони здоров’я, безпеки праці, безпеки навколишнього середовища, справедливих відносин в галузі праці і протидії протиправних дискримінацій.</w:t>
            </w:r>
          </w:p>
          <w:p w:rsidR="000B49F0" w:rsidRPr="00AD208A" w:rsidRDefault="000B49F0" w:rsidP="0085540A">
            <w:pPr>
              <w:pStyle w:val="31"/>
              <w:spacing w:after="0"/>
              <w:ind w:left="33"/>
              <w:jc w:val="both"/>
              <w:rPr>
                <w:rFonts w:ascii="Arial" w:hAnsi="Arial" w:cs="Arial"/>
                <w:sz w:val="22"/>
                <w:szCs w:val="22"/>
                <w:lang w:val="uk-UA"/>
              </w:rPr>
            </w:pPr>
          </w:p>
          <w:p w:rsidR="000B49F0" w:rsidRPr="00A65CE2" w:rsidRDefault="000B49F0" w:rsidP="00771535">
            <w:pPr>
              <w:numPr>
                <w:ilvl w:val="0"/>
                <w:numId w:val="6"/>
              </w:numPr>
              <w:rPr>
                <w:rFonts w:ascii="Arial" w:hAnsi="Arial" w:cs="Arial"/>
                <w:b/>
                <w:bCs/>
                <w:caps/>
                <w:sz w:val="22"/>
                <w:szCs w:val="22"/>
                <w:lang w:val="uk-UA" w:eastAsia="en-US"/>
              </w:rPr>
            </w:pPr>
            <w:r w:rsidRPr="006F688B">
              <w:rPr>
                <w:rFonts w:ascii="Arial" w:hAnsi="Arial" w:cs="Arial"/>
                <w:b/>
                <w:bCs/>
                <w:caps/>
                <w:sz w:val="22"/>
                <w:szCs w:val="22"/>
                <w:lang w:val="uk-UA" w:eastAsia="en-US"/>
              </w:rPr>
              <w:t>Юридичні адреси, реквізити та підписи сторін</w:t>
            </w:r>
          </w:p>
          <w:p w:rsidR="000B49F0" w:rsidRPr="006C200E" w:rsidRDefault="000B49F0" w:rsidP="00FA0B1D">
            <w:pPr>
              <w:rPr>
                <w:rFonts w:ascii="Arial" w:hAnsi="Arial" w:cs="Arial"/>
                <w:b/>
                <w:bCs/>
                <w:sz w:val="22"/>
                <w:szCs w:val="22"/>
              </w:rPr>
            </w:pPr>
            <w:r w:rsidRPr="006F688B">
              <w:rPr>
                <w:rFonts w:ascii="Arial" w:hAnsi="Arial" w:cs="Arial"/>
                <w:b/>
                <w:bCs/>
                <w:sz w:val="22"/>
                <w:szCs w:val="22"/>
                <w:lang w:val="uk-UA"/>
              </w:rPr>
              <w:t>Продавець</w:t>
            </w:r>
          </w:p>
          <w:p w:rsidR="00302556" w:rsidRPr="00A65CE2" w:rsidRDefault="003025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4B1956" w:rsidRDefault="004B1956" w:rsidP="00517188">
            <w:pPr>
              <w:rPr>
                <w:rFonts w:ascii="Arial" w:hAnsi="Arial" w:cs="Arial"/>
                <w:b/>
                <w:bCs/>
                <w:sz w:val="22"/>
                <w:szCs w:val="22"/>
                <w:lang w:val="uk-UA"/>
              </w:rPr>
            </w:pPr>
          </w:p>
          <w:p w:rsidR="00DA6676" w:rsidRDefault="00DA6676" w:rsidP="00517188">
            <w:pPr>
              <w:rPr>
                <w:rFonts w:ascii="Arial" w:hAnsi="Arial" w:cs="Arial"/>
                <w:b/>
                <w:bCs/>
                <w:sz w:val="22"/>
                <w:szCs w:val="22"/>
                <w:lang w:val="uk-UA"/>
              </w:rPr>
            </w:pPr>
          </w:p>
          <w:p w:rsidR="000B49F0" w:rsidRPr="00075F8A" w:rsidRDefault="000B49F0" w:rsidP="00517188">
            <w:pPr>
              <w:rPr>
                <w:rFonts w:ascii="Arial" w:hAnsi="Arial" w:cs="Arial"/>
                <w:b/>
                <w:bCs/>
                <w:sz w:val="22"/>
                <w:szCs w:val="22"/>
              </w:rPr>
            </w:pPr>
            <w:r w:rsidRPr="006F688B">
              <w:rPr>
                <w:rFonts w:ascii="Arial" w:hAnsi="Arial" w:cs="Arial"/>
                <w:b/>
                <w:bCs/>
                <w:sz w:val="22"/>
                <w:szCs w:val="22"/>
                <w:lang w:val="uk-UA"/>
              </w:rPr>
              <w:t>Покупець</w:t>
            </w:r>
          </w:p>
          <w:p w:rsidR="000B49F0" w:rsidRPr="006F688B" w:rsidRDefault="00930F70" w:rsidP="00B7554F">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6F688B">
              <w:rPr>
                <w:rFonts w:ascii="Arial" w:hAnsi="Arial" w:cs="Arial"/>
                <w:b/>
                <w:bCs/>
                <w:sz w:val="22"/>
                <w:szCs w:val="22"/>
                <w:lang w:val="uk-UA"/>
              </w:rPr>
              <w:t>Міжнародний Благодійний Фонд «</w:t>
            </w:r>
            <w:r>
              <w:rPr>
                <w:rFonts w:ascii="Arial" w:hAnsi="Arial" w:cs="Arial"/>
                <w:b/>
                <w:bCs/>
                <w:sz w:val="22"/>
                <w:szCs w:val="22"/>
                <w:lang w:val="uk-UA"/>
              </w:rPr>
              <w:t>Альянс громадського здоров</w:t>
            </w:r>
            <w:r w:rsidRPr="00930F70">
              <w:rPr>
                <w:rFonts w:ascii="Arial" w:hAnsi="Arial" w:cs="Arial"/>
                <w:b/>
                <w:bCs/>
                <w:sz w:val="22"/>
                <w:szCs w:val="22"/>
                <w:lang w:val="ru-RU"/>
              </w:rPr>
              <w:t>’</w:t>
            </w:r>
            <w:r>
              <w:rPr>
                <w:rFonts w:ascii="Arial" w:hAnsi="Arial" w:cs="Arial"/>
                <w:b/>
                <w:bCs/>
                <w:sz w:val="22"/>
                <w:szCs w:val="22"/>
                <w:lang w:val="uk-UA"/>
              </w:rPr>
              <w:t>я</w:t>
            </w:r>
            <w:r w:rsidRPr="006F688B">
              <w:rPr>
                <w:rFonts w:ascii="Arial" w:hAnsi="Arial" w:cs="Arial"/>
                <w:b/>
                <w:bCs/>
                <w:sz w:val="22"/>
                <w:szCs w:val="22"/>
                <w:lang w:val="uk-UA"/>
              </w:rPr>
              <w:t>»</w:t>
            </w:r>
          </w:p>
          <w:p w:rsidR="00DA6676" w:rsidRPr="0023663D" w:rsidRDefault="00DA6676" w:rsidP="00DA6676">
            <w:pPr>
              <w:rPr>
                <w:rFonts w:ascii="Arial" w:hAnsi="Arial" w:cs="Arial"/>
                <w:sz w:val="22"/>
                <w:szCs w:val="22"/>
                <w:lang w:val="uk-UA" w:eastAsia="en-US"/>
              </w:rPr>
            </w:pPr>
            <w:r w:rsidRPr="0023663D">
              <w:rPr>
                <w:rFonts w:ascii="Arial" w:hAnsi="Arial" w:cs="Arial"/>
                <w:sz w:val="22"/>
                <w:szCs w:val="22"/>
                <w:lang w:val="uk-UA" w:eastAsia="en-US"/>
              </w:rPr>
              <w:t>вул.</w:t>
            </w:r>
            <w:r>
              <w:rPr>
                <w:rFonts w:ascii="Arial" w:hAnsi="Arial" w:cs="Arial"/>
                <w:sz w:val="22"/>
                <w:szCs w:val="22"/>
                <w:lang w:val="uk-UA" w:eastAsia="en-US"/>
              </w:rPr>
              <w:t xml:space="preserve"> Бульварно-Кудрявська, 24</w:t>
            </w:r>
            <w:r w:rsidRPr="0023663D">
              <w:rPr>
                <w:rFonts w:ascii="Arial" w:hAnsi="Arial" w:cs="Arial"/>
                <w:sz w:val="22"/>
                <w:szCs w:val="22"/>
                <w:lang w:val="uk-UA" w:eastAsia="en-US"/>
              </w:rPr>
              <w:t xml:space="preserve">, </w:t>
            </w:r>
          </w:p>
          <w:p w:rsidR="00DA6676" w:rsidRPr="0023663D" w:rsidRDefault="00DA6676" w:rsidP="00DA6676">
            <w:pPr>
              <w:rPr>
                <w:rFonts w:ascii="Arial" w:hAnsi="Arial" w:cs="Arial"/>
                <w:sz w:val="22"/>
                <w:szCs w:val="22"/>
                <w:lang w:val="uk-UA" w:eastAsia="en-US"/>
              </w:rPr>
            </w:pPr>
            <w:r>
              <w:rPr>
                <w:rFonts w:ascii="Arial" w:hAnsi="Arial" w:cs="Arial"/>
                <w:sz w:val="22"/>
                <w:szCs w:val="22"/>
                <w:lang w:val="uk-UA" w:eastAsia="en-US"/>
              </w:rPr>
              <w:t>01601</w:t>
            </w:r>
            <w:r w:rsidRPr="0023663D">
              <w:rPr>
                <w:rFonts w:ascii="Arial" w:hAnsi="Arial" w:cs="Arial"/>
                <w:sz w:val="22"/>
                <w:szCs w:val="22"/>
                <w:lang w:val="uk-UA" w:eastAsia="en-US"/>
              </w:rPr>
              <w:t>, Київ, Україна</w:t>
            </w:r>
          </w:p>
          <w:p w:rsidR="00DA6676" w:rsidRDefault="00DA6676" w:rsidP="00DA6676">
            <w:pPr>
              <w:rPr>
                <w:rFonts w:ascii="Arial" w:hAnsi="Arial" w:cs="Arial"/>
                <w:sz w:val="22"/>
                <w:szCs w:val="22"/>
                <w:lang w:val="uk-UA" w:eastAsia="en-US"/>
              </w:rPr>
            </w:pPr>
            <w:r w:rsidRPr="0023663D">
              <w:rPr>
                <w:rFonts w:ascii="Arial" w:hAnsi="Arial" w:cs="Arial"/>
                <w:sz w:val="22"/>
                <w:szCs w:val="22"/>
                <w:lang w:val="uk-UA" w:eastAsia="en-US"/>
              </w:rPr>
              <w:t>т</w:t>
            </w:r>
            <w:r>
              <w:rPr>
                <w:rFonts w:ascii="Arial" w:hAnsi="Arial" w:cs="Arial"/>
                <w:sz w:val="22"/>
                <w:szCs w:val="22"/>
                <w:lang w:val="uk-UA" w:eastAsia="en-US"/>
              </w:rPr>
              <w:t>ел. +380 44 490 54 85 / 85 / 87</w:t>
            </w:r>
          </w:p>
          <w:p w:rsidR="00DA6676" w:rsidRPr="000604C2" w:rsidRDefault="00DA6676" w:rsidP="00DA6676">
            <w:pPr>
              <w:rPr>
                <w:rFonts w:ascii="Arial" w:hAnsi="Arial" w:cs="Arial"/>
                <w:sz w:val="22"/>
                <w:szCs w:val="22"/>
                <w:lang w:val="uk-UA" w:eastAsia="en-US"/>
              </w:rPr>
            </w:pPr>
            <w:r w:rsidRPr="000604C2">
              <w:rPr>
                <w:rFonts w:ascii="Arial" w:hAnsi="Arial" w:cs="Arial"/>
                <w:sz w:val="22"/>
                <w:szCs w:val="22"/>
                <w:lang w:val="uk-UA" w:eastAsia="en-US"/>
              </w:rPr>
              <w:t>АТ  «Креді Агріколь Банк»</w:t>
            </w:r>
          </w:p>
          <w:p w:rsidR="00DA6676" w:rsidRPr="000604C2" w:rsidRDefault="00DA6676" w:rsidP="00DA6676">
            <w:pPr>
              <w:rPr>
                <w:rFonts w:ascii="Arial" w:hAnsi="Arial" w:cs="Arial"/>
                <w:sz w:val="22"/>
                <w:szCs w:val="22"/>
                <w:lang w:val="uk-UA" w:eastAsia="en-US"/>
              </w:rPr>
            </w:pPr>
            <w:r w:rsidRPr="000604C2">
              <w:rPr>
                <w:rFonts w:ascii="Arial" w:hAnsi="Arial" w:cs="Arial"/>
                <w:sz w:val="22"/>
                <w:szCs w:val="22"/>
                <w:lang w:val="uk-UA" w:eastAsia="en-US"/>
              </w:rPr>
              <w:t>01004 м. Київ, вул. Пушкінська,42/4</w:t>
            </w:r>
          </w:p>
          <w:p w:rsidR="00DA6676" w:rsidRPr="000604C2" w:rsidRDefault="00DA6676" w:rsidP="00DA6676">
            <w:pPr>
              <w:rPr>
                <w:rFonts w:ascii="Arial" w:hAnsi="Arial" w:cs="Arial"/>
                <w:sz w:val="22"/>
                <w:szCs w:val="22"/>
                <w:lang w:val="uk-UA" w:eastAsia="en-US"/>
              </w:rPr>
            </w:pPr>
            <w:r w:rsidRPr="000604C2">
              <w:rPr>
                <w:rFonts w:ascii="Arial" w:hAnsi="Arial" w:cs="Arial"/>
                <w:sz w:val="22"/>
                <w:szCs w:val="22"/>
                <w:lang w:val="uk-UA" w:eastAsia="en-US"/>
              </w:rPr>
              <w:t>Україна</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IBAN: UA043006140000026007500198929</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SWIFT code: AGRIUAUKXXX</w:t>
            </w:r>
          </w:p>
          <w:p w:rsidR="00DA6676" w:rsidRDefault="00DA6676" w:rsidP="00DA6676">
            <w:pPr>
              <w:rPr>
                <w:rFonts w:ascii="Arial" w:hAnsi="Arial" w:cs="Arial"/>
                <w:sz w:val="22"/>
                <w:szCs w:val="22"/>
                <w:lang w:val="uk-UA" w:eastAsia="en-US"/>
              </w:rPr>
            </w:pPr>
            <w:r w:rsidRPr="00BC65DC">
              <w:rPr>
                <w:rFonts w:ascii="Arial" w:hAnsi="Arial" w:cs="Arial"/>
                <w:sz w:val="22"/>
                <w:szCs w:val="22"/>
                <w:lang w:val="uk-UA" w:eastAsia="en-US"/>
              </w:rPr>
              <w:t>Банк-кореспондент: Credit Agricole S.A., France</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SWIFT code: AGRIFRPP</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Acc. No.: 20586620000</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Адреса банку-кореспонденту:</w:t>
            </w:r>
          </w:p>
          <w:p w:rsidR="00DA6676" w:rsidRDefault="00DA6676" w:rsidP="00DA6676">
            <w:pPr>
              <w:rPr>
                <w:rFonts w:ascii="Arial" w:hAnsi="Arial" w:cs="Arial"/>
                <w:sz w:val="22"/>
                <w:szCs w:val="22"/>
                <w:lang w:val="uk-UA" w:eastAsia="en-US"/>
              </w:rPr>
            </w:pPr>
            <w:r>
              <w:rPr>
                <w:rFonts w:ascii="Arial" w:hAnsi="Arial" w:cs="Arial"/>
                <w:sz w:val="22"/>
                <w:szCs w:val="22"/>
                <w:lang w:val="uk-UA" w:eastAsia="en-US"/>
              </w:rPr>
              <w:t>12, place des Etats-Unis 92127 Montrouge Cedex, France</w:t>
            </w:r>
          </w:p>
          <w:p w:rsidR="00387836" w:rsidRDefault="00387836" w:rsidP="00517188">
            <w:pPr>
              <w:rPr>
                <w:rFonts w:ascii="Arial" w:hAnsi="Arial" w:cs="Arial"/>
                <w:sz w:val="22"/>
                <w:szCs w:val="22"/>
                <w:lang w:val="uk-UA"/>
              </w:rPr>
            </w:pPr>
          </w:p>
          <w:p w:rsidR="00DA6676" w:rsidRPr="00DA6676" w:rsidRDefault="00DA6676" w:rsidP="00517188">
            <w:pPr>
              <w:rPr>
                <w:rFonts w:ascii="Arial" w:hAnsi="Arial" w:cs="Arial"/>
                <w:sz w:val="22"/>
                <w:szCs w:val="22"/>
                <w:lang w:val="uk-UA"/>
              </w:rPr>
            </w:pPr>
          </w:p>
          <w:p w:rsidR="000B49F0" w:rsidRPr="006F688B" w:rsidRDefault="000B49F0" w:rsidP="00B7554F">
            <w:pPr>
              <w:pStyle w:val="af0"/>
              <w:spacing w:after="0"/>
              <w:ind w:left="0"/>
              <w:jc w:val="both"/>
              <w:rPr>
                <w:rFonts w:ascii="Arial" w:hAnsi="Arial" w:cs="Arial"/>
                <w:sz w:val="22"/>
                <w:szCs w:val="22"/>
              </w:rPr>
            </w:pPr>
            <w:r w:rsidRPr="006F688B">
              <w:rPr>
                <w:rFonts w:ascii="Arial" w:hAnsi="Arial" w:cs="Arial"/>
              </w:rPr>
              <w:t xml:space="preserve">__________________ </w:t>
            </w:r>
          </w:p>
          <w:p w:rsidR="006C200E" w:rsidRPr="00716799" w:rsidRDefault="006C200E" w:rsidP="006C200E">
            <w:pPr>
              <w:ind w:left="540" w:right="211" w:hanging="540"/>
              <w:jc w:val="both"/>
              <w:rPr>
                <w:rFonts w:ascii="Arial" w:hAnsi="Arial" w:cs="Arial"/>
                <w:sz w:val="22"/>
                <w:szCs w:val="22"/>
              </w:rPr>
            </w:pPr>
            <w:r w:rsidRPr="00716799">
              <w:rPr>
                <w:rFonts w:ascii="Arial" w:hAnsi="Arial" w:cs="Arial"/>
                <w:sz w:val="22"/>
                <w:szCs w:val="22"/>
              </w:rPr>
              <w:t>пан Клепіков А.О.,</w:t>
            </w:r>
          </w:p>
          <w:p w:rsidR="000B49F0" w:rsidRPr="00716799" w:rsidRDefault="006C200E" w:rsidP="006C200E">
            <w:pPr>
              <w:pStyle w:val="af0"/>
              <w:spacing w:after="0"/>
              <w:ind w:left="0" w:right="211"/>
              <w:jc w:val="both"/>
              <w:rPr>
                <w:rFonts w:ascii="Arial" w:hAnsi="Arial" w:cs="Arial"/>
                <w:noProof/>
                <w:sz w:val="22"/>
                <w:szCs w:val="22"/>
                <w:lang w:val="ru-RU" w:eastAsia="ru-RU"/>
              </w:rPr>
            </w:pPr>
            <w:r w:rsidRPr="00716799">
              <w:rPr>
                <w:rFonts w:ascii="Arial" w:hAnsi="Arial" w:cs="Arial"/>
                <w:sz w:val="22"/>
                <w:szCs w:val="22"/>
                <w:lang w:eastAsia="ru-RU"/>
              </w:rPr>
              <w:t xml:space="preserve">Виконавчий </w:t>
            </w:r>
            <w:r w:rsidRPr="00716799">
              <w:rPr>
                <w:rFonts w:ascii="Arial" w:hAnsi="Arial" w:cs="Arial"/>
                <w:noProof/>
                <w:sz w:val="22"/>
                <w:szCs w:val="22"/>
                <w:lang w:eastAsia="ru-RU"/>
              </w:rPr>
              <w:t>директор</w:t>
            </w:r>
            <w:r w:rsidRPr="00716799">
              <w:rPr>
                <w:rFonts w:ascii="Arial" w:hAnsi="Arial" w:cs="Arial"/>
                <w:noProof/>
                <w:sz w:val="22"/>
                <w:szCs w:val="22"/>
                <w:lang w:val="ru-RU" w:eastAsia="ru-RU"/>
              </w:rPr>
              <w:t xml:space="preserve"> </w:t>
            </w:r>
          </w:p>
        </w:tc>
        <w:tc>
          <w:tcPr>
            <w:tcW w:w="5001" w:type="dxa"/>
          </w:tcPr>
          <w:p w:rsidR="000B49F0" w:rsidRPr="006F688B" w:rsidRDefault="000B49F0" w:rsidP="00632E24">
            <w:pPr>
              <w:jc w:val="center"/>
              <w:rPr>
                <w:rFonts w:ascii="Arial" w:hAnsi="Arial" w:cs="Arial"/>
                <w:b/>
                <w:bCs/>
                <w:sz w:val="22"/>
                <w:szCs w:val="22"/>
                <w:lang w:val="en-GB"/>
              </w:rPr>
            </w:pPr>
            <w:r w:rsidRPr="006F688B">
              <w:rPr>
                <w:rFonts w:ascii="Arial" w:hAnsi="Arial" w:cs="Arial"/>
                <w:b/>
                <w:bCs/>
                <w:sz w:val="22"/>
                <w:szCs w:val="22"/>
                <w:lang w:val="en-GB"/>
              </w:rPr>
              <w:lastRenderedPageBreak/>
              <w:t>CONTRACT #</w:t>
            </w:r>
            <w:r>
              <w:rPr>
                <w:rFonts w:ascii="Arial" w:hAnsi="Arial" w:cs="Arial"/>
                <w:b/>
                <w:bCs/>
                <w:sz w:val="22"/>
                <w:szCs w:val="22"/>
                <w:lang w:val="en-GB"/>
              </w:rPr>
              <w:t xml:space="preserve"> </w:t>
            </w:r>
          </w:p>
          <w:p w:rsidR="000B49F0" w:rsidRPr="006F688B" w:rsidRDefault="000B49F0" w:rsidP="00632E24">
            <w:pPr>
              <w:rPr>
                <w:rFonts w:ascii="Arial" w:hAnsi="Arial" w:cs="Arial"/>
                <w:sz w:val="22"/>
                <w:szCs w:val="22"/>
                <w:lang w:val="en-GB"/>
              </w:rPr>
            </w:pPr>
          </w:p>
          <w:p w:rsidR="000B49F0" w:rsidRPr="00475AE1" w:rsidRDefault="000B49F0" w:rsidP="00B7554F">
            <w:pPr>
              <w:jc w:val="both"/>
              <w:rPr>
                <w:rFonts w:ascii="Arial" w:hAnsi="Arial" w:cs="Arial"/>
                <w:sz w:val="22"/>
                <w:szCs w:val="22"/>
                <w:lang w:val="en-US"/>
              </w:rPr>
            </w:pPr>
            <w:r w:rsidRPr="006F688B">
              <w:rPr>
                <w:rFonts w:ascii="Arial" w:hAnsi="Arial" w:cs="Arial"/>
                <w:sz w:val="22"/>
                <w:szCs w:val="22"/>
                <w:lang w:val="en-GB"/>
              </w:rPr>
              <w:t xml:space="preserve">Kyiv                                 </w:t>
            </w:r>
            <w:r w:rsidR="003C5510">
              <w:rPr>
                <w:rFonts w:ascii="Arial" w:hAnsi="Arial" w:cs="Arial"/>
                <w:sz w:val="22"/>
                <w:szCs w:val="22"/>
                <w:lang w:val="en-GB"/>
              </w:rPr>
              <w:t xml:space="preserve">                  </w:t>
            </w:r>
            <w:r w:rsidRPr="006F688B">
              <w:rPr>
                <w:rFonts w:ascii="Arial" w:hAnsi="Arial" w:cs="Arial"/>
                <w:sz w:val="22"/>
                <w:szCs w:val="22"/>
                <w:lang w:val="en-GB"/>
              </w:rPr>
              <w:t xml:space="preserve"> </w:t>
            </w:r>
            <w:r w:rsidR="003C5510">
              <w:rPr>
                <w:rFonts w:ascii="Arial" w:hAnsi="Arial" w:cs="Arial"/>
                <w:sz w:val="22"/>
                <w:szCs w:val="22"/>
                <w:lang w:val="en-GB"/>
              </w:rPr>
              <w:t xml:space="preserve">June </w:t>
            </w:r>
            <w:r w:rsidRPr="006F688B">
              <w:rPr>
                <w:rFonts w:ascii="Arial" w:hAnsi="Arial" w:cs="Arial"/>
                <w:sz w:val="22"/>
                <w:szCs w:val="22"/>
                <w:lang w:val="uk-UA"/>
              </w:rPr>
              <w:t>20</w:t>
            </w:r>
            <w:r w:rsidR="00475AE1">
              <w:rPr>
                <w:rFonts w:ascii="Arial" w:hAnsi="Arial" w:cs="Arial"/>
                <w:sz w:val="22"/>
                <w:szCs w:val="22"/>
                <w:lang w:val="en-US"/>
              </w:rPr>
              <w:t>23</w:t>
            </w:r>
          </w:p>
          <w:p w:rsidR="000B49F0" w:rsidRDefault="000B49F0" w:rsidP="00B7554F">
            <w:pPr>
              <w:jc w:val="both"/>
              <w:rPr>
                <w:rFonts w:ascii="Arial" w:hAnsi="Arial" w:cs="Arial"/>
                <w:b/>
                <w:bCs/>
                <w:sz w:val="22"/>
                <w:szCs w:val="22"/>
                <w:lang w:val="en-US" w:eastAsia="en-US"/>
              </w:rPr>
            </w:pPr>
          </w:p>
          <w:p w:rsidR="000B49F0" w:rsidRPr="006F688B" w:rsidRDefault="000B49F0" w:rsidP="00B7554F">
            <w:pPr>
              <w:jc w:val="both"/>
              <w:rPr>
                <w:rFonts w:ascii="Arial" w:hAnsi="Arial" w:cs="Arial"/>
                <w:sz w:val="22"/>
                <w:szCs w:val="22"/>
                <w:lang w:val="en-GB"/>
              </w:rPr>
            </w:pPr>
            <w:r w:rsidRPr="006641A7">
              <w:rPr>
                <w:rFonts w:ascii="Arial" w:hAnsi="Arial" w:cs="Arial"/>
                <w:b/>
                <w:bCs/>
                <w:sz w:val="22"/>
                <w:szCs w:val="22"/>
                <w:lang w:val="en-US" w:eastAsia="en-US"/>
              </w:rPr>
              <w:t xml:space="preserve"> </w:t>
            </w:r>
            <w:r w:rsidR="00302556">
              <w:rPr>
                <w:rFonts w:ascii="Arial" w:hAnsi="Arial" w:cs="Arial"/>
                <w:b/>
                <w:bCs/>
                <w:sz w:val="22"/>
                <w:szCs w:val="22"/>
                <w:lang w:val="en-US" w:eastAsia="en-US"/>
              </w:rPr>
              <w:t>_____________</w:t>
            </w:r>
            <w:r w:rsidRPr="006641A7">
              <w:rPr>
                <w:rFonts w:ascii="Arial" w:hAnsi="Arial" w:cs="Arial"/>
                <w:b/>
                <w:bCs/>
                <w:sz w:val="22"/>
                <w:szCs w:val="22"/>
                <w:lang w:val="en-US" w:eastAsia="en-US"/>
              </w:rPr>
              <w:t>,</w:t>
            </w:r>
            <w:r w:rsidRPr="006F688B">
              <w:rPr>
                <w:rFonts w:ascii="Arial" w:hAnsi="Arial" w:cs="Arial"/>
                <w:b/>
                <w:bCs/>
                <w:sz w:val="22"/>
                <w:szCs w:val="22"/>
                <w:lang w:val="en-US" w:eastAsia="en-US"/>
              </w:rPr>
              <w:t xml:space="preserve"> (hereinafter – the Seller)</w:t>
            </w:r>
            <w:r w:rsidRPr="006F688B">
              <w:rPr>
                <w:rFonts w:ascii="Arial" w:hAnsi="Arial" w:cs="Arial"/>
                <w:b/>
                <w:bCs/>
                <w:sz w:val="22"/>
                <w:szCs w:val="22"/>
                <w:lang w:val="en-GB" w:eastAsia="en-US"/>
              </w:rPr>
              <w:t xml:space="preserve"> </w:t>
            </w:r>
            <w:r w:rsidRPr="006F688B">
              <w:rPr>
                <w:rFonts w:ascii="Arial" w:hAnsi="Arial" w:cs="Arial"/>
                <w:sz w:val="22"/>
                <w:szCs w:val="22"/>
                <w:lang w:val="en-GB" w:eastAsia="en-US"/>
              </w:rPr>
              <w:t>an organisation registered and existing under the laws of</w:t>
            </w:r>
            <w:r>
              <w:rPr>
                <w:rFonts w:ascii="Arial" w:hAnsi="Arial" w:cs="Arial"/>
                <w:sz w:val="22"/>
                <w:szCs w:val="22"/>
                <w:lang w:val="en-GB" w:eastAsia="en-US"/>
              </w:rPr>
              <w:t xml:space="preserve"> </w:t>
            </w:r>
            <w:r w:rsidR="00302556">
              <w:rPr>
                <w:rFonts w:ascii="Arial" w:hAnsi="Arial" w:cs="Arial"/>
                <w:sz w:val="22"/>
                <w:szCs w:val="22"/>
                <w:lang w:val="en-GB" w:eastAsia="en-US"/>
              </w:rPr>
              <w:t>______</w:t>
            </w:r>
            <w:r w:rsidRPr="006F688B">
              <w:rPr>
                <w:rFonts w:ascii="Arial" w:hAnsi="Arial" w:cs="Arial"/>
                <w:sz w:val="22"/>
                <w:szCs w:val="22"/>
                <w:lang w:val="en-GB" w:eastAsia="en-US"/>
              </w:rPr>
              <w:t>, with its address at</w:t>
            </w:r>
            <w:r>
              <w:rPr>
                <w:rFonts w:ascii="Arial" w:hAnsi="Arial" w:cs="Arial"/>
                <w:sz w:val="22"/>
                <w:szCs w:val="22"/>
                <w:lang w:val="en-GB" w:eastAsia="en-US"/>
              </w:rPr>
              <w:t xml:space="preserve"> </w:t>
            </w:r>
            <w:r w:rsidR="00302556">
              <w:rPr>
                <w:rFonts w:ascii="Arial" w:hAnsi="Arial" w:cs="Arial"/>
                <w:sz w:val="22"/>
                <w:szCs w:val="22"/>
                <w:lang w:val="en-GB" w:eastAsia="en-US"/>
              </w:rPr>
              <w:t>_____________________________________</w:t>
            </w:r>
            <w:r w:rsidRPr="006F688B">
              <w:rPr>
                <w:rFonts w:ascii="Arial" w:hAnsi="Arial" w:cs="Arial"/>
                <w:sz w:val="22"/>
                <w:szCs w:val="22"/>
                <w:lang w:val="en-GB" w:eastAsia="en-US"/>
              </w:rPr>
              <w:t>, duly represented by</w:t>
            </w:r>
            <w:r w:rsidR="006C200E">
              <w:rPr>
                <w:rFonts w:ascii="Arial" w:hAnsi="Arial" w:cs="Arial"/>
                <w:sz w:val="22"/>
                <w:szCs w:val="22"/>
                <w:lang w:val="uk-UA" w:eastAsia="en-US"/>
              </w:rPr>
              <w:t xml:space="preserve"> </w:t>
            </w:r>
            <w:r w:rsidR="006C200E">
              <w:rPr>
                <w:rFonts w:ascii="Arial" w:hAnsi="Arial" w:cs="Arial"/>
                <w:sz w:val="22"/>
                <w:szCs w:val="22"/>
                <w:lang w:val="en-US" w:eastAsia="en-US"/>
              </w:rPr>
              <w:t>Mr.</w:t>
            </w:r>
            <w:r w:rsidR="006C200E">
              <w:rPr>
                <w:rFonts w:ascii="Arial" w:hAnsi="Arial" w:cs="Arial"/>
                <w:sz w:val="22"/>
                <w:szCs w:val="22"/>
                <w:lang w:val="uk-UA" w:eastAsia="en-US"/>
              </w:rPr>
              <w:t xml:space="preserve"> </w:t>
            </w:r>
            <w:r w:rsidR="00302556">
              <w:rPr>
                <w:rFonts w:ascii="Arial" w:hAnsi="Arial" w:cs="Arial"/>
                <w:sz w:val="22"/>
                <w:szCs w:val="22"/>
                <w:lang w:val="en-GB" w:eastAsia="en-US"/>
              </w:rPr>
              <w:t>_________</w:t>
            </w:r>
            <w:r>
              <w:rPr>
                <w:rFonts w:ascii="Arial" w:hAnsi="Arial" w:cs="Arial"/>
                <w:sz w:val="22"/>
                <w:szCs w:val="22"/>
                <w:lang w:val="en-GB" w:eastAsia="en-US"/>
              </w:rPr>
              <w:t xml:space="preserve"> (</w:t>
            </w:r>
            <w:r w:rsidR="00302556">
              <w:rPr>
                <w:rFonts w:ascii="Arial" w:hAnsi="Arial" w:cs="Arial"/>
                <w:sz w:val="22"/>
                <w:szCs w:val="22"/>
                <w:lang w:val="en-GB" w:eastAsia="en-US"/>
              </w:rPr>
              <w:t>General Director</w:t>
            </w:r>
            <w:r>
              <w:rPr>
                <w:rFonts w:ascii="Arial" w:hAnsi="Arial" w:cs="Arial"/>
                <w:sz w:val="22"/>
                <w:szCs w:val="22"/>
                <w:lang w:val="en-GB" w:eastAsia="en-US"/>
              </w:rPr>
              <w:t>)</w:t>
            </w:r>
            <w:r w:rsidRPr="006F688B">
              <w:rPr>
                <w:rFonts w:ascii="Arial" w:hAnsi="Arial" w:cs="Arial"/>
                <w:sz w:val="22"/>
                <w:szCs w:val="22"/>
                <w:lang w:val="en-GB" w:eastAsia="en-US"/>
              </w:rPr>
              <w:t xml:space="preserve"> acting on the basis of the Bylaws, on the other hand</w:t>
            </w:r>
            <w:r w:rsidRPr="006F688B">
              <w:rPr>
                <w:rFonts w:ascii="Arial" w:hAnsi="Arial" w:cs="Arial"/>
                <w:sz w:val="22"/>
                <w:szCs w:val="22"/>
                <w:lang w:val="en-GB"/>
              </w:rPr>
              <w:t>, and</w:t>
            </w:r>
          </w:p>
          <w:p w:rsidR="006C200E" w:rsidRDefault="006C200E" w:rsidP="00521563">
            <w:pPr>
              <w:jc w:val="both"/>
              <w:rPr>
                <w:rFonts w:ascii="Arial" w:hAnsi="Arial" w:cs="Arial"/>
                <w:b/>
                <w:bCs/>
                <w:sz w:val="22"/>
                <w:szCs w:val="22"/>
                <w:lang w:val="uk-UA"/>
              </w:rPr>
            </w:pPr>
          </w:p>
          <w:p w:rsidR="000B49F0" w:rsidRPr="006F688B" w:rsidRDefault="00421618" w:rsidP="00521563">
            <w:pPr>
              <w:jc w:val="both"/>
              <w:rPr>
                <w:rFonts w:ascii="Arial" w:hAnsi="Arial" w:cs="Arial"/>
                <w:sz w:val="22"/>
                <w:szCs w:val="22"/>
                <w:lang w:val="en-GB"/>
              </w:rPr>
            </w:pPr>
            <w:r w:rsidRPr="009F4555">
              <w:rPr>
                <w:rFonts w:ascii="Arial" w:hAnsi="Arial" w:cs="Arial"/>
                <w:b/>
                <w:bCs/>
                <w:sz w:val="22"/>
                <w:szCs w:val="22"/>
                <w:lang w:val="en-GB"/>
              </w:rPr>
              <w:t>the International Charitable Foundation “</w:t>
            </w:r>
            <w:r w:rsidRPr="007D2763">
              <w:rPr>
                <w:rFonts w:ascii="Arial" w:hAnsi="Arial" w:cs="Arial"/>
                <w:b/>
                <w:bCs/>
                <w:sz w:val="22"/>
                <w:szCs w:val="22"/>
                <w:lang w:val="en-US"/>
              </w:rPr>
              <w:t>Alliance for Public Health</w:t>
            </w:r>
            <w:r w:rsidRPr="009F4555">
              <w:rPr>
                <w:rFonts w:ascii="Arial" w:hAnsi="Arial" w:cs="Arial"/>
                <w:b/>
                <w:bCs/>
                <w:sz w:val="22"/>
                <w:szCs w:val="22"/>
                <w:lang w:val="en-GB"/>
              </w:rPr>
              <w:t>”</w:t>
            </w:r>
            <w:r w:rsidR="000B49F0" w:rsidRPr="006F688B">
              <w:rPr>
                <w:rFonts w:ascii="Arial" w:hAnsi="Arial" w:cs="Arial"/>
                <w:sz w:val="22"/>
                <w:szCs w:val="22"/>
                <w:lang w:val="en-GB"/>
              </w:rPr>
              <w:t xml:space="preserve">, a legal entity according to legislation of Ukraine, hereinafter referred to as the "Buyer" represented by the Executive Director Mr. A. Klepikov, acting on the basis of the Bylaws, on the other </w:t>
            </w:r>
            <w:r w:rsidR="000B49F0" w:rsidRPr="006F688B">
              <w:rPr>
                <w:rFonts w:ascii="Arial" w:hAnsi="Arial" w:cs="Arial"/>
                <w:sz w:val="22"/>
                <w:szCs w:val="22"/>
                <w:lang w:val="en-US"/>
              </w:rPr>
              <w:t>hand</w:t>
            </w:r>
            <w:r w:rsidR="000B49F0" w:rsidRPr="006F688B">
              <w:rPr>
                <w:rFonts w:ascii="Arial" w:hAnsi="Arial" w:cs="Arial"/>
                <w:sz w:val="22"/>
                <w:szCs w:val="22"/>
                <w:lang w:val="en-GB"/>
              </w:rPr>
              <w:t>, hereinafter separately, and jointly referred to as “Parties”, have concluded this Contract on the following:</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SUBJECT OF THE CONTRACT</w:t>
            </w:r>
          </w:p>
          <w:p w:rsidR="000B49F0" w:rsidRPr="006F688B" w:rsidRDefault="000B49F0" w:rsidP="00521563">
            <w:pPr>
              <w:jc w:val="both"/>
              <w:rPr>
                <w:rFonts w:ascii="Arial" w:hAnsi="Arial" w:cs="Arial"/>
                <w:sz w:val="22"/>
                <w:szCs w:val="22"/>
                <w:lang w:val="en-GB"/>
              </w:rPr>
            </w:pPr>
          </w:p>
          <w:p w:rsidR="000B49F0" w:rsidRDefault="0061475A">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 xml:space="preserve">According to the Contract the Seller pledges within the term hereof on the Buyer’s order to </w:t>
            </w:r>
            <w:r>
              <w:rPr>
                <w:rFonts w:ascii="Arial" w:hAnsi="Arial" w:cs="Arial"/>
                <w:sz w:val="22"/>
                <w:szCs w:val="22"/>
                <w:lang w:val="en-GB"/>
              </w:rPr>
              <w:t>ensure</w:t>
            </w:r>
            <w:r w:rsidRPr="006F688B">
              <w:rPr>
                <w:rFonts w:ascii="Arial" w:hAnsi="Arial" w:cs="Arial"/>
                <w:sz w:val="22"/>
                <w:szCs w:val="22"/>
                <w:lang w:val="en-GB"/>
              </w:rPr>
              <w:t xml:space="preserve"> production and/or supply to the</w:t>
            </w:r>
            <w:r>
              <w:rPr>
                <w:rFonts w:ascii="Arial" w:hAnsi="Arial" w:cs="Arial"/>
                <w:sz w:val="22"/>
                <w:szCs w:val="22"/>
                <w:lang w:val="uk-UA"/>
              </w:rPr>
              <w:t xml:space="preserve"> </w:t>
            </w:r>
            <w:r>
              <w:rPr>
                <w:rFonts w:ascii="Arial" w:hAnsi="Arial" w:cs="Arial"/>
                <w:sz w:val="22"/>
                <w:szCs w:val="22"/>
                <w:lang w:val="en-US"/>
              </w:rPr>
              <w:t>Buyer</w:t>
            </w:r>
            <w:r w:rsidRPr="006F688B">
              <w:rPr>
                <w:rFonts w:ascii="Arial" w:hAnsi="Arial" w:cs="Arial"/>
                <w:sz w:val="22"/>
                <w:szCs w:val="22"/>
                <w:lang w:val="en-GB"/>
              </w:rPr>
              <w:t>, herein af</w:t>
            </w:r>
            <w:r>
              <w:rPr>
                <w:rFonts w:ascii="Arial" w:hAnsi="Arial" w:cs="Arial"/>
                <w:sz w:val="22"/>
                <w:szCs w:val="22"/>
                <w:lang w:val="en-GB"/>
              </w:rPr>
              <w:t xml:space="preserve">ter referred to as the “Goods”, </w:t>
            </w:r>
            <w:r w:rsidRPr="006F688B">
              <w:rPr>
                <w:rFonts w:ascii="Arial" w:hAnsi="Arial" w:cs="Arial"/>
                <w:sz w:val="22"/>
                <w:szCs w:val="22"/>
                <w:lang w:val="en-GB"/>
              </w:rPr>
              <w:t>under the terms and conditions set for</w:t>
            </w:r>
            <w:r>
              <w:rPr>
                <w:rFonts w:ascii="Arial" w:hAnsi="Arial" w:cs="Arial"/>
                <w:sz w:val="22"/>
                <w:szCs w:val="22"/>
                <w:lang w:val="en-GB"/>
              </w:rPr>
              <w:t xml:space="preserve">th </w:t>
            </w:r>
            <w:r w:rsidRPr="006F688B">
              <w:rPr>
                <w:rFonts w:ascii="Arial" w:hAnsi="Arial" w:cs="Arial"/>
                <w:sz w:val="22"/>
                <w:szCs w:val="22"/>
                <w:lang w:val="en-GB"/>
              </w:rPr>
              <w:t>herein and in Annexes hereto, being inalienable part hereof</w:t>
            </w:r>
            <w:r w:rsidR="000B49F0" w:rsidRPr="006F688B">
              <w:rPr>
                <w:rFonts w:ascii="Arial" w:hAnsi="Arial" w:cs="Arial"/>
                <w:sz w:val="22"/>
                <w:szCs w:val="22"/>
                <w:lang w:val="en-GB"/>
              </w:rPr>
              <w:t>.</w:t>
            </w:r>
          </w:p>
          <w:p w:rsidR="000B49F0" w:rsidRDefault="000B49F0" w:rsidP="00521563">
            <w:pPr>
              <w:jc w:val="both"/>
              <w:rPr>
                <w:rFonts w:ascii="Arial" w:hAnsi="Arial" w:cs="Arial"/>
                <w:sz w:val="22"/>
                <w:szCs w:val="22"/>
                <w:lang w:val="uk-UA"/>
              </w:rPr>
            </w:pPr>
          </w:p>
          <w:p w:rsidR="00302556" w:rsidRPr="00302556" w:rsidRDefault="00302556" w:rsidP="00521563">
            <w:pPr>
              <w:jc w:val="both"/>
              <w:rPr>
                <w:rFonts w:ascii="Arial" w:hAnsi="Arial" w:cs="Arial"/>
                <w:sz w:val="22"/>
                <w:szCs w:val="22"/>
                <w:lang w:val="uk-UA"/>
              </w:rPr>
            </w:pPr>
          </w:p>
          <w:p w:rsidR="000B49F0" w:rsidRDefault="000B49F0">
            <w:pPr>
              <w:numPr>
                <w:ilvl w:val="1"/>
                <w:numId w:val="10"/>
              </w:numPr>
              <w:tabs>
                <w:tab w:val="num" w:pos="612"/>
              </w:tabs>
              <w:ind w:left="135" w:firstLine="0"/>
              <w:jc w:val="both"/>
              <w:rPr>
                <w:rFonts w:ascii="Arial" w:hAnsi="Arial" w:cs="Arial"/>
                <w:sz w:val="22"/>
                <w:szCs w:val="22"/>
                <w:lang w:val="en-GB"/>
              </w:rPr>
            </w:pPr>
            <w:r w:rsidRPr="006F688B">
              <w:rPr>
                <w:rFonts w:ascii="Arial" w:hAnsi="Arial" w:cs="Arial"/>
                <w:sz w:val="22"/>
                <w:szCs w:val="22"/>
                <w:lang w:val="en-GB"/>
              </w:rPr>
              <w:t>The names, the assortment, characteristics and quantity (volume) of Goods delivered hereunder as well as their price and delivery time</w:t>
            </w:r>
            <w:r w:rsidRPr="0063483D">
              <w:rPr>
                <w:rFonts w:ascii="Arial" w:hAnsi="Arial" w:cs="Arial"/>
                <w:sz w:val="22"/>
                <w:szCs w:val="22"/>
                <w:lang w:val="en-US"/>
              </w:rPr>
              <w:t xml:space="preserve"> </w:t>
            </w:r>
            <w:r>
              <w:rPr>
                <w:rFonts w:ascii="Arial" w:hAnsi="Arial" w:cs="Arial"/>
                <w:sz w:val="22"/>
                <w:szCs w:val="22"/>
                <w:lang w:val="en-US"/>
              </w:rPr>
              <w:t xml:space="preserve">shall be agreed by </w:t>
            </w:r>
            <w:r w:rsidRPr="006F688B">
              <w:rPr>
                <w:rFonts w:ascii="Arial" w:hAnsi="Arial" w:cs="Arial"/>
                <w:sz w:val="22"/>
                <w:szCs w:val="22"/>
                <w:lang w:val="en-GB"/>
              </w:rPr>
              <w:t>the Parties in the Annexes hereto, which are inalienable part hereof when signed by authorized representatives of the Parties.</w:t>
            </w:r>
          </w:p>
          <w:p w:rsidR="00302556" w:rsidRDefault="00302556" w:rsidP="00302556">
            <w:pPr>
              <w:ind w:left="135"/>
              <w:jc w:val="both"/>
              <w:rPr>
                <w:rFonts w:ascii="Arial" w:hAnsi="Arial" w:cs="Arial"/>
                <w:sz w:val="22"/>
                <w:szCs w:val="22"/>
                <w:lang w:val="uk-UA"/>
              </w:rPr>
            </w:pPr>
          </w:p>
          <w:p w:rsidR="00302556" w:rsidRDefault="00302556" w:rsidP="00302556">
            <w:pPr>
              <w:ind w:left="135"/>
              <w:jc w:val="both"/>
              <w:rPr>
                <w:rFonts w:ascii="Arial" w:hAnsi="Arial" w:cs="Arial"/>
                <w:sz w:val="22"/>
                <w:szCs w:val="22"/>
                <w:lang w:val="uk-UA"/>
              </w:rPr>
            </w:pPr>
          </w:p>
          <w:p w:rsidR="00475AE1" w:rsidRDefault="00475AE1" w:rsidP="00302556">
            <w:pPr>
              <w:ind w:left="135"/>
              <w:jc w:val="both"/>
              <w:rPr>
                <w:rFonts w:ascii="Arial" w:hAnsi="Arial" w:cs="Arial"/>
                <w:sz w:val="22"/>
                <w:szCs w:val="22"/>
                <w:lang w:val="uk-UA"/>
              </w:rPr>
            </w:pPr>
          </w:p>
          <w:p w:rsidR="004B1956" w:rsidRDefault="00D803A4" w:rsidP="001B5FC6">
            <w:pPr>
              <w:jc w:val="both"/>
              <w:rPr>
                <w:rFonts w:ascii="Arial" w:hAnsi="Arial" w:cs="Arial"/>
                <w:sz w:val="22"/>
                <w:szCs w:val="22"/>
                <w:lang w:val="uk-UA"/>
              </w:rPr>
            </w:pPr>
            <w:r w:rsidRPr="00D803A4">
              <w:rPr>
                <w:rFonts w:ascii="Arial" w:hAnsi="Arial" w:cs="Arial"/>
                <w:sz w:val="22"/>
                <w:szCs w:val="22"/>
                <w:lang w:val="uk-UA"/>
              </w:rPr>
              <w:t xml:space="preserve">1.3. </w:t>
            </w:r>
            <w:r w:rsidR="004B1956" w:rsidRPr="004B1956">
              <w:rPr>
                <w:rFonts w:ascii="Arial" w:hAnsi="Arial" w:cs="Arial"/>
                <w:sz w:val="22"/>
                <w:szCs w:val="22"/>
                <w:lang w:val="uk-UA"/>
              </w:rPr>
              <w:t xml:space="preserve">This </w:t>
            </w:r>
            <w:r w:rsidR="00475AE1" w:rsidRPr="00475AE1">
              <w:rPr>
                <w:rFonts w:ascii="Arial" w:hAnsi="Arial" w:cs="Arial"/>
                <w:sz w:val="22"/>
                <w:szCs w:val="22"/>
                <w:lang w:val="uk-UA"/>
              </w:rPr>
              <w:t>Contract is executed within the framework of implementation of the programme "Gain momentum іn reducing ТВ/ HIV burden іп Ukraine», in accordance with the Grant Confirmation #1933 (UKR-C-AUA) dd. "04" December 2020, signed by the Global Fund to Fight AIDS, Tuberculosis and Malaria and ICF Alliance of Public Health,. The overall goal of the program is to provide goods as a charitable aid to ensure appropriate treatment and prevention of patients</w:t>
            </w:r>
          </w:p>
          <w:p w:rsidR="00D803A4" w:rsidRPr="00D803A4" w:rsidRDefault="00D803A4" w:rsidP="001B5FC6">
            <w:pPr>
              <w:jc w:val="both"/>
              <w:rPr>
                <w:rFonts w:ascii="Arial" w:hAnsi="Arial" w:cs="Arial"/>
                <w:sz w:val="22"/>
                <w:szCs w:val="22"/>
                <w:lang w:val="en-US"/>
              </w:rPr>
            </w:pPr>
          </w:p>
          <w:p w:rsidR="004B1956" w:rsidRDefault="004B1956" w:rsidP="004B1956">
            <w:pPr>
              <w:jc w:val="both"/>
              <w:rPr>
                <w:rFonts w:ascii="Arial" w:hAnsi="Arial" w:cs="Arial"/>
                <w:sz w:val="22"/>
                <w:szCs w:val="22"/>
                <w:lang w:val="uk-UA"/>
              </w:rPr>
            </w:pPr>
            <w:r>
              <w:rPr>
                <w:rFonts w:ascii="Arial" w:hAnsi="Arial" w:cs="Arial"/>
                <w:sz w:val="22"/>
                <w:szCs w:val="22"/>
                <w:lang w:val="uk-UA"/>
              </w:rPr>
              <w:t xml:space="preserve">1.4. </w:t>
            </w:r>
            <w:r w:rsidR="001B5FC6" w:rsidRPr="004B1956">
              <w:rPr>
                <w:rFonts w:ascii="Arial" w:hAnsi="Arial" w:cs="Arial"/>
                <w:sz w:val="22"/>
                <w:szCs w:val="22"/>
                <w:lang w:val="uk-UA"/>
              </w:rPr>
              <w:t xml:space="preserve">The Seller warrants that all Goods are not subject to recall by the applicable regulatory authority due to unacceptable quality or an </w:t>
            </w:r>
            <w:r w:rsidR="001B5FC6" w:rsidRPr="004B1956">
              <w:rPr>
                <w:rFonts w:ascii="Arial" w:hAnsi="Arial" w:cs="Arial"/>
                <w:sz w:val="22"/>
                <w:szCs w:val="22"/>
                <w:lang w:val="uk-UA"/>
              </w:rPr>
              <w:lastRenderedPageBreak/>
              <w:t>adverse drug reaction, and will fully comply in all respects with the conditions laid down in the Contract and technical parameters stated in Annexes to the Contract.</w:t>
            </w:r>
          </w:p>
          <w:p w:rsidR="004B1956" w:rsidRDefault="004B1956" w:rsidP="004B1956">
            <w:pPr>
              <w:jc w:val="both"/>
              <w:rPr>
                <w:rFonts w:ascii="Arial" w:hAnsi="Arial" w:cs="Arial"/>
                <w:sz w:val="22"/>
                <w:szCs w:val="22"/>
                <w:lang w:val="uk-UA"/>
              </w:rPr>
            </w:pPr>
          </w:p>
          <w:p w:rsidR="004B1956" w:rsidRPr="004B1956" w:rsidRDefault="004B1956" w:rsidP="004B1956">
            <w:pPr>
              <w:jc w:val="both"/>
              <w:rPr>
                <w:rFonts w:ascii="Arial" w:hAnsi="Arial" w:cs="Arial"/>
                <w:sz w:val="22"/>
                <w:szCs w:val="22"/>
                <w:lang w:val="uk-UA"/>
              </w:rPr>
            </w:pPr>
            <w:r>
              <w:rPr>
                <w:rFonts w:ascii="Arial" w:hAnsi="Arial" w:cs="Arial"/>
                <w:sz w:val="22"/>
                <w:szCs w:val="22"/>
                <w:lang w:val="uk-UA"/>
              </w:rPr>
              <w:t>1.5.</w:t>
            </w:r>
            <w:r w:rsidRPr="004B1956">
              <w:rPr>
                <w:lang w:val="en-US"/>
              </w:rPr>
              <w:t xml:space="preserve"> </w:t>
            </w:r>
            <w:r w:rsidRPr="004B1956">
              <w:rPr>
                <w:rFonts w:ascii="Arial" w:hAnsi="Arial" w:cs="Arial"/>
                <w:sz w:val="22"/>
                <w:szCs w:val="22"/>
                <w:lang w:val="uk-UA"/>
              </w:rPr>
              <w:t>. With signing this Contract the Seller confirms being fully acknowledged of principles and requirements of the Global Fund to Fight AIDS, Tuberculosis and Malaria applied to potential and actual suppliers of goods and services, and grants recipients, and their representatives stipulated in Code of Conduct for suppliers, which is freely accessi</w:t>
            </w:r>
            <w:r>
              <w:rPr>
                <w:rFonts w:ascii="Arial" w:hAnsi="Arial" w:cs="Arial"/>
                <w:sz w:val="22"/>
                <w:szCs w:val="22"/>
                <w:lang w:val="uk-UA"/>
              </w:rPr>
              <w:t xml:space="preserve">ble at the Global Fund web-site </w:t>
            </w:r>
            <w:r w:rsidRPr="004B1956">
              <w:rPr>
                <w:rFonts w:ascii="Arial" w:hAnsi="Arial" w:cs="Arial"/>
                <w:sz w:val="22"/>
                <w:szCs w:val="22"/>
                <w:lang w:val="uk-UA"/>
              </w:rPr>
              <w:t>http://www.theglobalfund.org/documents/corporate/Corporate_CodeOfConductForSuppliers_Policy_en/. With this, the Seller also undertakes a commitment to follow the above said principles and requirements.</w:t>
            </w:r>
          </w:p>
          <w:p w:rsidR="000B49F0" w:rsidRPr="001B5FC6" w:rsidRDefault="000B49F0" w:rsidP="001B5FC6">
            <w:pPr>
              <w:rPr>
                <w:rFonts w:ascii="Arial" w:hAnsi="Arial" w:cs="Arial"/>
                <w:sz w:val="22"/>
                <w:szCs w:val="22"/>
                <w:lang w:val="en-GB"/>
              </w:rPr>
            </w:pPr>
          </w:p>
          <w:p w:rsidR="000B49F0" w:rsidRPr="00D803A4" w:rsidRDefault="000B49F0" w:rsidP="00D803A4">
            <w:pPr>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5"/>
              </w:numPr>
              <w:rPr>
                <w:rFonts w:ascii="Arial" w:hAnsi="Arial" w:cs="Arial"/>
                <w:b/>
                <w:bCs/>
                <w:sz w:val="22"/>
                <w:szCs w:val="22"/>
                <w:lang w:val="en-GB"/>
              </w:rPr>
            </w:pPr>
            <w:r w:rsidRPr="006F688B">
              <w:rPr>
                <w:rFonts w:ascii="Arial" w:hAnsi="Arial" w:cs="Arial"/>
                <w:b/>
                <w:bCs/>
                <w:sz w:val="22"/>
                <w:szCs w:val="22"/>
                <w:lang w:val="en-GB"/>
              </w:rPr>
              <w:t xml:space="preserve">DELIVERY TERMS </w:t>
            </w:r>
          </w:p>
          <w:p w:rsidR="000B49F0" w:rsidRPr="006F688B" w:rsidRDefault="000B49F0" w:rsidP="00521563">
            <w:pPr>
              <w:jc w:val="both"/>
              <w:rPr>
                <w:rFonts w:ascii="Arial" w:hAnsi="Arial" w:cs="Arial"/>
                <w:b/>
                <w:bCs/>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Buyer </w:t>
            </w:r>
            <w:r>
              <w:rPr>
                <w:rFonts w:ascii="Arial" w:hAnsi="Arial" w:cs="Arial"/>
                <w:sz w:val="22"/>
                <w:szCs w:val="22"/>
                <w:lang w:val="en-GB"/>
              </w:rPr>
              <w:t xml:space="preserve">is </w:t>
            </w:r>
            <w:r w:rsidRPr="006F688B">
              <w:rPr>
                <w:rFonts w:ascii="Arial" w:hAnsi="Arial" w:cs="Arial"/>
                <w:sz w:val="22"/>
                <w:szCs w:val="22"/>
                <w:lang w:val="en-GB"/>
              </w:rPr>
              <w:t xml:space="preserve">to provide the Seller with a written order prior to delivery of each separate consignment or of the whole volume of Goods in accordance to appropriate Annex. The written order </w:t>
            </w:r>
            <w:r>
              <w:rPr>
                <w:rFonts w:ascii="Arial" w:hAnsi="Arial" w:cs="Arial"/>
                <w:sz w:val="22"/>
                <w:szCs w:val="22"/>
                <w:lang w:val="en-GB"/>
              </w:rPr>
              <w:t xml:space="preserve">is </w:t>
            </w:r>
            <w:r w:rsidRPr="006F688B">
              <w:rPr>
                <w:rFonts w:ascii="Arial" w:hAnsi="Arial" w:cs="Arial"/>
                <w:sz w:val="22"/>
                <w:szCs w:val="22"/>
                <w:lang w:val="en-GB"/>
              </w:rPr>
              <w:t>to specify the following data for each particular delivery: the list of Goods to be delivered, quantity for each assortment position</w:t>
            </w:r>
            <w:r>
              <w:rPr>
                <w:rFonts w:ascii="Arial" w:hAnsi="Arial" w:cs="Arial"/>
                <w:sz w:val="22"/>
                <w:szCs w:val="22"/>
                <w:lang w:val="en-GB"/>
              </w:rPr>
              <w:t xml:space="preserve"> and</w:t>
            </w:r>
            <w:r w:rsidRPr="006F688B">
              <w:rPr>
                <w:rFonts w:ascii="Arial" w:hAnsi="Arial" w:cs="Arial"/>
                <w:sz w:val="22"/>
                <w:szCs w:val="22"/>
                <w:lang w:val="en-GB"/>
              </w:rPr>
              <w:t xml:space="preserve"> </w:t>
            </w:r>
            <w:r>
              <w:rPr>
                <w:rFonts w:ascii="Arial" w:hAnsi="Arial" w:cs="Arial"/>
                <w:sz w:val="22"/>
                <w:szCs w:val="22"/>
                <w:lang w:val="en-GB"/>
              </w:rPr>
              <w:t xml:space="preserve">the </w:t>
            </w:r>
            <w:r w:rsidRPr="006F688B">
              <w:rPr>
                <w:rFonts w:ascii="Arial" w:hAnsi="Arial" w:cs="Arial"/>
                <w:sz w:val="22"/>
                <w:szCs w:val="22"/>
                <w:lang w:val="en-GB"/>
              </w:rPr>
              <w:t xml:space="preserve">time of delivery. The content of the written order </w:t>
            </w:r>
            <w:r>
              <w:rPr>
                <w:rFonts w:ascii="Arial" w:hAnsi="Arial" w:cs="Arial"/>
                <w:sz w:val="22"/>
                <w:szCs w:val="22"/>
                <w:lang w:val="en-GB"/>
              </w:rPr>
              <w:t xml:space="preserve">must </w:t>
            </w:r>
            <w:r w:rsidRPr="006F688B">
              <w:rPr>
                <w:rFonts w:ascii="Arial" w:hAnsi="Arial" w:cs="Arial"/>
                <w:sz w:val="22"/>
                <w:szCs w:val="22"/>
                <w:lang w:val="en-GB"/>
              </w:rPr>
              <w:t>correspond to appropriate Annexes to the Contract in accordance to the terms of clauses 1.2 hereof.</w:t>
            </w:r>
          </w:p>
          <w:p w:rsidR="000B49F0" w:rsidRDefault="000B49F0" w:rsidP="00521563">
            <w:pPr>
              <w:jc w:val="both"/>
              <w:rPr>
                <w:rFonts w:ascii="Arial" w:hAnsi="Arial" w:cs="Arial"/>
                <w:sz w:val="22"/>
                <w:szCs w:val="22"/>
                <w:lang w:val="uk-UA"/>
              </w:rPr>
            </w:pPr>
          </w:p>
          <w:p w:rsidR="00E71929" w:rsidRPr="00526AF4" w:rsidRDefault="00E71929" w:rsidP="00521563">
            <w:pPr>
              <w:jc w:val="both"/>
              <w:rPr>
                <w:rFonts w:ascii="Arial" w:hAnsi="Arial" w:cs="Arial"/>
                <w:sz w:val="22"/>
                <w:szCs w:val="22"/>
                <w:lang w:val="uk-UA"/>
              </w:rPr>
            </w:pPr>
          </w:p>
          <w:p w:rsidR="000B49F0" w:rsidRDefault="000B49F0"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Pr="006F688B" w:rsidRDefault="00C045F6" w:rsidP="00521563">
            <w:pPr>
              <w:numPr>
                <w:ilvl w:val="1"/>
                <w:numId w:val="4"/>
              </w:numPr>
              <w:tabs>
                <w:tab w:val="clear" w:pos="900"/>
                <w:tab w:val="num" w:pos="612"/>
              </w:tabs>
              <w:ind w:left="72" w:firstLine="0"/>
              <w:jc w:val="both"/>
              <w:rPr>
                <w:rFonts w:ascii="Arial" w:hAnsi="Arial" w:cs="Arial"/>
                <w:sz w:val="22"/>
                <w:szCs w:val="22"/>
                <w:lang w:val="en-GB"/>
              </w:rPr>
            </w:pPr>
            <w:r w:rsidRPr="006F7238">
              <w:rPr>
                <w:rFonts w:ascii="Arial" w:hAnsi="Arial" w:cs="Arial"/>
                <w:sz w:val="22"/>
                <w:szCs w:val="22"/>
                <w:lang w:val="en-GB"/>
              </w:rPr>
              <w:t>Delivery of Goods hereunder shall be c</w:t>
            </w:r>
            <w:r w:rsidR="00822DA4">
              <w:rPr>
                <w:rFonts w:ascii="Arial" w:hAnsi="Arial" w:cs="Arial"/>
                <w:sz w:val="22"/>
                <w:szCs w:val="22"/>
                <w:lang w:val="en-GB"/>
              </w:rPr>
              <w:t>arried out in lots on the terms</w:t>
            </w:r>
            <w:r w:rsidR="00267F12">
              <w:rPr>
                <w:rFonts w:ascii="Arial" w:hAnsi="Arial" w:cs="Arial"/>
                <w:sz w:val="22"/>
                <w:szCs w:val="22"/>
                <w:lang w:val="uk-UA"/>
              </w:rPr>
              <w:t xml:space="preserve"> </w:t>
            </w:r>
            <w:r w:rsidR="00267F12">
              <w:rPr>
                <w:rFonts w:ascii="Arial" w:hAnsi="Arial" w:cs="Arial"/>
                <w:sz w:val="22"/>
                <w:szCs w:val="22"/>
                <w:lang w:val="en-US"/>
              </w:rPr>
              <w:t>DA</w:t>
            </w:r>
            <w:r w:rsidR="00822DA4">
              <w:rPr>
                <w:rFonts w:ascii="Arial" w:hAnsi="Arial" w:cs="Arial"/>
                <w:sz w:val="22"/>
                <w:szCs w:val="22"/>
                <w:lang w:val="uk-UA"/>
              </w:rPr>
              <w:t>Р</w:t>
            </w:r>
            <w:r w:rsidR="00822DA4">
              <w:rPr>
                <w:rFonts w:ascii="Arial" w:hAnsi="Arial" w:cs="Arial"/>
                <w:sz w:val="22"/>
                <w:szCs w:val="22"/>
                <w:lang w:val="en-GB"/>
              </w:rPr>
              <w:t>,</w:t>
            </w:r>
            <w:r w:rsidR="00822DA4" w:rsidRPr="006F7238">
              <w:rPr>
                <w:rFonts w:ascii="Arial" w:hAnsi="Arial" w:cs="Arial"/>
                <w:sz w:val="22"/>
                <w:szCs w:val="22"/>
                <w:lang w:val="en-GB"/>
              </w:rPr>
              <w:t xml:space="preserve"> </w:t>
            </w:r>
            <w:r w:rsidR="00822DA4">
              <w:rPr>
                <w:rFonts w:ascii="Arial" w:hAnsi="Arial" w:cs="Arial"/>
                <w:sz w:val="22"/>
                <w:szCs w:val="22"/>
                <w:lang w:val="uk-UA"/>
              </w:rPr>
              <w:t>(</w:t>
            </w:r>
            <w:r w:rsidR="00822DA4">
              <w:rPr>
                <w:rFonts w:ascii="Arial" w:hAnsi="Arial" w:cs="Arial"/>
                <w:sz w:val="22"/>
                <w:szCs w:val="22"/>
                <w:lang w:val="en-GB"/>
              </w:rPr>
              <w:t xml:space="preserve">Kyiv </w:t>
            </w:r>
            <w:r w:rsidR="00822DA4">
              <w:rPr>
                <w:rFonts w:ascii="Arial" w:hAnsi="Arial" w:cs="Arial"/>
                <w:sz w:val="22"/>
                <w:szCs w:val="22"/>
                <w:lang w:val="uk-UA"/>
              </w:rPr>
              <w:t>/</w:t>
            </w:r>
            <w:r w:rsidR="00822DA4">
              <w:rPr>
                <w:rFonts w:ascii="Arial" w:hAnsi="Arial" w:cs="Arial"/>
                <w:sz w:val="22"/>
                <w:szCs w:val="22"/>
                <w:lang w:val="en-US"/>
              </w:rPr>
              <w:t xml:space="preserve"> </w:t>
            </w:r>
            <w:r w:rsidR="00754192">
              <w:rPr>
                <w:rFonts w:ascii="Arial" w:hAnsi="Arial" w:cs="Arial"/>
                <w:sz w:val="22"/>
                <w:szCs w:val="22"/>
                <w:lang w:val="en-US"/>
              </w:rPr>
              <w:t xml:space="preserve">Kyiv </w:t>
            </w:r>
            <w:r w:rsidR="00822DA4">
              <w:rPr>
                <w:rFonts w:ascii="Arial" w:hAnsi="Arial" w:cs="Arial"/>
                <w:sz w:val="22"/>
                <w:szCs w:val="22"/>
                <w:lang w:val="en-US"/>
              </w:rPr>
              <w:t>region</w:t>
            </w:r>
            <w:r w:rsidRPr="006F7238">
              <w:rPr>
                <w:rFonts w:ascii="Arial" w:hAnsi="Arial" w:cs="Arial"/>
                <w:sz w:val="22"/>
                <w:szCs w:val="22"/>
                <w:lang w:val="en-GB"/>
              </w:rPr>
              <w:t>)</w:t>
            </w:r>
            <w:r w:rsidR="00822DA4">
              <w:rPr>
                <w:rFonts w:ascii="Arial" w:hAnsi="Arial" w:cs="Arial"/>
                <w:sz w:val="22"/>
                <w:szCs w:val="22"/>
                <w:lang w:val="uk-UA"/>
              </w:rPr>
              <w:t xml:space="preserve"> </w:t>
            </w:r>
            <w:r>
              <w:rPr>
                <w:rFonts w:ascii="Arial" w:hAnsi="Arial" w:cs="Arial"/>
                <w:sz w:val="22"/>
                <w:szCs w:val="22"/>
                <w:lang w:val="en-GB"/>
              </w:rPr>
              <w:t xml:space="preserve">Ukraine </w:t>
            </w:r>
            <w:r w:rsidRPr="006F7238">
              <w:rPr>
                <w:rFonts w:ascii="Arial" w:hAnsi="Arial" w:cs="Arial"/>
                <w:sz w:val="22"/>
                <w:szCs w:val="22"/>
                <w:lang w:val="en-GB"/>
              </w:rPr>
              <w:t>(</w:t>
            </w:r>
            <w:r>
              <w:rPr>
                <w:rFonts w:ascii="Arial" w:hAnsi="Arial" w:cs="Arial"/>
                <w:sz w:val="22"/>
                <w:szCs w:val="22"/>
                <w:lang w:val="en-GB"/>
              </w:rPr>
              <w:t>in accordance with INCOTERMS 20</w:t>
            </w:r>
            <w:r>
              <w:rPr>
                <w:rFonts w:ascii="Arial" w:hAnsi="Arial" w:cs="Arial"/>
                <w:sz w:val="22"/>
                <w:szCs w:val="22"/>
                <w:lang w:val="uk-UA"/>
              </w:rPr>
              <w:t>1</w:t>
            </w:r>
            <w:r w:rsidRPr="006F7238">
              <w:rPr>
                <w:rFonts w:ascii="Arial" w:hAnsi="Arial" w:cs="Arial"/>
                <w:sz w:val="22"/>
                <w:szCs w:val="22"/>
                <w:lang w:val="en-GB"/>
              </w:rPr>
              <w:t>0, if otherwise not agreed in appropriate Annexes for consignment delivery</w:t>
            </w:r>
            <w:r>
              <w:rPr>
                <w:rFonts w:ascii="Arial" w:hAnsi="Arial" w:cs="Arial"/>
                <w:sz w:val="22"/>
                <w:szCs w:val="22"/>
                <w:lang w:val="uk-UA"/>
              </w:rPr>
              <w:t>)</w:t>
            </w:r>
            <w:r w:rsidR="000B49F0" w:rsidRPr="006F688B">
              <w:rPr>
                <w:rFonts w:ascii="Arial" w:hAnsi="Arial" w:cs="Arial"/>
                <w:sz w:val="22"/>
                <w:szCs w:val="22"/>
                <w:lang w:val="en-GB"/>
              </w:rPr>
              <w:t xml:space="preserve">. </w:t>
            </w:r>
            <w:r w:rsidR="000B49F0">
              <w:rPr>
                <w:rFonts w:ascii="Arial" w:hAnsi="Arial" w:cs="Arial"/>
                <w:sz w:val="22"/>
                <w:szCs w:val="22"/>
                <w:lang w:val="en-GB"/>
              </w:rPr>
              <w:t>D</w:t>
            </w:r>
            <w:r w:rsidR="000B49F0" w:rsidRPr="006F688B">
              <w:rPr>
                <w:rFonts w:ascii="Arial" w:hAnsi="Arial" w:cs="Arial"/>
                <w:sz w:val="22"/>
                <w:szCs w:val="22"/>
                <w:lang w:val="en-GB"/>
              </w:rPr>
              <w:t xml:space="preserve">eliveries </w:t>
            </w:r>
            <w:r w:rsidR="000B49F0">
              <w:rPr>
                <w:rFonts w:ascii="Arial" w:hAnsi="Arial" w:cs="Arial"/>
                <w:sz w:val="22"/>
                <w:szCs w:val="22"/>
                <w:lang w:val="en-GB"/>
              </w:rPr>
              <w:t xml:space="preserve">are </w:t>
            </w:r>
            <w:r w:rsidR="000B49F0" w:rsidRPr="006F688B">
              <w:rPr>
                <w:rFonts w:ascii="Arial" w:hAnsi="Arial" w:cs="Arial"/>
                <w:sz w:val="22"/>
                <w:szCs w:val="22"/>
                <w:lang w:val="en-GB"/>
              </w:rPr>
              <w:t>to be carried out by air or any other kind of transport (by consent of the Parties).</w:t>
            </w:r>
          </w:p>
          <w:p w:rsidR="000B49F0" w:rsidRDefault="000B49F0" w:rsidP="002F7F65">
            <w:pPr>
              <w:pStyle w:val="af5"/>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D</w:t>
            </w:r>
            <w:r w:rsidRPr="006F688B">
              <w:rPr>
                <w:rFonts w:ascii="Arial" w:hAnsi="Arial" w:cs="Arial"/>
                <w:sz w:val="22"/>
                <w:szCs w:val="22"/>
                <w:lang w:val="en-GB"/>
              </w:rPr>
              <w:t>eliver</w:t>
            </w:r>
            <w:r>
              <w:rPr>
                <w:rFonts w:ascii="Arial" w:hAnsi="Arial" w:cs="Arial"/>
                <w:sz w:val="22"/>
                <w:szCs w:val="22"/>
                <w:lang w:val="en-GB"/>
              </w:rPr>
              <w:t>ies</w:t>
            </w:r>
            <w:r w:rsidRPr="006F688B">
              <w:rPr>
                <w:rFonts w:ascii="Arial" w:hAnsi="Arial" w:cs="Arial"/>
                <w:sz w:val="22"/>
                <w:szCs w:val="22"/>
                <w:lang w:val="en-GB"/>
              </w:rPr>
              <w:t xml:space="preserve"> shall be carried out in terms agreed by the Parties for each consignment in appropriate Annexes and written orders. The Seller has the right to deliver Goods ahead of schedule in Buyer’s consent.</w:t>
            </w:r>
          </w:p>
          <w:p w:rsidR="000B49F0" w:rsidRDefault="000B49F0" w:rsidP="00521563">
            <w:pPr>
              <w:jc w:val="both"/>
              <w:rPr>
                <w:rFonts w:ascii="Arial" w:hAnsi="Arial" w:cs="Arial"/>
                <w:sz w:val="22"/>
                <w:szCs w:val="22"/>
                <w:lang w:val="en-GB"/>
              </w:rPr>
            </w:pPr>
          </w:p>
          <w:p w:rsidR="00A45E0E" w:rsidRPr="006F688B" w:rsidRDefault="00A45E0E" w:rsidP="00521563">
            <w:pPr>
              <w:jc w:val="both"/>
              <w:rPr>
                <w:rFonts w:ascii="Arial" w:hAnsi="Arial" w:cs="Arial"/>
                <w:sz w:val="22"/>
                <w:szCs w:val="22"/>
                <w:lang w:val="en-GB"/>
              </w:rPr>
            </w:pPr>
          </w:p>
          <w:p w:rsidR="00A45E0E" w:rsidRPr="0033033F" w:rsidRDefault="00A45E0E" w:rsidP="00A45E0E">
            <w:pPr>
              <w:numPr>
                <w:ilvl w:val="1"/>
                <w:numId w:val="4"/>
              </w:numPr>
              <w:tabs>
                <w:tab w:val="clear" w:pos="900"/>
                <w:tab w:val="num" w:pos="360"/>
                <w:tab w:val="num" w:pos="612"/>
              </w:tabs>
              <w:ind w:left="72" w:firstLine="0"/>
              <w:jc w:val="both"/>
              <w:rPr>
                <w:rFonts w:ascii="Arial" w:hAnsi="Arial" w:cs="Arial"/>
                <w:sz w:val="22"/>
                <w:szCs w:val="22"/>
                <w:lang w:val="en-GB"/>
              </w:rPr>
            </w:pPr>
            <w:r w:rsidRPr="0033033F">
              <w:rPr>
                <w:rFonts w:ascii="Arial" w:hAnsi="Arial" w:cs="Arial"/>
                <w:sz w:val="22"/>
                <w:szCs w:val="22"/>
                <w:lang w:val="en-GB"/>
              </w:rPr>
              <w:t xml:space="preserve">The Seller pledges to inform the Buyer   in writing via e-mail about the readiness of Goods for shipment not less than 15 working days prior </w:t>
            </w:r>
            <w:r w:rsidRPr="0033033F">
              <w:rPr>
                <w:rFonts w:ascii="Arial" w:hAnsi="Arial" w:cs="Arial"/>
                <w:sz w:val="22"/>
                <w:szCs w:val="22"/>
                <w:lang w:val="en-GB"/>
              </w:rPr>
              <w:lastRenderedPageBreak/>
              <w:t>to the estimated date of departure. The e-mail addresses for communication are:</w:t>
            </w:r>
          </w:p>
          <w:p w:rsidR="000B49F0" w:rsidRDefault="00DA6676" w:rsidP="00A45E0E">
            <w:pPr>
              <w:jc w:val="both"/>
              <w:rPr>
                <w:rFonts w:ascii="Arial" w:hAnsi="Arial" w:cs="Arial"/>
                <w:sz w:val="22"/>
                <w:szCs w:val="22"/>
                <w:lang w:val="uk-UA"/>
              </w:rPr>
            </w:pPr>
            <w:hyperlink r:id="rId9" w:history="1">
              <w:r w:rsidR="00D803A4" w:rsidRPr="00766843">
                <w:rPr>
                  <w:rStyle w:val="af"/>
                  <w:rFonts w:ascii="Arial" w:eastAsiaTheme="minorEastAsia" w:hAnsi="Arial" w:cs="Arial"/>
                  <w:noProof/>
                  <w:sz w:val="18"/>
                  <w:szCs w:val="18"/>
                  <w:lang w:val="en-US" w:eastAsia="uk-UA"/>
                </w:rPr>
                <w:t>lisova@aph.org.ua</w:t>
              </w:r>
            </w:hyperlink>
          </w:p>
          <w:p w:rsidR="00302556" w:rsidRPr="00302556" w:rsidRDefault="00302556" w:rsidP="00521563">
            <w:pPr>
              <w:jc w:val="both"/>
              <w:rPr>
                <w:rFonts w:ascii="Arial" w:hAnsi="Arial" w:cs="Arial"/>
                <w:sz w:val="22"/>
                <w:szCs w:val="22"/>
                <w:lang w:val="uk-UA"/>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date stated on shipping documents </w:t>
            </w:r>
            <w:r>
              <w:rPr>
                <w:rFonts w:ascii="Arial" w:hAnsi="Arial" w:cs="Arial"/>
                <w:sz w:val="22"/>
                <w:szCs w:val="22"/>
                <w:lang w:val="en-GB"/>
              </w:rPr>
              <w:t xml:space="preserve">is </w:t>
            </w:r>
            <w:r w:rsidRPr="006F688B">
              <w:rPr>
                <w:rFonts w:ascii="Arial" w:hAnsi="Arial" w:cs="Arial"/>
                <w:sz w:val="22"/>
                <w:szCs w:val="22"/>
                <w:lang w:val="en-GB"/>
              </w:rPr>
              <w:t xml:space="preserve">to be considered as </w:t>
            </w:r>
            <w:r>
              <w:rPr>
                <w:rFonts w:ascii="Arial" w:hAnsi="Arial" w:cs="Arial"/>
                <w:sz w:val="22"/>
                <w:szCs w:val="22"/>
                <w:lang w:val="en-GB"/>
              </w:rPr>
              <w:t xml:space="preserve">the </w:t>
            </w:r>
            <w:r w:rsidRPr="006F688B">
              <w:rPr>
                <w:rFonts w:ascii="Arial" w:hAnsi="Arial" w:cs="Arial"/>
                <w:sz w:val="22"/>
                <w:szCs w:val="22"/>
                <w:lang w:val="en-GB"/>
              </w:rPr>
              <w:t xml:space="preserve">shipment date. </w:t>
            </w: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w:t>
            </w:r>
            <w:r>
              <w:rPr>
                <w:rFonts w:ascii="Arial" w:hAnsi="Arial" w:cs="Arial"/>
                <w:sz w:val="22"/>
                <w:szCs w:val="22"/>
                <w:lang w:val="en-GB"/>
              </w:rPr>
              <w:t xml:space="preserve">is </w:t>
            </w:r>
            <w:r w:rsidRPr="006F688B">
              <w:rPr>
                <w:rFonts w:ascii="Arial" w:hAnsi="Arial" w:cs="Arial"/>
                <w:sz w:val="22"/>
                <w:szCs w:val="22"/>
                <w:lang w:val="en-GB"/>
              </w:rPr>
              <w:t>to provide the Buyer with the following documents as</w:t>
            </w:r>
            <w:r>
              <w:rPr>
                <w:rFonts w:ascii="Arial" w:hAnsi="Arial" w:cs="Arial"/>
                <w:sz w:val="22"/>
                <w:szCs w:val="22"/>
                <w:lang w:val="uk-UA"/>
              </w:rPr>
              <w:t xml:space="preserve"> </w:t>
            </w:r>
            <w:r>
              <w:rPr>
                <w:rFonts w:ascii="Arial" w:hAnsi="Arial" w:cs="Arial"/>
                <w:sz w:val="22"/>
                <w:szCs w:val="22"/>
                <w:lang w:val="en-US"/>
              </w:rPr>
              <w:t>the</w:t>
            </w:r>
            <w:r w:rsidRPr="006F688B">
              <w:rPr>
                <w:rFonts w:ascii="Arial" w:hAnsi="Arial" w:cs="Arial"/>
                <w:sz w:val="22"/>
                <w:szCs w:val="22"/>
                <w:lang w:val="en-GB"/>
              </w:rPr>
              <w:t xml:space="preserve"> shipping documentation: </w:t>
            </w:r>
          </w:p>
          <w:p w:rsidR="000B49F0" w:rsidRPr="006F688B" w:rsidRDefault="00F22352" w:rsidP="00521563">
            <w:pPr>
              <w:numPr>
                <w:ilvl w:val="0"/>
                <w:numId w:val="3"/>
              </w:numPr>
              <w:tabs>
                <w:tab w:val="left" w:pos="1080"/>
              </w:tabs>
              <w:jc w:val="both"/>
              <w:rPr>
                <w:rFonts w:ascii="Arial" w:hAnsi="Arial" w:cs="Arial"/>
                <w:sz w:val="22"/>
                <w:szCs w:val="22"/>
                <w:lang w:val="en-GB"/>
              </w:rPr>
            </w:pPr>
            <w:r w:rsidRPr="00EF25AD">
              <w:rPr>
                <w:rFonts w:ascii="Arial" w:hAnsi="Arial" w:cs="Arial"/>
                <w:sz w:val="22"/>
                <w:szCs w:val="22"/>
                <w:lang w:val="en-GB"/>
              </w:rPr>
              <w:t>Original of the Seller’s invoice showing Goods’ description, quantity, unit price, and total amount – 5 copies</w:t>
            </w:r>
            <w:r w:rsidR="000B49F0"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original and 2 copies of airway bill (or CMR) marked “freight prepaid”;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 xml:space="preserve">1 </w:t>
            </w:r>
            <w:r>
              <w:rPr>
                <w:rFonts w:ascii="Arial" w:hAnsi="Arial" w:cs="Arial"/>
                <w:sz w:val="22"/>
                <w:szCs w:val="22"/>
                <w:lang w:val="en-GB"/>
              </w:rPr>
              <w:t>original</w:t>
            </w:r>
            <w:r w:rsidRPr="006F688B">
              <w:rPr>
                <w:rFonts w:ascii="Arial" w:hAnsi="Arial" w:cs="Arial"/>
                <w:sz w:val="22"/>
                <w:szCs w:val="22"/>
                <w:lang w:val="en-GB"/>
              </w:rPr>
              <w:t xml:space="preserve"> of the packing list identifying contents of each package;</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insurance policy;</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certificate of origin issued by the relevant Chamber of Commerce for each consignment of Goods to be delivered;</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1 copy of the registration certificate issued by Ministry of Health, Ukraine for each assortment position of supplied Goods</w:t>
            </w:r>
            <w:r>
              <w:rPr>
                <w:rFonts w:ascii="Arial" w:hAnsi="Arial" w:cs="Arial"/>
                <w:sz w:val="22"/>
                <w:szCs w:val="22"/>
                <w:lang w:val="en-US"/>
              </w:rPr>
              <w:t>, if such Goods are registered in Ukraine</w:t>
            </w:r>
            <w:r w:rsidRPr="006F688B">
              <w:rPr>
                <w:rFonts w:ascii="Arial" w:hAnsi="Arial" w:cs="Arial"/>
                <w:sz w:val="22"/>
                <w:szCs w:val="22"/>
                <w:lang w:val="en-GB"/>
              </w:rPr>
              <w:t>;</w:t>
            </w:r>
          </w:p>
          <w:p w:rsidR="000B49F0" w:rsidRPr="006F688B" w:rsidRDefault="000B49F0" w:rsidP="00521563">
            <w:pPr>
              <w:numPr>
                <w:ilvl w:val="0"/>
                <w:numId w:val="3"/>
              </w:numPr>
              <w:tabs>
                <w:tab w:val="left" w:pos="1080"/>
              </w:tabs>
              <w:jc w:val="both"/>
              <w:rPr>
                <w:rFonts w:ascii="Arial" w:hAnsi="Arial" w:cs="Arial"/>
                <w:sz w:val="22"/>
                <w:szCs w:val="22"/>
                <w:lang w:val="en-GB"/>
              </w:rPr>
            </w:pPr>
            <w:r w:rsidRPr="006F688B">
              <w:rPr>
                <w:rFonts w:ascii="Arial" w:hAnsi="Arial" w:cs="Arial"/>
                <w:sz w:val="22"/>
                <w:szCs w:val="22"/>
                <w:lang w:val="en-GB"/>
              </w:rPr>
              <w:t>other documents if decided by all parties of the Contract.</w:t>
            </w:r>
          </w:p>
          <w:p w:rsidR="000B49F0" w:rsidRDefault="000B49F0" w:rsidP="00632E24">
            <w:pPr>
              <w:ind w:left="72"/>
              <w:jc w:val="both"/>
              <w:rPr>
                <w:rFonts w:ascii="Arial" w:hAnsi="Arial" w:cs="Arial"/>
                <w:sz w:val="22"/>
                <w:szCs w:val="22"/>
                <w:lang w:val="uk-UA"/>
              </w:rPr>
            </w:pPr>
          </w:p>
          <w:p w:rsidR="00E63B42" w:rsidRDefault="00E63B42" w:rsidP="00632E24">
            <w:pPr>
              <w:ind w:left="72"/>
              <w:jc w:val="both"/>
              <w:rPr>
                <w:rFonts w:ascii="Arial" w:hAnsi="Arial" w:cs="Arial"/>
                <w:sz w:val="22"/>
                <w:szCs w:val="22"/>
                <w:lang w:val="uk-UA"/>
              </w:rPr>
            </w:pPr>
          </w:p>
          <w:p w:rsidR="00BD337F" w:rsidRPr="00632E24" w:rsidRDefault="00BD337F" w:rsidP="00632E24">
            <w:pPr>
              <w:ind w:left="72"/>
              <w:jc w:val="both"/>
              <w:rPr>
                <w:rFonts w:ascii="Arial" w:hAnsi="Arial" w:cs="Arial"/>
                <w:sz w:val="22"/>
                <w:szCs w:val="22"/>
                <w:lang w:val="uk-UA"/>
              </w:rPr>
            </w:pPr>
          </w:p>
          <w:p w:rsidR="000B49F0" w:rsidRDefault="00F279BC" w:rsidP="00632E24">
            <w:pPr>
              <w:numPr>
                <w:ilvl w:val="1"/>
                <w:numId w:val="4"/>
              </w:numPr>
              <w:tabs>
                <w:tab w:val="clear" w:pos="900"/>
                <w:tab w:val="num" w:pos="612"/>
              </w:tabs>
              <w:ind w:left="72" w:firstLine="0"/>
              <w:jc w:val="both"/>
              <w:rPr>
                <w:rFonts w:ascii="Arial" w:hAnsi="Arial" w:cs="Arial"/>
                <w:sz w:val="22"/>
                <w:szCs w:val="22"/>
                <w:lang w:val="uk-UA"/>
              </w:rPr>
            </w:pPr>
            <w:r w:rsidRPr="00CB1217">
              <w:rPr>
                <w:rFonts w:ascii="Arial" w:hAnsi="Arial" w:cs="Arial"/>
                <w:sz w:val="22"/>
                <w:szCs w:val="22"/>
                <w:lang w:val="en-GB"/>
              </w:rPr>
              <w:t>When a party of the Goods is ready for shipment the Seller will send the shipping documents’ drafts listed in clause 2.6 to the Buyer</w:t>
            </w:r>
            <w:r w:rsidRPr="00B822F6">
              <w:rPr>
                <w:rFonts w:ascii="Arial" w:hAnsi="Arial" w:cs="Arial"/>
                <w:sz w:val="22"/>
                <w:szCs w:val="22"/>
                <w:lang w:val="en-GB"/>
              </w:rPr>
              <w:t xml:space="preserve"> within 10 (ten) working days after receiving of the prepayment in accordance to clause 6.1.1. of the Contract</w:t>
            </w:r>
            <w:r w:rsidRPr="00A241C9">
              <w:rPr>
                <w:rFonts w:ascii="Arial" w:hAnsi="Arial" w:cs="Arial"/>
                <w:sz w:val="22"/>
                <w:szCs w:val="22"/>
                <w:lang w:val="en-GB"/>
              </w:rPr>
              <w:t>. Buyer</w:t>
            </w:r>
            <w:r w:rsidRPr="00CB1217">
              <w:rPr>
                <w:rFonts w:ascii="Arial" w:hAnsi="Arial" w:cs="Arial"/>
                <w:sz w:val="22"/>
                <w:szCs w:val="22"/>
                <w:lang w:val="en-GB"/>
              </w:rPr>
              <w:t xml:space="preserve"> has to confirm the shipping documents’ drafts as soon as possible but not longer than within 10 working days in writing via e-mail. The Seller has to ship the Goods to the Buyer with the confirmed documents without changing their form and content</w:t>
            </w:r>
            <w:r>
              <w:rPr>
                <w:rFonts w:ascii="Arial" w:hAnsi="Arial" w:cs="Arial"/>
                <w:sz w:val="22"/>
                <w:szCs w:val="22"/>
                <w:lang w:val="uk-UA"/>
              </w:rPr>
              <w:t>.</w:t>
            </w:r>
          </w:p>
          <w:p w:rsidR="0088055F" w:rsidRPr="004548A8" w:rsidRDefault="0088055F" w:rsidP="0088055F">
            <w:pPr>
              <w:ind w:left="72"/>
              <w:jc w:val="both"/>
              <w:rPr>
                <w:rFonts w:ascii="Arial" w:hAnsi="Arial" w:cs="Arial"/>
                <w:sz w:val="22"/>
                <w:szCs w:val="22"/>
                <w:lang w:val="en-US"/>
              </w:rPr>
            </w:pPr>
          </w:p>
          <w:p w:rsidR="000B49F0" w:rsidRPr="00632E24" w:rsidRDefault="000B49F0" w:rsidP="00521563">
            <w:pPr>
              <w:jc w:val="both"/>
              <w:rPr>
                <w:rFonts w:ascii="Arial" w:hAnsi="Arial" w:cs="Arial"/>
                <w:sz w:val="22"/>
                <w:szCs w:val="22"/>
                <w:lang w:val="uk-UA"/>
              </w:rPr>
            </w:pPr>
          </w:p>
          <w:p w:rsidR="000B49F0" w:rsidRPr="006F688B" w:rsidRDefault="000B49F0" w:rsidP="00521563">
            <w:pPr>
              <w:numPr>
                <w:ilvl w:val="0"/>
                <w:numId w:val="4"/>
              </w:numPr>
              <w:rPr>
                <w:rFonts w:ascii="Arial" w:hAnsi="Arial" w:cs="Arial"/>
                <w:b/>
                <w:bCs/>
                <w:sz w:val="22"/>
                <w:szCs w:val="22"/>
                <w:lang w:val="en-GB"/>
              </w:rPr>
            </w:pPr>
            <w:r w:rsidRPr="006F688B">
              <w:rPr>
                <w:rFonts w:ascii="Arial" w:hAnsi="Arial" w:cs="Arial"/>
                <w:b/>
                <w:bCs/>
                <w:sz w:val="22"/>
                <w:szCs w:val="22"/>
                <w:lang w:val="en-GB"/>
              </w:rPr>
              <w:t>PACKING AND MARKING</w:t>
            </w: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Goods packing must correspond to the set of international standards, and to maintain appropriate level of Goods safety during transportation, loading, unloading and storage.</w:t>
            </w:r>
          </w:p>
          <w:p w:rsidR="000B49F0" w:rsidRPr="00814F15" w:rsidRDefault="000B49F0" w:rsidP="00521563">
            <w:pPr>
              <w:jc w:val="both"/>
              <w:rPr>
                <w:rFonts w:ascii="Arial" w:hAnsi="Arial" w:cs="Arial"/>
                <w:sz w:val="22"/>
                <w:szCs w:val="22"/>
                <w:lang w:val="uk-UA"/>
              </w:rPr>
            </w:pPr>
          </w:p>
          <w:p w:rsidR="000B49F0" w:rsidRDefault="000B49F0"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Pr="00C07A8A"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Each supplied cargo item </w:t>
            </w:r>
            <w:r>
              <w:rPr>
                <w:rFonts w:ascii="Arial" w:hAnsi="Arial" w:cs="Arial"/>
                <w:sz w:val="22"/>
                <w:szCs w:val="22"/>
                <w:lang w:val="en-GB"/>
              </w:rPr>
              <w:t>must</w:t>
            </w:r>
            <w:r w:rsidRPr="006F688B">
              <w:rPr>
                <w:rFonts w:ascii="Arial" w:hAnsi="Arial" w:cs="Arial"/>
                <w:sz w:val="22"/>
                <w:szCs w:val="22"/>
                <w:lang w:val="en-GB"/>
              </w:rPr>
              <w:t xml:space="preserve"> have the following marking on: description of </w:t>
            </w:r>
            <w:r>
              <w:rPr>
                <w:rFonts w:ascii="Arial" w:hAnsi="Arial" w:cs="Arial"/>
                <w:sz w:val="22"/>
                <w:szCs w:val="22"/>
                <w:lang w:val="en-GB"/>
              </w:rPr>
              <w:t xml:space="preserve">the </w:t>
            </w:r>
            <w:r w:rsidRPr="006F688B">
              <w:rPr>
                <w:rFonts w:ascii="Arial" w:hAnsi="Arial" w:cs="Arial"/>
                <w:sz w:val="22"/>
                <w:szCs w:val="22"/>
                <w:lang w:val="en-GB"/>
              </w:rPr>
              <w:t xml:space="preserve">Goods, place of destination, name of the Seller, country and name of </w:t>
            </w:r>
            <w:r>
              <w:rPr>
                <w:rFonts w:ascii="Arial" w:hAnsi="Arial" w:cs="Arial"/>
                <w:sz w:val="22"/>
                <w:szCs w:val="22"/>
                <w:lang w:val="en-GB"/>
              </w:rPr>
              <w:t>the manufacturer</w:t>
            </w:r>
            <w:r w:rsidRPr="006F688B">
              <w:rPr>
                <w:rFonts w:ascii="Arial" w:hAnsi="Arial" w:cs="Arial"/>
                <w:sz w:val="22"/>
                <w:szCs w:val="22"/>
                <w:lang w:val="en-GB"/>
              </w:rPr>
              <w:t xml:space="preserve">, name of the </w:t>
            </w:r>
            <w:r w:rsidRPr="006F688B">
              <w:rPr>
                <w:rFonts w:ascii="Arial" w:hAnsi="Arial" w:cs="Arial"/>
                <w:sz w:val="22"/>
                <w:szCs w:val="22"/>
                <w:lang w:val="en-GB"/>
              </w:rPr>
              <w:lastRenderedPageBreak/>
              <w:t>Buyer and weight.</w:t>
            </w:r>
          </w:p>
          <w:p w:rsidR="00C07A8A" w:rsidRDefault="00C07A8A" w:rsidP="00C07A8A">
            <w:pPr>
              <w:ind w:left="72"/>
              <w:jc w:val="both"/>
              <w:rPr>
                <w:rFonts w:ascii="Arial" w:hAnsi="Arial" w:cs="Arial"/>
                <w:sz w:val="22"/>
                <w:szCs w:val="22"/>
                <w:lang w:val="uk-UA"/>
              </w:rPr>
            </w:pPr>
          </w:p>
          <w:p w:rsidR="00C07A8A" w:rsidRPr="00C07A8A" w:rsidRDefault="00C07A8A" w:rsidP="00C07A8A">
            <w:pPr>
              <w:ind w:left="72"/>
              <w:jc w:val="both"/>
              <w:rPr>
                <w:rFonts w:ascii="Arial" w:hAnsi="Arial" w:cs="Arial"/>
                <w:sz w:val="22"/>
                <w:szCs w:val="22"/>
                <w:lang w:val="en-GB"/>
              </w:rPr>
            </w:pPr>
          </w:p>
          <w:p w:rsidR="00C07A8A" w:rsidRPr="007F402E" w:rsidRDefault="00C07A8A"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In case if</w:t>
            </w:r>
            <w:r w:rsidRPr="00436143">
              <w:rPr>
                <w:rFonts w:ascii="Arial" w:hAnsi="Arial" w:cs="Arial"/>
                <w:sz w:val="22"/>
                <w:szCs w:val="22"/>
                <w:lang w:val="en-GB"/>
              </w:rPr>
              <w:t xml:space="preserve"> the </w:t>
            </w:r>
            <w:r>
              <w:rPr>
                <w:rFonts w:ascii="Arial" w:hAnsi="Arial" w:cs="Arial"/>
                <w:sz w:val="22"/>
                <w:szCs w:val="22"/>
                <w:lang w:val="en-US"/>
              </w:rPr>
              <w:t xml:space="preserve">Good </w:t>
            </w:r>
            <w:r w:rsidRPr="00436143">
              <w:rPr>
                <w:rFonts w:ascii="Arial" w:hAnsi="Arial" w:cs="Arial"/>
                <w:sz w:val="22"/>
                <w:szCs w:val="22"/>
                <w:lang w:val="en-GB"/>
              </w:rPr>
              <w:t>is registered in Ukraine</w:t>
            </w:r>
            <w:r>
              <w:rPr>
                <w:rFonts w:ascii="Arial" w:hAnsi="Arial" w:cs="Arial"/>
                <w:sz w:val="22"/>
                <w:szCs w:val="22"/>
                <w:lang w:val="en-GB"/>
              </w:rPr>
              <w:t xml:space="preserve"> cargo item, </w:t>
            </w:r>
            <w:r w:rsidRPr="00436143">
              <w:rPr>
                <w:rFonts w:ascii="Arial" w:hAnsi="Arial" w:cs="Arial"/>
                <w:sz w:val="22"/>
                <w:szCs w:val="22"/>
                <w:lang w:val="en-GB"/>
              </w:rPr>
              <w:t xml:space="preserve"> </w:t>
            </w:r>
            <w:r>
              <w:rPr>
                <w:rFonts w:ascii="Arial" w:hAnsi="Arial" w:cs="Arial"/>
                <w:sz w:val="22"/>
                <w:szCs w:val="22"/>
                <w:lang w:val="en-GB"/>
              </w:rPr>
              <w:t xml:space="preserve">except </w:t>
            </w:r>
            <w:r w:rsidRPr="00436143">
              <w:rPr>
                <w:rFonts w:ascii="Arial" w:hAnsi="Arial" w:cs="Arial"/>
                <w:sz w:val="22"/>
                <w:szCs w:val="22"/>
                <w:lang w:val="en-GB"/>
              </w:rPr>
              <w:t>the marking specified in item 3.2 must contain details of the registration certificate of a medicinal product</w:t>
            </w:r>
            <w:r>
              <w:rPr>
                <w:rFonts w:ascii="Arial" w:hAnsi="Arial" w:cs="Arial"/>
                <w:sz w:val="22"/>
                <w:szCs w:val="22"/>
                <w:lang w:val="en-US"/>
              </w:rPr>
              <w:t xml:space="preserve"> That will be additionally provided by the Buyer</w:t>
            </w:r>
            <w:r>
              <w:rPr>
                <w:rFonts w:ascii="Arial" w:hAnsi="Arial" w:cs="Arial"/>
                <w:sz w:val="22"/>
                <w:szCs w:val="22"/>
                <w:lang w:val="uk-UA"/>
              </w:rPr>
              <w:t>.</w:t>
            </w:r>
          </w:p>
          <w:p w:rsidR="007F402E" w:rsidRPr="006F688B" w:rsidRDefault="007F402E" w:rsidP="007F402E">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p>
          <w:p w:rsidR="000B49F0" w:rsidRPr="006F688B" w:rsidRDefault="000B49F0" w:rsidP="00521563">
            <w:pPr>
              <w:numPr>
                <w:ilvl w:val="0"/>
                <w:numId w:val="4"/>
              </w:numPr>
              <w:jc w:val="both"/>
              <w:rPr>
                <w:rFonts w:ascii="Arial" w:hAnsi="Arial" w:cs="Arial"/>
                <w:b/>
                <w:bCs/>
                <w:sz w:val="22"/>
                <w:szCs w:val="22"/>
                <w:lang w:val="en-GB"/>
              </w:rPr>
            </w:pPr>
            <w:r w:rsidRPr="006F688B">
              <w:rPr>
                <w:rFonts w:ascii="Arial" w:hAnsi="Arial" w:cs="Arial"/>
                <w:b/>
                <w:bCs/>
                <w:sz w:val="22"/>
                <w:szCs w:val="22"/>
                <w:lang w:val="en-GB"/>
              </w:rPr>
              <w:t xml:space="preserve">ACCEPTANCE </w:t>
            </w:r>
            <w:r w:rsidRPr="006F688B">
              <w:rPr>
                <w:rFonts w:ascii="Arial" w:hAnsi="Arial" w:cs="Arial"/>
                <w:b/>
                <w:bCs/>
                <w:caps/>
                <w:sz w:val="22"/>
                <w:szCs w:val="22"/>
                <w:lang w:val="en-GB"/>
              </w:rPr>
              <w:t>procedures</w:t>
            </w:r>
          </w:p>
          <w:p w:rsidR="000B49F0" w:rsidRPr="006F688B" w:rsidRDefault="000B49F0" w:rsidP="00521563">
            <w:pPr>
              <w:ind w:left="72"/>
              <w:jc w:val="both"/>
              <w:rPr>
                <w:rFonts w:ascii="Arial" w:hAnsi="Arial" w:cs="Arial"/>
                <w:sz w:val="22"/>
                <w:szCs w:val="22"/>
                <w:lang w:val="en-GB"/>
              </w:rPr>
            </w:pPr>
          </w:p>
          <w:p w:rsidR="000A62EB" w:rsidRPr="00BD337F" w:rsidRDefault="000B49F0" w:rsidP="000A62EB">
            <w:pPr>
              <w:numPr>
                <w:ilvl w:val="1"/>
                <w:numId w:val="4"/>
              </w:numPr>
              <w:tabs>
                <w:tab w:val="clear" w:pos="900"/>
                <w:tab w:val="num" w:pos="612"/>
              </w:tabs>
              <w:ind w:left="72" w:firstLine="0"/>
              <w:jc w:val="both"/>
              <w:rPr>
                <w:rFonts w:ascii="Arial" w:hAnsi="Arial" w:cs="Arial"/>
                <w:sz w:val="22"/>
                <w:szCs w:val="22"/>
                <w:lang w:val="en-GB"/>
              </w:rPr>
            </w:pPr>
            <w:r w:rsidRPr="00C73A2C">
              <w:rPr>
                <w:rFonts w:ascii="Arial" w:hAnsi="Arial" w:cs="Arial"/>
                <w:sz w:val="22"/>
                <w:szCs w:val="22"/>
                <w:lang w:val="en-GB"/>
              </w:rPr>
              <w:t>The Seller guarantees that quality of delivered Goods hereunder shall correspond to requirements of certificate on product registration in Ukraine, to its Ukrainian registration dossier (analytical-normative documentation)</w:t>
            </w:r>
            <w:r w:rsidR="000A62EB">
              <w:rPr>
                <w:rFonts w:ascii="Arial" w:hAnsi="Arial" w:cs="Arial"/>
                <w:sz w:val="22"/>
                <w:szCs w:val="22"/>
                <w:lang w:val="en-US"/>
              </w:rPr>
              <w:t xml:space="preserve">, </w:t>
            </w:r>
            <w:r w:rsidRPr="00C73A2C">
              <w:rPr>
                <w:rFonts w:ascii="Arial" w:hAnsi="Arial" w:cs="Arial"/>
                <w:sz w:val="22"/>
                <w:szCs w:val="22"/>
                <w:lang w:val="en-GB"/>
              </w:rPr>
              <w:t>and to international standards, technical specifications of the manufacturer, terms of bidding specification and requirements hereof and of Annexes hereto.</w:t>
            </w:r>
            <w:r w:rsidRPr="00C73A2C">
              <w:rPr>
                <w:rFonts w:ascii="Arial" w:hAnsi="Arial" w:cs="Arial"/>
                <w:sz w:val="22"/>
                <w:szCs w:val="22"/>
                <w:lang w:val="uk-UA"/>
              </w:rPr>
              <w:t xml:space="preserve"> </w:t>
            </w:r>
          </w:p>
          <w:p w:rsidR="00BD337F" w:rsidRPr="000A62EB" w:rsidRDefault="00BD337F" w:rsidP="00BD337F">
            <w:pPr>
              <w:ind w:left="72"/>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Defective Goods mean for the purposes of this Contract goods unfit for use with the purpose</w:t>
            </w:r>
            <w:r>
              <w:rPr>
                <w:rFonts w:ascii="Arial" w:hAnsi="Arial" w:cs="Arial"/>
                <w:sz w:val="22"/>
                <w:szCs w:val="22"/>
                <w:lang w:val="en-US"/>
              </w:rPr>
              <w:t>.</w:t>
            </w:r>
            <w:r w:rsidRPr="006F688B">
              <w:rPr>
                <w:rFonts w:ascii="Arial" w:hAnsi="Arial" w:cs="Arial"/>
                <w:sz w:val="22"/>
                <w:szCs w:val="22"/>
                <w:lang w:val="en-GB"/>
              </w:rPr>
              <w:t xml:space="preserve"> Defective Goods shall also comprise the whole lot (batch) of Goods, utilization of which is in any way prevented or terminated by competent governmental authorities of Ukraine for any reason, in particular, but not exclusively, in case of quarantine and seizure.</w:t>
            </w:r>
          </w:p>
          <w:p w:rsidR="000B49F0" w:rsidRPr="006F688B" w:rsidRDefault="000B49F0" w:rsidP="00911ABD">
            <w:pPr>
              <w:jc w:val="both"/>
              <w:rPr>
                <w:rFonts w:ascii="Arial" w:hAnsi="Arial" w:cs="Arial"/>
                <w:sz w:val="22"/>
                <w:szCs w:val="22"/>
                <w:lang w:val="en-GB"/>
              </w:rPr>
            </w:pPr>
            <w:r w:rsidRPr="006F688B">
              <w:rPr>
                <w:rFonts w:ascii="Arial" w:hAnsi="Arial" w:cs="Arial"/>
                <w:sz w:val="22"/>
                <w:szCs w:val="22"/>
                <w:lang w:val="en-GB"/>
              </w:rPr>
              <w:t>Goods’ analysis results obtained by appropriate governmental laboratory and/or resolution (order) of the relevant competent governmental authority of Ukraine shall serve a sufficient evidence of non-compliance of Goods’ quality with requirements of the legislation of Ukraine</w:t>
            </w:r>
            <w:r w:rsidRPr="006F688B">
              <w:rPr>
                <w:rFonts w:ascii="Arial" w:hAnsi="Arial" w:cs="Arial"/>
                <w:sz w:val="18"/>
                <w:szCs w:val="18"/>
                <w:lang w:val="en-GB"/>
              </w:rPr>
              <w:t>.</w:t>
            </w:r>
          </w:p>
          <w:p w:rsidR="000B49F0" w:rsidRDefault="000B49F0" w:rsidP="00632E24">
            <w:pPr>
              <w:ind w:left="72"/>
              <w:jc w:val="both"/>
              <w:rPr>
                <w:rFonts w:ascii="Arial" w:hAnsi="Arial" w:cs="Arial"/>
                <w:sz w:val="22"/>
                <w:szCs w:val="22"/>
                <w:lang w:val="uk-UA"/>
              </w:rPr>
            </w:pPr>
          </w:p>
          <w:p w:rsidR="005877CC" w:rsidRDefault="005877CC" w:rsidP="00632E24">
            <w:pPr>
              <w:ind w:left="72"/>
              <w:jc w:val="both"/>
              <w:rPr>
                <w:rFonts w:ascii="Arial" w:hAnsi="Arial" w:cs="Arial"/>
                <w:sz w:val="22"/>
                <w:szCs w:val="22"/>
                <w:lang w:val="uk-UA"/>
              </w:rPr>
            </w:pPr>
          </w:p>
          <w:p w:rsidR="005877CC" w:rsidRPr="005877CC" w:rsidRDefault="005877CC" w:rsidP="00632E24">
            <w:pPr>
              <w:ind w:left="72"/>
              <w:jc w:val="both"/>
              <w:rPr>
                <w:rFonts w:ascii="Arial" w:hAnsi="Arial" w:cs="Arial"/>
                <w:sz w:val="22"/>
                <w:szCs w:val="22"/>
                <w:lang w:val="uk-UA"/>
              </w:rPr>
            </w:pPr>
          </w:p>
          <w:p w:rsidR="000B49F0" w:rsidRPr="006F688B" w:rsidRDefault="001B7A94" w:rsidP="00521563">
            <w:pPr>
              <w:numPr>
                <w:ilvl w:val="1"/>
                <w:numId w:val="4"/>
              </w:numPr>
              <w:tabs>
                <w:tab w:val="clear" w:pos="900"/>
                <w:tab w:val="num" w:pos="612"/>
              </w:tabs>
              <w:ind w:left="72" w:firstLine="0"/>
              <w:jc w:val="both"/>
              <w:rPr>
                <w:rFonts w:ascii="Arial" w:hAnsi="Arial" w:cs="Arial"/>
                <w:sz w:val="22"/>
                <w:szCs w:val="22"/>
                <w:lang w:val="en-GB"/>
              </w:rPr>
            </w:pPr>
            <w:r>
              <w:rPr>
                <w:rFonts w:ascii="Arial" w:hAnsi="Arial" w:cs="Arial"/>
                <w:sz w:val="22"/>
                <w:szCs w:val="22"/>
                <w:lang w:val="en-GB"/>
              </w:rPr>
              <w:t>F</w:t>
            </w:r>
            <w:r w:rsidRPr="006F688B">
              <w:rPr>
                <w:rFonts w:ascii="Arial" w:hAnsi="Arial" w:cs="Arial"/>
                <w:sz w:val="22"/>
                <w:szCs w:val="22"/>
                <w:lang w:val="en-GB"/>
              </w:rPr>
              <w:t xml:space="preserve">ormal acceptance of Goods in terms of their quality conformity </w:t>
            </w:r>
            <w:r>
              <w:rPr>
                <w:rFonts w:ascii="Arial" w:hAnsi="Arial" w:cs="Arial"/>
                <w:sz w:val="22"/>
                <w:szCs w:val="22"/>
                <w:lang w:val="en-GB"/>
              </w:rPr>
              <w:t xml:space="preserve">is </w:t>
            </w:r>
            <w:r w:rsidRPr="006F688B">
              <w:rPr>
                <w:rFonts w:ascii="Arial" w:hAnsi="Arial" w:cs="Arial"/>
                <w:sz w:val="22"/>
                <w:szCs w:val="22"/>
                <w:lang w:val="en-GB"/>
              </w:rPr>
              <w:t>to be made by the Consignee</w:t>
            </w:r>
            <w:r>
              <w:rPr>
                <w:rFonts w:ascii="Arial" w:hAnsi="Arial" w:cs="Arial"/>
                <w:sz w:val="22"/>
                <w:szCs w:val="22"/>
                <w:lang w:val="en-US"/>
              </w:rPr>
              <w:t xml:space="preserve"> after the Goods arrive to the Consignee’s warehouse</w:t>
            </w:r>
            <w:r w:rsidRPr="006F688B">
              <w:rPr>
                <w:rFonts w:ascii="Arial" w:hAnsi="Arial" w:cs="Arial"/>
                <w:sz w:val="22"/>
                <w:szCs w:val="22"/>
                <w:lang w:val="en-GB"/>
              </w:rPr>
              <w:t xml:space="preserve"> by means of ordering and receiving results of testing performed by accredited laboratory of the regulatory body of the country of destination in terms of the product chara</w:t>
            </w:r>
            <w:r>
              <w:rPr>
                <w:rFonts w:ascii="Arial" w:hAnsi="Arial" w:cs="Arial"/>
                <w:sz w:val="22"/>
                <w:szCs w:val="22"/>
                <w:lang w:val="en-GB"/>
              </w:rPr>
              <w:t>c</w:t>
            </w:r>
            <w:r w:rsidRPr="006F688B">
              <w:rPr>
                <w:rFonts w:ascii="Arial" w:hAnsi="Arial" w:cs="Arial"/>
                <w:sz w:val="22"/>
                <w:szCs w:val="22"/>
                <w:lang w:val="en-GB"/>
              </w:rPr>
              <w:t>teristics to comply with Ukrainian registration dossier (analytical-normative documentation) requirements</w:t>
            </w:r>
            <w:r w:rsidR="00DA096D">
              <w:rPr>
                <w:rFonts w:ascii="Arial" w:hAnsi="Arial" w:cs="Arial"/>
                <w:sz w:val="22"/>
                <w:szCs w:val="22"/>
                <w:lang w:val="en-GB"/>
              </w:rPr>
              <w:t>.</w:t>
            </w:r>
            <w:r>
              <w:rPr>
                <w:rFonts w:ascii="Arial" w:hAnsi="Arial" w:cs="Arial"/>
                <w:sz w:val="22"/>
                <w:szCs w:val="22"/>
                <w:lang w:val="en-GB"/>
              </w:rPr>
              <w:t xml:space="preserve"> Such acceptance will be carried out within three weeks after the Goods arrive to the Buyer’s warehouse. In case such acceptance takes more than three weeks for the reasons that are out of Buyer’s control the Buyer will respectfully inform the Seller</w:t>
            </w:r>
            <w:r w:rsidR="000B49F0">
              <w:rPr>
                <w:rFonts w:ascii="Arial" w:hAnsi="Arial" w:cs="Arial"/>
                <w:sz w:val="22"/>
                <w:szCs w:val="22"/>
                <w:lang w:val="en-GB"/>
              </w:rPr>
              <w:t>.</w:t>
            </w:r>
          </w:p>
          <w:p w:rsidR="000B49F0" w:rsidRPr="006F688B" w:rsidRDefault="00274644"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formal acceptance of Goods in terms of their quantity to be performed by the</w:t>
            </w:r>
            <w:r>
              <w:rPr>
                <w:rFonts w:ascii="Arial" w:hAnsi="Arial" w:cs="Arial"/>
                <w:sz w:val="22"/>
                <w:szCs w:val="22"/>
                <w:lang w:val="en-GB"/>
              </w:rPr>
              <w:t xml:space="preserve"> Buyer</w:t>
            </w:r>
            <w:r w:rsidRPr="006F688B">
              <w:rPr>
                <w:rFonts w:ascii="Arial" w:hAnsi="Arial" w:cs="Arial"/>
                <w:sz w:val="22"/>
                <w:szCs w:val="22"/>
                <w:lang w:val="en-GB"/>
              </w:rPr>
              <w:t>. The number of items of Goods actually discovered during acceptance</w:t>
            </w:r>
            <w:r>
              <w:rPr>
                <w:rFonts w:ascii="Arial" w:hAnsi="Arial" w:cs="Arial"/>
                <w:sz w:val="22"/>
                <w:szCs w:val="22"/>
                <w:lang w:val="uk-UA"/>
              </w:rPr>
              <w:t xml:space="preserve"> </w:t>
            </w:r>
            <w:r>
              <w:rPr>
                <w:rFonts w:ascii="Arial" w:hAnsi="Arial" w:cs="Arial"/>
                <w:sz w:val="22"/>
                <w:szCs w:val="22"/>
                <w:lang w:val="en-US"/>
              </w:rPr>
              <w:t>is</w:t>
            </w:r>
            <w:r w:rsidRPr="006F688B">
              <w:rPr>
                <w:rFonts w:ascii="Arial" w:hAnsi="Arial" w:cs="Arial"/>
                <w:sz w:val="22"/>
                <w:szCs w:val="22"/>
                <w:lang w:val="en-GB"/>
              </w:rPr>
              <w:t xml:space="preserve"> to be </w:t>
            </w:r>
            <w:r w:rsidRPr="006F688B">
              <w:rPr>
                <w:rFonts w:ascii="Arial" w:hAnsi="Arial" w:cs="Arial"/>
                <w:sz w:val="22"/>
                <w:szCs w:val="22"/>
                <w:lang w:val="en-GB"/>
              </w:rPr>
              <w:lastRenderedPageBreak/>
              <w:t xml:space="preserve">compared with the number of items of Goods stated in </w:t>
            </w:r>
            <w:r>
              <w:rPr>
                <w:rFonts w:ascii="Arial" w:hAnsi="Arial" w:cs="Arial"/>
                <w:sz w:val="22"/>
                <w:szCs w:val="22"/>
                <w:lang w:val="en-GB"/>
              </w:rPr>
              <w:t xml:space="preserve">the </w:t>
            </w:r>
            <w:r w:rsidRPr="006F688B">
              <w:rPr>
                <w:rFonts w:ascii="Arial" w:hAnsi="Arial" w:cs="Arial"/>
                <w:sz w:val="22"/>
                <w:szCs w:val="22"/>
                <w:lang w:val="en-GB"/>
              </w:rPr>
              <w:t>shipping documents issued by the Seller.</w:t>
            </w:r>
            <w:r>
              <w:rPr>
                <w:rFonts w:ascii="Arial" w:hAnsi="Arial" w:cs="Arial"/>
                <w:sz w:val="22"/>
                <w:szCs w:val="22"/>
                <w:lang w:val="en-GB"/>
              </w:rPr>
              <w:t xml:space="preserve"> This acceptance will be done within one week after the Goods arrive to the Buyer’s warehouse</w:t>
            </w:r>
            <w:r w:rsidR="000B49F0">
              <w:rPr>
                <w:rFonts w:ascii="Arial" w:hAnsi="Arial" w:cs="Arial"/>
                <w:sz w:val="22"/>
                <w:szCs w:val="22"/>
                <w:lang w:val="en-GB"/>
              </w:rPr>
              <w:t>.</w:t>
            </w: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guarantees the Goods supplied under conditions of the Contract to have </w:t>
            </w:r>
            <w:r>
              <w:rPr>
                <w:rFonts w:ascii="Arial" w:hAnsi="Arial" w:cs="Arial"/>
                <w:sz w:val="22"/>
                <w:szCs w:val="22"/>
                <w:lang w:val="en-GB"/>
              </w:rPr>
              <w:t xml:space="preserve">appropriate </w:t>
            </w:r>
            <w:r w:rsidRPr="006F688B">
              <w:rPr>
                <w:rFonts w:ascii="Arial" w:hAnsi="Arial" w:cs="Arial"/>
                <w:sz w:val="22"/>
                <w:szCs w:val="22"/>
                <w:lang w:val="en-GB"/>
              </w:rPr>
              <w:t>quality</w:t>
            </w:r>
            <w:r>
              <w:rPr>
                <w:rFonts w:ascii="Arial" w:hAnsi="Arial" w:cs="Arial"/>
                <w:sz w:val="22"/>
                <w:szCs w:val="22"/>
                <w:lang w:val="en-GB"/>
              </w:rPr>
              <w:t xml:space="preserve"> within their shelf life</w:t>
            </w:r>
            <w:r w:rsidRPr="006F688B">
              <w:rPr>
                <w:rFonts w:ascii="Arial" w:hAnsi="Arial" w:cs="Arial"/>
                <w:sz w:val="22"/>
                <w:szCs w:val="22"/>
                <w:lang w:val="en-GB"/>
              </w:rPr>
              <w:t>, being subject to o</w:t>
            </w:r>
            <w:r>
              <w:rPr>
                <w:rFonts w:ascii="Arial" w:hAnsi="Arial" w:cs="Arial"/>
                <w:sz w:val="22"/>
                <w:szCs w:val="22"/>
                <w:lang w:val="en-GB"/>
              </w:rPr>
              <w:t>b</w:t>
            </w:r>
            <w:r w:rsidRPr="006F688B">
              <w:rPr>
                <w:rFonts w:ascii="Arial" w:hAnsi="Arial" w:cs="Arial"/>
                <w:sz w:val="22"/>
                <w:szCs w:val="22"/>
                <w:lang w:val="en-GB"/>
              </w:rPr>
              <w:t>ligatory compliance with the storage conditions.</w:t>
            </w:r>
          </w:p>
          <w:p w:rsidR="000B49F0" w:rsidRPr="00382A97"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In case of discovery of any defects of delivered Goods during the formal acceptance or further Goods utilisation (including damages appeared during its transportation, loading, unloading and storage as a result of undue packaging and violation of agreed assortment) as well as in case of discovery of shortage of Goods, the Buyer shall notify the Seller within 20 (twenty) working days from the moment of the discovery. The Seller shall have the right, of which </w:t>
            </w:r>
            <w:r>
              <w:rPr>
                <w:rFonts w:ascii="Arial" w:hAnsi="Arial" w:cs="Arial"/>
                <w:sz w:val="22"/>
                <w:szCs w:val="22"/>
                <w:lang w:val="en-GB"/>
              </w:rPr>
              <w:t xml:space="preserve">he or she </w:t>
            </w:r>
            <w:r w:rsidRPr="006F688B">
              <w:rPr>
                <w:rFonts w:ascii="Arial" w:hAnsi="Arial" w:cs="Arial"/>
                <w:sz w:val="22"/>
                <w:szCs w:val="22"/>
                <w:lang w:val="en-GB"/>
              </w:rPr>
              <w:t>should immediately inform the Buyer, to send its</w:t>
            </w:r>
            <w:r>
              <w:rPr>
                <w:rFonts w:ascii="Arial" w:hAnsi="Arial" w:cs="Arial"/>
                <w:sz w:val="22"/>
                <w:szCs w:val="22"/>
                <w:lang w:val="en-GB"/>
              </w:rPr>
              <w:t xml:space="preserve"> own</w:t>
            </w:r>
            <w:r w:rsidRPr="006F688B">
              <w:rPr>
                <w:rFonts w:ascii="Arial" w:hAnsi="Arial" w:cs="Arial"/>
                <w:sz w:val="22"/>
                <w:szCs w:val="22"/>
                <w:lang w:val="en-GB"/>
              </w:rPr>
              <w:t xml:space="preserve"> representative to participate in Goods acceptance procedures and </w:t>
            </w:r>
            <w:r>
              <w:rPr>
                <w:rFonts w:ascii="Arial" w:hAnsi="Arial" w:cs="Arial"/>
                <w:sz w:val="22"/>
                <w:szCs w:val="22"/>
                <w:lang w:val="en-GB"/>
              </w:rPr>
              <w:t xml:space="preserve">forming the </w:t>
            </w:r>
            <w:r w:rsidRPr="006F688B">
              <w:rPr>
                <w:rFonts w:ascii="Arial" w:hAnsi="Arial" w:cs="Arial"/>
                <w:sz w:val="22"/>
                <w:szCs w:val="22"/>
                <w:lang w:val="en-GB"/>
              </w:rPr>
              <w:t xml:space="preserve">reclamation </w:t>
            </w:r>
            <w:r>
              <w:rPr>
                <w:rFonts w:ascii="Arial" w:hAnsi="Arial" w:cs="Arial"/>
                <w:sz w:val="22"/>
                <w:szCs w:val="22"/>
                <w:lang w:val="en-GB"/>
              </w:rPr>
              <w:t>documents</w:t>
            </w:r>
            <w:r w:rsidRPr="006F688B">
              <w:rPr>
                <w:rFonts w:ascii="Arial" w:hAnsi="Arial" w:cs="Arial"/>
                <w:sz w:val="22"/>
                <w:szCs w:val="22"/>
                <w:lang w:val="en-GB"/>
              </w:rPr>
              <w:t xml:space="preserve">. The Buyer </w:t>
            </w:r>
            <w:r>
              <w:rPr>
                <w:rFonts w:ascii="Arial" w:hAnsi="Arial" w:cs="Arial"/>
                <w:sz w:val="22"/>
                <w:szCs w:val="22"/>
                <w:lang w:val="en-GB"/>
              </w:rPr>
              <w:t xml:space="preserve">is </w:t>
            </w:r>
            <w:r w:rsidRPr="006F688B">
              <w:rPr>
                <w:rFonts w:ascii="Arial" w:hAnsi="Arial" w:cs="Arial"/>
                <w:sz w:val="22"/>
                <w:szCs w:val="22"/>
                <w:lang w:val="en-GB"/>
              </w:rPr>
              <w:t>to provide the Seller with an appropriate reclamation certificate and a claim.</w:t>
            </w:r>
          </w:p>
          <w:p w:rsidR="00382A97" w:rsidRDefault="00382A97" w:rsidP="00382A97">
            <w:pPr>
              <w:ind w:left="72"/>
              <w:jc w:val="both"/>
              <w:rPr>
                <w:rFonts w:ascii="Arial" w:hAnsi="Arial" w:cs="Arial"/>
                <w:sz w:val="22"/>
                <w:szCs w:val="22"/>
                <w:lang w:val="uk-UA"/>
              </w:rPr>
            </w:pPr>
          </w:p>
          <w:p w:rsidR="00382A97" w:rsidRPr="006F688B" w:rsidRDefault="00382A97" w:rsidP="00382A97">
            <w:pPr>
              <w:ind w:left="72"/>
              <w:jc w:val="both"/>
              <w:rPr>
                <w:rFonts w:ascii="Arial" w:hAnsi="Arial" w:cs="Arial"/>
                <w:sz w:val="22"/>
                <w:szCs w:val="22"/>
                <w:lang w:val="en-GB"/>
              </w:rPr>
            </w:pPr>
          </w:p>
          <w:p w:rsidR="000B49F0" w:rsidRPr="00BD337F"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shall consider the claim on undue quality or quantity of delivered Goods within not more than thirty calendar days after the claim receipt and to provide the Buyer with a written answer. In case </w:t>
            </w:r>
            <w:r>
              <w:rPr>
                <w:rFonts w:ascii="Arial" w:hAnsi="Arial" w:cs="Arial"/>
                <w:sz w:val="22"/>
                <w:szCs w:val="22"/>
                <w:lang w:val="en-GB"/>
              </w:rPr>
              <w:t xml:space="preserve">the </w:t>
            </w:r>
            <w:r w:rsidRPr="006F688B">
              <w:rPr>
                <w:rFonts w:ascii="Arial" w:hAnsi="Arial" w:cs="Arial"/>
                <w:sz w:val="22"/>
                <w:szCs w:val="22"/>
                <w:lang w:val="en-GB"/>
              </w:rPr>
              <w:t xml:space="preserve">Buyer does not receive the answer to its claim within the abovementioned period, this will mean consent of </w:t>
            </w:r>
            <w:r>
              <w:rPr>
                <w:rFonts w:ascii="Arial" w:hAnsi="Arial" w:cs="Arial"/>
                <w:sz w:val="22"/>
                <w:szCs w:val="22"/>
                <w:lang w:val="en-GB"/>
              </w:rPr>
              <w:t xml:space="preserve">the </w:t>
            </w:r>
            <w:r w:rsidRPr="006F688B">
              <w:rPr>
                <w:rFonts w:ascii="Arial" w:hAnsi="Arial" w:cs="Arial"/>
                <w:sz w:val="22"/>
                <w:szCs w:val="22"/>
                <w:lang w:val="en-GB"/>
              </w:rPr>
              <w:t>Seller to satisfy the claim.</w:t>
            </w:r>
          </w:p>
          <w:p w:rsidR="00BD337F" w:rsidRDefault="00BD337F" w:rsidP="00BD337F">
            <w:pPr>
              <w:ind w:left="72"/>
              <w:jc w:val="both"/>
              <w:rPr>
                <w:rFonts w:ascii="Arial" w:hAnsi="Arial" w:cs="Arial"/>
                <w:sz w:val="22"/>
                <w:szCs w:val="22"/>
                <w:lang w:val="uk-UA"/>
              </w:rPr>
            </w:pPr>
          </w:p>
          <w:p w:rsidR="00BD337F" w:rsidRPr="006F688B" w:rsidRDefault="00BD337F" w:rsidP="00BD337F">
            <w:pPr>
              <w:ind w:left="72"/>
              <w:jc w:val="both"/>
              <w:rPr>
                <w:rFonts w:ascii="Arial" w:hAnsi="Arial" w:cs="Arial"/>
                <w:sz w:val="22"/>
                <w:szCs w:val="22"/>
                <w:lang w:val="en-GB"/>
              </w:rPr>
            </w:pPr>
          </w:p>
          <w:p w:rsidR="000B49F0" w:rsidRPr="006F688B"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In case of identification of Defective Goods and/or insufficient (missing, re-grading) Goods the Buyer shall have a right :</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replace/ additional supply of such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destruct</w:t>
            </w:r>
            <w:r>
              <w:rPr>
                <w:rFonts w:ascii="Arial" w:hAnsi="Arial" w:cs="Arial"/>
                <w:sz w:val="22"/>
                <w:szCs w:val="22"/>
                <w:lang w:val="en-GB"/>
              </w:rPr>
              <w:t>ion of</w:t>
            </w:r>
            <w:r w:rsidRPr="006F688B">
              <w:rPr>
                <w:rFonts w:ascii="Arial" w:hAnsi="Arial" w:cs="Arial"/>
                <w:sz w:val="22"/>
                <w:szCs w:val="22"/>
                <w:lang w:val="en-GB"/>
              </w:rPr>
              <w:t xml:space="preserve"> Defective Goods</w:t>
            </w:r>
            <w:r>
              <w:rPr>
                <w:rFonts w:ascii="Arial" w:hAnsi="Arial" w:cs="Arial"/>
                <w:sz w:val="22"/>
                <w:szCs w:val="22"/>
                <w:lang w:val="en-GB"/>
              </w:rPr>
              <w:t>;</w:t>
            </w:r>
          </w:p>
          <w:p w:rsidR="000B49F0" w:rsidRDefault="000B49F0">
            <w:pPr>
              <w:pStyle w:val="af5"/>
              <w:numPr>
                <w:ilvl w:val="0"/>
                <w:numId w:val="14"/>
              </w:numPr>
              <w:jc w:val="both"/>
              <w:rPr>
                <w:rFonts w:ascii="Arial" w:hAnsi="Arial" w:cs="Arial"/>
                <w:sz w:val="22"/>
                <w:szCs w:val="22"/>
                <w:lang w:val="en-GB"/>
              </w:rPr>
            </w:pPr>
            <w:r w:rsidRPr="006F688B">
              <w:rPr>
                <w:rFonts w:ascii="Arial" w:hAnsi="Arial" w:cs="Arial"/>
                <w:sz w:val="22"/>
                <w:szCs w:val="22"/>
                <w:lang w:val="en-GB"/>
              </w:rPr>
              <w:t>repayment (compensation) of the cost of Defective Goods and/or insufficient (missing, re-grading) Goods.</w:t>
            </w:r>
          </w:p>
          <w:p w:rsidR="00B35D72" w:rsidRPr="00BD337F" w:rsidRDefault="000B49F0" w:rsidP="00BD337F">
            <w:pPr>
              <w:pStyle w:val="af5"/>
              <w:ind w:left="72"/>
              <w:jc w:val="both"/>
              <w:rPr>
                <w:rFonts w:ascii="Arial" w:hAnsi="Arial" w:cs="Arial"/>
                <w:sz w:val="22"/>
                <w:szCs w:val="22"/>
                <w:lang w:val="en-GB"/>
              </w:rPr>
            </w:pPr>
            <w:r w:rsidRPr="006F688B">
              <w:rPr>
                <w:rFonts w:ascii="Arial" w:hAnsi="Arial" w:cs="Arial"/>
                <w:sz w:val="22"/>
                <w:szCs w:val="22"/>
                <w:lang w:val="en-GB"/>
              </w:rPr>
              <w:t xml:space="preserve">In such case the Goods shall be replaced/ additionally supplied by </w:t>
            </w:r>
            <w:r>
              <w:rPr>
                <w:rFonts w:ascii="Arial" w:hAnsi="Arial" w:cs="Arial"/>
                <w:sz w:val="22"/>
                <w:szCs w:val="22"/>
                <w:lang w:val="en-GB"/>
              </w:rPr>
              <w:t xml:space="preserve">the </w:t>
            </w:r>
            <w:r w:rsidRPr="006F688B">
              <w:rPr>
                <w:rFonts w:ascii="Arial" w:hAnsi="Arial" w:cs="Arial"/>
                <w:sz w:val="22"/>
                <w:szCs w:val="22"/>
                <w:lang w:val="en-GB"/>
              </w:rPr>
              <w:t xml:space="preserve">Seller within fifty calendar days from the moment of receipt of the Buyer’s grounded claim, unless </w:t>
            </w:r>
            <w:r>
              <w:rPr>
                <w:rFonts w:ascii="Arial" w:hAnsi="Arial" w:cs="Arial"/>
                <w:sz w:val="22"/>
                <w:szCs w:val="22"/>
                <w:lang w:val="en-GB"/>
              </w:rPr>
              <w:t xml:space="preserve">it is </w:t>
            </w:r>
            <w:r w:rsidRPr="006F688B">
              <w:rPr>
                <w:rFonts w:ascii="Arial" w:hAnsi="Arial" w:cs="Arial"/>
                <w:sz w:val="22"/>
                <w:szCs w:val="22"/>
                <w:lang w:val="en-GB"/>
              </w:rPr>
              <w:t xml:space="preserve">otherwise agreed by the Parties, stipulated in </w:t>
            </w:r>
            <w:r>
              <w:rPr>
                <w:rFonts w:ascii="Arial" w:hAnsi="Arial" w:cs="Arial"/>
                <w:sz w:val="22"/>
                <w:szCs w:val="22"/>
                <w:lang w:val="en-GB"/>
              </w:rPr>
              <w:t>the</w:t>
            </w:r>
            <w:r w:rsidR="00B35D72">
              <w:rPr>
                <w:rFonts w:ascii="Arial" w:hAnsi="Arial" w:cs="Arial"/>
                <w:sz w:val="22"/>
                <w:szCs w:val="22"/>
                <w:lang w:val="en-GB"/>
              </w:rPr>
              <w:t xml:space="preserve"> Buyer’s claim </w:t>
            </w:r>
            <w:r w:rsidRPr="006F688B">
              <w:rPr>
                <w:rFonts w:ascii="Arial" w:hAnsi="Arial" w:cs="Arial"/>
                <w:sz w:val="22"/>
                <w:szCs w:val="22"/>
                <w:lang w:val="en-GB"/>
              </w:rPr>
              <w:t>or stipulated by this Contract.</w:t>
            </w:r>
          </w:p>
          <w:p w:rsidR="00B35D72" w:rsidRPr="00B35D72" w:rsidRDefault="00B35D72" w:rsidP="00036C20">
            <w:pPr>
              <w:pStyle w:val="af5"/>
              <w:ind w:left="72"/>
              <w:jc w:val="both"/>
              <w:rPr>
                <w:rFonts w:ascii="Arial" w:hAnsi="Arial" w:cs="Arial"/>
                <w:sz w:val="22"/>
                <w:szCs w:val="22"/>
                <w:lang w:val="uk-UA"/>
              </w:rPr>
            </w:pPr>
          </w:p>
          <w:p w:rsidR="000B49F0" w:rsidRPr="00BD337F" w:rsidRDefault="000B49F0" w:rsidP="00036C20">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Seller shall bear (compensate, repay) all expenses and risks related to additional supply, replacement and return or destruction of the Defective or insufficient (missing, re-grading) Goods.</w:t>
            </w:r>
          </w:p>
          <w:p w:rsidR="00BD337F" w:rsidRPr="006F688B" w:rsidRDefault="00BD337F" w:rsidP="00BD337F">
            <w:pPr>
              <w:ind w:left="72"/>
              <w:jc w:val="both"/>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Within the framework of the term for consideration of the claim, the Parties may agree to assign an independent investigation, and, therefore, to prolong the terms specified in Articles 4.7. - 4.8 of the Contract.</w:t>
            </w:r>
          </w:p>
          <w:p w:rsidR="000B49F0" w:rsidRPr="006F688B" w:rsidRDefault="000B49F0" w:rsidP="00B91106">
            <w:pPr>
              <w:jc w:val="both"/>
              <w:rPr>
                <w:rFonts w:ascii="Arial" w:hAnsi="Arial" w:cs="Arial"/>
                <w:sz w:val="22"/>
                <w:szCs w:val="22"/>
                <w:lang w:val="en-GB"/>
              </w:rPr>
            </w:pPr>
          </w:p>
          <w:p w:rsidR="000B49F0"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 xml:space="preserve">The Seller further warrants that all Goods supplied under the Contract </w:t>
            </w:r>
            <w:r>
              <w:rPr>
                <w:rFonts w:ascii="Arial" w:hAnsi="Arial" w:cs="Arial"/>
                <w:sz w:val="22"/>
                <w:szCs w:val="22"/>
                <w:lang w:val="en-GB"/>
              </w:rPr>
              <w:t>will</w:t>
            </w:r>
            <w:r w:rsidRPr="006F688B">
              <w:rPr>
                <w:rFonts w:ascii="Arial" w:hAnsi="Arial" w:cs="Arial"/>
                <w:sz w:val="22"/>
                <w:szCs w:val="22"/>
                <w:lang w:val="en-GB"/>
              </w:rPr>
              <w:t xml:space="preserve"> have remaining a minimum of </w:t>
            </w:r>
            <w:r>
              <w:rPr>
                <w:rFonts w:ascii="Arial" w:hAnsi="Arial" w:cs="Arial"/>
                <w:sz w:val="22"/>
                <w:szCs w:val="22"/>
                <w:lang w:val="en-GB"/>
              </w:rPr>
              <w:t>seven</w:t>
            </w:r>
            <w:r w:rsidRPr="006F688B">
              <w:rPr>
                <w:rFonts w:ascii="Arial" w:hAnsi="Arial" w:cs="Arial"/>
                <w:sz w:val="22"/>
                <w:szCs w:val="22"/>
                <w:lang w:val="en-GB"/>
              </w:rPr>
              <w:t xml:space="preserve">ty </w:t>
            </w:r>
            <w:r>
              <w:rPr>
                <w:rFonts w:ascii="Arial" w:hAnsi="Arial" w:cs="Arial"/>
                <w:sz w:val="22"/>
                <w:szCs w:val="22"/>
                <w:lang w:val="en-GB"/>
              </w:rPr>
              <w:t xml:space="preserve">five </w:t>
            </w:r>
            <w:r w:rsidRPr="006F688B">
              <w:rPr>
                <w:rFonts w:ascii="Arial" w:hAnsi="Arial" w:cs="Arial"/>
                <w:sz w:val="22"/>
                <w:szCs w:val="22"/>
                <w:lang w:val="en-GB"/>
              </w:rPr>
              <w:t>per cent (</w:t>
            </w:r>
            <w:r w:rsidR="00F036DF">
              <w:rPr>
                <w:rFonts w:ascii="Arial" w:hAnsi="Arial" w:cs="Arial"/>
                <w:sz w:val="22"/>
                <w:szCs w:val="22"/>
                <w:lang w:val="en-US"/>
              </w:rPr>
              <w:t>75</w:t>
            </w:r>
            <w:r w:rsidRPr="006F688B">
              <w:rPr>
                <w:rFonts w:ascii="Arial" w:hAnsi="Arial" w:cs="Arial"/>
                <w:sz w:val="22"/>
                <w:szCs w:val="22"/>
                <w:lang w:val="en-GB"/>
              </w:rPr>
              <w:t xml:space="preserve">%) of the specified total shelf life upon delivery </w:t>
            </w:r>
            <w:r>
              <w:rPr>
                <w:rFonts w:ascii="Arial" w:hAnsi="Arial" w:cs="Arial"/>
                <w:sz w:val="22"/>
                <w:szCs w:val="22"/>
                <w:lang w:val="en-GB"/>
              </w:rPr>
              <w:t xml:space="preserve">to the </w:t>
            </w:r>
            <w:r w:rsidRPr="006F688B">
              <w:rPr>
                <w:rFonts w:ascii="Arial" w:hAnsi="Arial" w:cs="Arial"/>
                <w:sz w:val="22"/>
                <w:szCs w:val="22"/>
                <w:lang w:val="en-GB"/>
              </w:rPr>
              <w:t>point of destination</w:t>
            </w:r>
            <w:r>
              <w:rPr>
                <w:rFonts w:ascii="Arial" w:hAnsi="Arial" w:cs="Arial"/>
                <w:sz w:val="22"/>
                <w:szCs w:val="22"/>
                <w:lang w:val="en-GB"/>
              </w:rPr>
              <w:t>, if it is not stipulated otherwise in the written order of the Buyer and/or respective Annex</w:t>
            </w:r>
            <w:r w:rsidRPr="006F688B">
              <w:rPr>
                <w:rFonts w:ascii="Arial" w:hAnsi="Arial" w:cs="Arial"/>
                <w:sz w:val="22"/>
                <w:szCs w:val="22"/>
                <w:lang w:val="en-GB"/>
              </w:rPr>
              <w:t>.</w:t>
            </w:r>
          </w:p>
          <w:p w:rsidR="000B49F0" w:rsidRDefault="000B49F0" w:rsidP="002F7F65">
            <w:pPr>
              <w:pStyle w:val="af5"/>
              <w:rPr>
                <w:rFonts w:ascii="Arial" w:hAnsi="Arial" w:cs="Arial"/>
                <w:sz w:val="22"/>
                <w:szCs w:val="22"/>
                <w:lang w:val="en-GB"/>
              </w:rPr>
            </w:pPr>
          </w:p>
          <w:p w:rsidR="000B49F0" w:rsidRPr="006F688B" w:rsidRDefault="000B49F0" w:rsidP="00521563">
            <w:pPr>
              <w:numPr>
                <w:ilvl w:val="1"/>
                <w:numId w:val="4"/>
              </w:numPr>
              <w:tabs>
                <w:tab w:val="clear" w:pos="900"/>
                <w:tab w:val="num" w:pos="612"/>
              </w:tabs>
              <w:ind w:left="72" w:firstLine="0"/>
              <w:jc w:val="both"/>
              <w:rPr>
                <w:rFonts w:ascii="Arial" w:hAnsi="Arial" w:cs="Arial"/>
                <w:sz w:val="22"/>
                <w:szCs w:val="22"/>
                <w:lang w:val="en-GB"/>
              </w:rPr>
            </w:pPr>
            <w:r w:rsidRPr="006F688B">
              <w:rPr>
                <w:rFonts w:ascii="Arial" w:hAnsi="Arial" w:cs="Arial"/>
                <w:sz w:val="22"/>
                <w:szCs w:val="22"/>
                <w:lang w:val="en-GB"/>
              </w:rPr>
              <w:t>The Buyer has the right to contract an independent third party to conduct random quality control testing of Goods to ensure the quality of Goods. The Seller as well as the Buyer shall permit such third party (and/or its agents) to access its storage sites and to remove samples of Goods for such analysis. In addition, the Buyer shall have the right to:</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obtain the manufacturer / Seller specifications;</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remove samples of Goods and conduct random quality control testing while Goods are within the possession of the Seller; and</w:t>
            </w:r>
          </w:p>
          <w:p w:rsidR="000B49F0" w:rsidRDefault="000B49F0">
            <w:pPr>
              <w:numPr>
                <w:ilvl w:val="0"/>
                <w:numId w:val="9"/>
              </w:numPr>
              <w:tabs>
                <w:tab w:val="left" w:pos="792"/>
              </w:tabs>
              <w:jc w:val="both"/>
              <w:rPr>
                <w:rFonts w:ascii="Arial" w:hAnsi="Arial" w:cs="Arial"/>
                <w:sz w:val="22"/>
                <w:szCs w:val="22"/>
                <w:lang w:val="en-GB"/>
              </w:rPr>
            </w:pPr>
            <w:r w:rsidRPr="006F688B">
              <w:rPr>
                <w:rFonts w:ascii="Arial" w:hAnsi="Arial" w:cs="Arial"/>
                <w:sz w:val="22"/>
                <w:szCs w:val="22"/>
                <w:lang w:val="en-GB"/>
              </w:rPr>
              <w:t>make the results of such testing public.</w:t>
            </w:r>
          </w:p>
          <w:p w:rsidR="000B49F0" w:rsidRPr="006F688B" w:rsidRDefault="000B49F0" w:rsidP="00521563">
            <w:pPr>
              <w:tabs>
                <w:tab w:val="left" w:pos="792"/>
              </w:tabs>
              <w:ind w:left="72"/>
              <w:jc w:val="both"/>
              <w:rPr>
                <w:rFonts w:ascii="Arial" w:hAnsi="Arial" w:cs="Arial"/>
                <w:sz w:val="22"/>
                <w:szCs w:val="22"/>
                <w:lang w:val="en-GB"/>
              </w:rPr>
            </w:pPr>
            <w:r w:rsidRPr="006F688B">
              <w:rPr>
                <w:rFonts w:ascii="Arial" w:hAnsi="Arial" w:cs="Arial"/>
                <w:sz w:val="22"/>
                <w:szCs w:val="22"/>
                <w:lang w:val="en-GB"/>
              </w:rPr>
              <w:t xml:space="preserve">The Buyer shall have the right to return to the Seller or to destroy all those Goods </w:t>
            </w:r>
            <w:r>
              <w:rPr>
                <w:rFonts w:ascii="Arial" w:hAnsi="Arial" w:cs="Arial"/>
                <w:sz w:val="22"/>
                <w:szCs w:val="22"/>
                <w:lang w:val="en-GB"/>
              </w:rPr>
              <w:t>proved to be not in line with</w:t>
            </w:r>
            <w:r w:rsidRPr="006F688B">
              <w:rPr>
                <w:rFonts w:ascii="Arial" w:hAnsi="Arial" w:cs="Arial"/>
                <w:sz w:val="22"/>
                <w:szCs w:val="22"/>
                <w:lang w:val="en-GB"/>
              </w:rPr>
              <w:t xml:space="preserve"> </w:t>
            </w:r>
            <w:r>
              <w:rPr>
                <w:rFonts w:ascii="Arial" w:hAnsi="Arial" w:cs="Arial"/>
                <w:sz w:val="22"/>
                <w:szCs w:val="22"/>
                <w:lang w:val="en-GB"/>
              </w:rPr>
              <w:t>the</w:t>
            </w:r>
            <w:r w:rsidRPr="006F688B">
              <w:rPr>
                <w:rFonts w:ascii="Arial" w:hAnsi="Arial" w:cs="Arial"/>
                <w:sz w:val="22"/>
                <w:szCs w:val="22"/>
                <w:lang w:val="en-GB"/>
              </w:rPr>
              <w:t xml:space="preserve"> specification, the Contract and Annexes to the Contract after such testing, with appropriate compensation from </w:t>
            </w:r>
            <w:r>
              <w:rPr>
                <w:rFonts w:ascii="Arial" w:hAnsi="Arial" w:cs="Arial"/>
                <w:sz w:val="22"/>
                <w:szCs w:val="22"/>
                <w:lang w:val="en-GB"/>
              </w:rPr>
              <w:t xml:space="preserve">the </w:t>
            </w:r>
            <w:r w:rsidRPr="006F688B">
              <w:rPr>
                <w:rFonts w:ascii="Arial" w:hAnsi="Arial" w:cs="Arial"/>
                <w:sz w:val="22"/>
                <w:szCs w:val="22"/>
                <w:lang w:val="en-GB"/>
              </w:rPr>
              <w:t>Seller to follow.</w:t>
            </w:r>
          </w:p>
          <w:p w:rsidR="006C200E" w:rsidRPr="007F402E" w:rsidRDefault="006C200E" w:rsidP="00521563">
            <w:pPr>
              <w:jc w:val="both"/>
              <w:rPr>
                <w:rFonts w:ascii="Arial" w:hAnsi="Arial" w:cs="Arial"/>
                <w:sz w:val="22"/>
                <w:szCs w:val="22"/>
                <w:lang w:val="en-US"/>
              </w:rPr>
            </w:pPr>
          </w:p>
          <w:p w:rsidR="000B49F0" w:rsidRDefault="000B49F0" w:rsidP="006C200E">
            <w:pPr>
              <w:numPr>
                <w:ilvl w:val="0"/>
                <w:numId w:val="11"/>
              </w:numPr>
              <w:rPr>
                <w:rFonts w:ascii="Arial" w:hAnsi="Arial" w:cs="Arial"/>
                <w:b/>
                <w:bCs/>
                <w:sz w:val="22"/>
                <w:szCs w:val="22"/>
                <w:lang w:val="en-GB"/>
              </w:rPr>
            </w:pPr>
            <w:r w:rsidRPr="006F688B">
              <w:rPr>
                <w:rFonts w:ascii="Arial" w:hAnsi="Arial" w:cs="Arial"/>
                <w:b/>
                <w:bCs/>
                <w:sz w:val="22"/>
                <w:szCs w:val="22"/>
                <w:lang w:val="en-GB"/>
              </w:rPr>
              <w:t>GOODS PRICE AND TOTAL AMOUNT OF THE CONTRACT</w:t>
            </w:r>
          </w:p>
          <w:p w:rsidR="000B49F0" w:rsidRPr="006F688B" w:rsidRDefault="000B49F0" w:rsidP="00521563">
            <w:pPr>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 xml:space="preserve">The value of each consignment of </w:t>
            </w:r>
            <w:r>
              <w:rPr>
                <w:rFonts w:ascii="Arial" w:hAnsi="Arial" w:cs="Arial"/>
                <w:sz w:val="22"/>
                <w:szCs w:val="22"/>
                <w:lang w:val="en-GB"/>
              </w:rPr>
              <w:t xml:space="preserve">the </w:t>
            </w:r>
            <w:r w:rsidRPr="006F688B">
              <w:rPr>
                <w:rFonts w:ascii="Arial" w:hAnsi="Arial" w:cs="Arial"/>
                <w:sz w:val="22"/>
                <w:szCs w:val="22"/>
                <w:lang w:val="en-GB"/>
              </w:rPr>
              <w:t>Goods delivered hereunder shall be agreed by the Parties for each delivery and shall be fixed in Annexes and written orders hereto and the Seller’s invoices.</w:t>
            </w:r>
          </w:p>
          <w:p w:rsidR="000B49F0" w:rsidRPr="006F688B" w:rsidRDefault="000B49F0" w:rsidP="00521563">
            <w:pPr>
              <w:ind w:left="72"/>
              <w:jc w:val="both"/>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total amount of the Contract is defined as the sum of all Annexes.</w:t>
            </w:r>
          </w:p>
          <w:p w:rsidR="000B49F0" w:rsidRPr="006F688B" w:rsidRDefault="000B49F0" w:rsidP="00521563">
            <w:pPr>
              <w:pStyle w:val="af5"/>
              <w:rPr>
                <w:rFonts w:ascii="Arial" w:hAnsi="Arial" w:cs="Arial"/>
                <w:sz w:val="22"/>
                <w:szCs w:val="22"/>
                <w:lang w:val="en-GB"/>
              </w:rPr>
            </w:pPr>
          </w:p>
          <w:p w:rsidR="000B49F0" w:rsidRDefault="000B49F0">
            <w:pPr>
              <w:numPr>
                <w:ilvl w:val="1"/>
                <w:numId w:val="12"/>
              </w:numPr>
              <w:ind w:left="23" w:firstLine="49"/>
              <w:jc w:val="both"/>
              <w:rPr>
                <w:rFonts w:ascii="Arial" w:hAnsi="Arial" w:cs="Arial"/>
                <w:sz w:val="22"/>
                <w:szCs w:val="22"/>
                <w:lang w:val="en-GB"/>
              </w:rPr>
            </w:pPr>
            <w:r w:rsidRPr="006F688B">
              <w:rPr>
                <w:rFonts w:ascii="Arial" w:hAnsi="Arial" w:cs="Arial"/>
                <w:sz w:val="22"/>
                <w:szCs w:val="22"/>
                <w:lang w:val="en-GB"/>
              </w:rPr>
              <w:t>The value of each consignment and Annex and the amount of the Contract</w:t>
            </w:r>
            <w:r>
              <w:rPr>
                <w:rFonts w:ascii="Arial" w:hAnsi="Arial" w:cs="Arial"/>
                <w:sz w:val="22"/>
                <w:szCs w:val="22"/>
                <w:lang w:val="en-GB"/>
              </w:rPr>
              <w:t xml:space="preserve"> is</w:t>
            </w:r>
            <w:r w:rsidRPr="006F688B">
              <w:rPr>
                <w:rFonts w:ascii="Arial" w:hAnsi="Arial" w:cs="Arial"/>
                <w:sz w:val="22"/>
                <w:szCs w:val="22"/>
                <w:lang w:val="en-GB"/>
              </w:rPr>
              <w:t xml:space="preserve"> to include cost of Goods, package, marking and delivery costs according to delivery terms hereunder (clause 2.2. hereof). </w:t>
            </w:r>
          </w:p>
          <w:p w:rsidR="000B49F0" w:rsidRDefault="000B49F0" w:rsidP="00521563">
            <w:pPr>
              <w:jc w:val="both"/>
              <w:rPr>
                <w:rFonts w:ascii="Arial" w:hAnsi="Arial" w:cs="Arial"/>
                <w:b/>
                <w:bCs/>
                <w:sz w:val="22"/>
                <w:szCs w:val="22"/>
                <w:lang w:val="uk-UA"/>
              </w:rPr>
            </w:pPr>
          </w:p>
          <w:p w:rsidR="006C200E" w:rsidRPr="006C200E" w:rsidRDefault="006C200E" w:rsidP="00521563">
            <w:pPr>
              <w:jc w:val="both"/>
              <w:rPr>
                <w:rFonts w:ascii="Arial" w:hAnsi="Arial" w:cs="Arial"/>
                <w:b/>
                <w:bCs/>
                <w:sz w:val="22"/>
                <w:szCs w:val="22"/>
                <w:lang w:val="uk-UA"/>
              </w:rPr>
            </w:pPr>
          </w:p>
          <w:p w:rsidR="000B49F0" w:rsidRDefault="000B49F0">
            <w:pPr>
              <w:numPr>
                <w:ilvl w:val="0"/>
                <w:numId w:val="12"/>
              </w:numPr>
              <w:rPr>
                <w:rFonts w:ascii="Arial" w:hAnsi="Arial" w:cs="Arial"/>
                <w:b/>
                <w:bCs/>
                <w:sz w:val="22"/>
                <w:szCs w:val="22"/>
                <w:lang w:val="en-GB"/>
              </w:rPr>
            </w:pPr>
            <w:r w:rsidRPr="006F688B">
              <w:rPr>
                <w:rFonts w:ascii="Arial" w:hAnsi="Arial" w:cs="Arial"/>
                <w:b/>
                <w:bCs/>
                <w:sz w:val="22"/>
                <w:szCs w:val="22"/>
                <w:lang w:val="en-GB"/>
              </w:rPr>
              <w:t>TERMS OF PAYMENT</w:t>
            </w:r>
          </w:p>
          <w:p w:rsidR="000B49F0" w:rsidRPr="006F688B" w:rsidRDefault="000B49F0" w:rsidP="00521563">
            <w:pPr>
              <w:jc w:val="both"/>
              <w:rPr>
                <w:rFonts w:ascii="Arial" w:hAnsi="Arial" w:cs="Arial"/>
                <w:b/>
                <w:bCs/>
                <w:sz w:val="22"/>
                <w:szCs w:val="22"/>
                <w:lang w:val="en-GB"/>
              </w:rPr>
            </w:pPr>
          </w:p>
          <w:p w:rsidR="000B49F0" w:rsidRDefault="000B49F0">
            <w:pPr>
              <w:numPr>
                <w:ilvl w:val="1"/>
                <w:numId w:val="12"/>
              </w:numPr>
              <w:ind w:left="72" w:firstLine="0"/>
              <w:jc w:val="both"/>
              <w:rPr>
                <w:rFonts w:ascii="Arial" w:hAnsi="Arial" w:cs="Arial"/>
                <w:sz w:val="22"/>
                <w:szCs w:val="22"/>
                <w:lang w:val="en-GB"/>
              </w:rPr>
            </w:pPr>
            <w:r w:rsidRPr="006F688B">
              <w:rPr>
                <w:rFonts w:ascii="Arial" w:hAnsi="Arial" w:cs="Arial"/>
                <w:sz w:val="22"/>
                <w:szCs w:val="22"/>
                <w:lang w:val="en-GB"/>
              </w:rPr>
              <w:lastRenderedPageBreak/>
              <w:t>The method and conditions of payment to be made to the Seller under this Contract shall be as follows:</w:t>
            </w:r>
          </w:p>
          <w:p w:rsidR="000B49F0" w:rsidRPr="00664741" w:rsidRDefault="000B49F0" w:rsidP="00664741">
            <w:pPr>
              <w:pStyle w:val="af5"/>
              <w:widowControl/>
              <w:numPr>
                <w:ilvl w:val="2"/>
                <w:numId w:val="38"/>
              </w:numPr>
              <w:jc w:val="both"/>
              <w:rPr>
                <w:rFonts w:ascii="Arial" w:hAnsi="Arial" w:cs="Arial"/>
                <w:color w:val="000000"/>
                <w:sz w:val="22"/>
                <w:szCs w:val="22"/>
                <w:lang w:val="en-US" w:eastAsia="en-US"/>
              </w:rPr>
            </w:pPr>
            <w:r w:rsidRPr="00664741">
              <w:rPr>
                <w:rFonts w:ascii="Arial" w:hAnsi="Arial" w:cs="Arial"/>
                <w:i/>
                <w:iCs/>
                <w:color w:val="000000"/>
                <w:sz w:val="22"/>
                <w:szCs w:val="22"/>
                <w:lang w:val="en-US" w:eastAsia="en-US"/>
              </w:rPr>
              <w:t>Advance Payment</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uk-UA" w:eastAsia="en-US"/>
              </w:rPr>
              <w:t>50</w:t>
            </w:r>
            <w:r w:rsidRPr="00664741">
              <w:rPr>
                <w:rFonts w:ascii="Arial" w:hAnsi="Arial" w:cs="Arial"/>
                <w:color w:val="000000"/>
                <w:sz w:val="22"/>
                <w:szCs w:val="22"/>
                <w:lang w:val="en-US" w:eastAsia="en-US"/>
              </w:rPr>
              <w:t xml:space="preserve"> (</w:t>
            </w:r>
            <w:r w:rsidR="00302556" w:rsidRPr="00664741">
              <w:rPr>
                <w:rFonts w:ascii="Arial" w:hAnsi="Arial" w:cs="Arial"/>
                <w:color w:val="000000"/>
                <w:sz w:val="22"/>
                <w:szCs w:val="22"/>
                <w:lang w:val="en-US" w:eastAsia="en-US"/>
              </w:rPr>
              <w:t>fifty</w:t>
            </w:r>
            <w:r w:rsidRPr="00664741">
              <w:rPr>
                <w:rFonts w:ascii="Arial" w:hAnsi="Arial" w:cs="Arial"/>
                <w:color w:val="000000"/>
                <w:sz w:val="22"/>
                <w:szCs w:val="22"/>
                <w:lang w:val="en-US" w:eastAsia="en-US"/>
              </w:rPr>
              <w:t xml:space="preserve">) percent of the price of each separate written order made in accordance to clause 2.1. of the Contract shall be paid within </w:t>
            </w:r>
            <w:r w:rsidR="007E5F7F">
              <w:rPr>
                <w:rFonts w:ascii="Arial" w:hAnsi="Arial" w:cs="Arial"/>
                <w:color w:val="000000"/>
                <w:sz w:val="22"/>
                <w:szCs w:val="22"/>
                <w:lang w:val="en-US" w:eastAsia="en-US"/>
              </w:rPr>
              <w:t>15</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fifteen</w:t>
            </w:r>
            <w:r w:rsidRPr="00664741">
              <w:rPr>
                <w:rFonts w:ascii="Arial" w:hAnsi="Arial" w:cs="Arial"/>
                <w:color w:val="000000"/>
                <w:sz w:val="22"/>
                <w:szCs w:val="22"/>
                <w:lang w:val="en-US" w:eastAsia="en-US"/>
              </w:rPr>
              <w:t xml:space="preserve">) </w:t>
            </w:r>
            <w:r w:rsidR="007E5F7F">
              <w:rPr>
                <w:rFonts w:ascii="Arial" w:hAnsi="Arial" w:cs="Arial"/>
                <w:color w:val="000000"/>
                <w:sz w:val="22"/>
                <w:szCs w:val="22"/>
                <w:lang w:val="en-US" w:eastAsia="en-US"/>
              </w:rPr>
              <w:t xml:space="preserve">banking </w:t>
            </w:r>
            <w:r w:rsidRPr="00664741">
              <w:rPr>
                <w:rFonts w:ascii="Arial" w:hAnsi="Arial" w:cs="Arial"/>
                <w:color w:val="000000"/>
                <w:sz w:val="22"/>
                <w:szCs w:val="22"/>
                <w:lang w:val="en-US" w:eastAsia="en-US"/>
              </w:rPr>
              <w:t>days after the written order of the Buyer and the Seller’s appropriate invoice are provided.</w:t>
            </w:r>
          </w:p>
          <w:p w:rsidR="00664741" w:rsidRDefault="00664741" w:rsidP="00664741">
            <w:pPr>
              <w:tabs>
                <w:tab w:val="left" w:pos="873"/>
              </w:tabs>
              <w:ind w:left="600"/>
              <w:jc w:val="both"/>
              <w:rPr>
                <w:rFonts w:ascii="Arial" w:hAnsi="Arial" w:cs="Arial"/>
                <w:i/>
                <w:iCs/>
                <w:sz w:val="22"/>
                <w:szCs w:val="22"/>
                <w:lang w:val="en-GB"/>
              </w:rPr>
            </w:pPr>
          </w:p>
          <w:p w:rsidR="00664741" w:rsidRDefault="00664741" w:rsidP="00664741">
            <w:pPr>
              <w:tabs>
                <w:tab w:val="left" w:pos="873"/>
              </w:tabs>
              <w:ind w:left="600"/>
              <w:jc w:val="both"/>
              <w:rPr>
                <w:rFonts w:ascii="Arial" w:hAnsi="Arial" w:cs="Arial"/>
                <w:i/>
                <w:iCs/>
                <w:sz w:val="22"/>
                <w:szCs w:val="22"/>
                <w:lang w:val="en-GB"/>
              </w:rPr>
            </w:pPr>
          </w:p>
          <w:p w:rsidR="000B49F0" w:rsidRPr="00664741" w:rsidRDefault="000B49F0" w:rsidP="00664741">
            <w:pPr>
              <w:pStyle w:val="af5"/>
              <w:numPr>
                <w:ilvl w:val="2"/>
                <w:numId w:val="38"/>
              </w:numPr>
              <w:tabs>
                <w:tab w:val="left" w:pos="873"/>
              </w:tabs>
              <w:jc w:val="both"/>
              <w:rPr>
                <w:rFonts w:ascii="Arial" w:hAnsi="Arial" w:cs="Arial"/>
                <w:sz w:val="22"/>
                <w:szCs w:val="22"/>
                <w:lang w:val="en-GB"/>
              </w:rPr>
            </w:pPr>
            <w:r w:rsidRPr="00664741">
              <w:rPr>
                <w:rFonts w:ascii="Arial" w:hAnsi="Arial" w:cs="Arial"/>
                <w:i/>
                <w:iCs/>
                <w:sz w:val="22"/>
                <w:szCs w:val="22"/>
                <w:lang w:val="en-GB"/>
              </w:rPr>
              <w:t>Balance payment</w:t>
            </w:r>
            <w:r w:rsidRPr="00664741">
              <w:rPr>
                <w:rFonts w:ascii="Arial" w:hAnsi="Arial" w:cs="Arial"/>
                <w:sz w:val="22"/>
                <w:szCs w:val="22"/>
                <w:lang w:val="en-GB"/>
              </w:rPr>
              <w:t xml:space="preserve">:  </w:t>
            </w:r>
            <w:r w:rsidR="00302556" w:rsidRPr="00664741">
              <w:rPr>
                <w:rFonts w:ascii="Arial" w:hAnsi="Arial" w:cs="Arial"/>
                <w:color w:val="000000"/>
                <w:sz w:val="22"/>
                <w:szCs w:val="22"/>
                <w:lang w:val="uk-UA" w:eastAsia="en-US"/>
              </w:rPr>
              <w:t>50</w:t>
            </w:r>
            <w:r w:rsidR="00302556" w:rsidRPr="00664741">
              <w:rPr>
                <w:rFonts w:ascii="Arial" w:hAnsi="Arial" w:cs="Arial"/>
                <w:color w:val="000000"/>
                <w:sz w:val="22"/>
                <w:szCs w:val="22"/>
                <w:lang w:val="en-US" w:eastAsia="en-US"/>
              </w:rPr>
              <w:t xml:space="preserve"> (fifty) percent</w:t>
            </w:r>
            <w:r w:rsidRPr="00664741">
              <w:rPr>
                <w:rFonts w:ascii="Arial" w:hAnsi="Arial" w:cs="Arial"/>
                <w:sz w:val="22"/>
                <w:szCs w:val="22"/>
                <w:lang w:val="en-GB"/>
              </w:rPr>
              <w:t xml:space="preserve"> of the consignment price in accordance to clause 2.1. of the Contract shall be paid within </w:t>
            </w:r>
            <w:r w:rsidR="007E5F7F">
              <w:rPr>
                <w:rFonts w:ascii="Arial" w:hAnsi="Arial" w:cs="Arial"/>
                <w:color w:val="000000"/>
                <w:sz w:val="22"/>
                <w:szCs w:val="22"/>
                <w:lang w:val="en-US" w:eastAsia="en-US"/>
              </w:rPr>
              <w:t>15 (fifteen) banking</w:t>
            </w:r>
            <w:r w:rsidR="00664741" w:rsidRPr="00664741">
              <w:rPr>
                <w:rFonts w:ascii="Arial" w:hAnsi="Arial" w:cs="Arial"/>
                <w:color w:val="000000"/>
                <w:sz w:val="22"/>
                <w:szCs w:val="22"/>
                <w:lang w:val="en-US" w:eastAsia="en-US"/>
              </w:rPr>
              <w:t xml:space="preserve"> </w:t>
            </w:r>
            <w:r w:rsidRPr="00664741">
              <w:rPr>
                <w:rFonts w:ascii="Arial" w:hAnsi="Arial" w:cs="Arial"/>
                <w:sz w:val="22"/>
                <w:szCs w:val="22"/>
                <w:lang w:val="en-GB"/>
              </w:rPr>
              <w:t>days upon completion of acceptance of such consignment of Goods in accordance to clause 4 of the Contract.</w:t>
            </w:r>
          </w:p>
          <w:p w:rsidR="000B49F0" w:rsidRDefault="000B49F0" w:rsidP="00B70687">
            <w:pPr>
              <w:jc w:val="both"/>
              <w:rPr>
                <w:rFonts w:ascii="Arial" w:hAnsi="Arial" w:cs="Arial"/>
                <w:sz w:val="22"/>
                <w:szCs w:val="22"/>
                <w:lang w:val="uk-UA"/>
              </w:rPr>
            </w:pPr>
          </w:p>
          <w:p w:rsidR="00BD337F" w:rsidRPr="00BD337F" w:rsidRDefault="00BD337F" w:rsidP="00B70687">
            <w:pPr>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 shall pay all bank expenses related to the payments under the Contract in the Buyer’s country and the Seller shall pay expenses outside the Buyer’s country.</w:t>
            </w:r>
          </w:p>
          <w:p w:rsidR="000B49F0" w:rsidRPr="006F688B" w:rsidRDefault="000B49F0" w:rsidP="00B70687">
            <w:pPr>
              <w:ind w:left="72"/>
              <w:jc w:val="both"/>
              <w:rPr>
                <w:rFonts w:ascii="Arial" w:hAnsi="Arial" w:cs="Arial"/>
                <w:sz w:val="22"/>
                <w:szCs w:val="22"/>
                <w:lang w:val="en-GB"/>
              </w:rPr>
            </w:pPr>
          </w:p>
          <w:p w:rsidR="000B49F0" w:rsidRDefault="000B49F0" w:rsidP="0051569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Buyer’s right for compensation (repayment) of the Goods’ cost, provided for in clause 4.8. of the Contract, and the Buyer’s right for compensation (repayment) of expenses, provided for in clause 4.9. of the Contract, shall be implemented as follows:</w:t>
            </w:r>
          </w:p>
          <w:p w:rsidR="000B49F0" w:rsidRPr="00BD337F"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The Buyer shall file a claim with identification of Goods’ cost and expenses to be compensated (repaid);</w:t>
            </w:r>
          </w:p>
          <w:p w:rsidR="00BD337F" w:rsidRDefault="00BD337F" w:rsidP="00BD337F">
            <w:pPr>
              <w:ind w:left="23"/>
              <w:jc w:val="both"/>
              <w:rPr>
                <w:rFonts w:ascii="Arial" w:hAnsi="Arial" w:cs="Arial"/>
                <w:sz w:val="22"/>
                <w:szCs w:val="22"/>
                <w:lang w:val="en-GB"/>
              </w:rPr>
            </w:pPr>
          </w:p>
          <w:p w:rsidR="000B49F0" w:rsidRPr="00BD337F"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 xml:space="preserve">The Seller shall consider </w:t>
            </w:r>
            <w:r>
              <w:rPr>
                <w:rFonts w:ascii="Arial" w:hAnsi="Arial" w:cs="Arial"/>
                <w:sz w:val="22"/>
                <w:szCs w:val="22"/>
                <w:lang w:val="en-GB"/>
              </w:rPr>
              <w:t>the</w:t>
            </w:r>
            <w:r w:rsidRPr="006F688B">
              <w:rPr>
                <w:rFonts w:ascii="Arial" w:hAnsi="Arial" w:cs="Arial"/>
                <w:sz w:val="22"/>
                <w:szCs w:val="22"/>
                <w:lang w:val="en-GB"/>
              </w:rPr>
              <w:t xml:space="preserve"> claim within the terms, provided for in the clause 4.7. of the Contract, and reply to the Buyer on recognition or non-recognition of </w:t>
            </w:r>
            <w:r>
              <w:rPr>
                <w:rFonts w:ascii="Arial" w:hAnsi="Arial" w:cs="Arial"/>
                <w:sz w:val="22"/>
                <w:szCs w:val="22"/>
                <w:lang w:val="en-GB"/>
              </w:rPr>
              <w:t>the</w:t>
            </w:r>
            <w:r w:rsidRPr="006F688B">
              <w:rPr>
                <w:rFonts w:ascii="Arial" w:hAnsi="Arial" w:cs="Arial"/>
                <w:sz w:val="22"/>
                <w:szCs w:val="22"/>
                <w:lang w:val="en-GB"/>
              </w:rPr>
              <w:t xml:space="preserve"> claim. The recognized claim shall be provided in a form approved by the Buyer for the reason of compliance with legislation of Ukraine. The recognized claim can be supported </w:t>
            </w:r>
            <w:r>
              <w:rPr>
                <w:rFonts w:ascii="Arial" w:hAnsi="Arial" w:cs="Arial"/>
                <w:sz w:val="22"/>
                <w:szCs w:val="22"/>
                <w:lang w:val="en-GB"/>
              </w:rPr>
              <w:t>with</w:t>
            </w:r>
            <w:r w:rsidRPr="006F688B">
              <w:rPr>
                <w:rFonts w:ascii="Arial" w:hAnsi="Arial" w:cs="Arial"/>
                <w:sz w:val="22"/>
                <w:szCs w:val="22"/>
                <w:lang w:val="en-GB"/>
              </w:rPr>
              <w:t xml:space="preserve"> additional documents at the discretion of </w:t>
            </w:r>
            <w:r>
              <w:rPr>
                <w:rFonts w:ascii="Arial" w:hAnsi="Arial" w:cs="Arial"/>
                <w:sz w:val="22"/>
                <w:szCs w:val="22"/>
                <w:lang w:val="en-GB"/>
              </w:rPr>
              <w:t xml:space="preserve">the </w:t>
            </w:r>
            <w:r w:rsidRPr="006F688B">
              <w:rPr>
                <w:rFonts w:ascii="Arial" w:hAnsi="Arial" w:cs="Arial"/>
                <w:sz w:val="22"/>
                <w:szCs w:val="22"/>
                <w:lang w:val="en-GB"/>
              </w:rPr>
              <w:t>Seller, e.g. credit note.</w:t>
            </w:r>
          </w:p>
          <w:p w:rsidR="00BD337F" w:rsidRDefault="00BD337F" w:rsidP="00BD337F">
            <w:pPr>
              <w:pStyle w:val="af5"/>
              <w:rPr>
                <w:rFonts w:ascii="Arial" w:hAnsi="Arial" w:cs="Arial"/>
                <w:sz w:val="22"/>
                <w:szCs w:val="22"/>
                <w:lang w:val="en-GB"/>
              </w:rPr>
            </w:pPr>
          </w:p>
          <w:p w:rsidR="00BD337F" w:rsidRDefault="00BD337F" w:rsidP="00BD337F">
            <w:pPr>
              <w:ind w:left="23"/>
              <w:jc w:val="both"/>
              <w:rPr>
                <w:rFonts w:ascii="Arial" w:hAnsi="Arial" w:cs="Arial"/>
                <w:sz w:val="22"/>
                <w:szCs w:val="22"/>
                <w:lang w:val="en-GB"/>
              </w:rPr>
            </w:pPr>
          </w:p>
          <w:p w:rsidR="000B49F0" w:rsidRDefault="000B49F0" w:rsidP="00515693">
            <w:pPr>
              <w:numPr>
                <w:ilvl w:val="2"/>
                <w:numId w:val="38"/>
              </w:numPr>
              <w:ind w:left="23" w:firstLine="0"/>
              <w:jc w:val="both"/>
              <w:rPr>
                <w:rFonts w:ascii="Arial" w:hAnsi="Arial" w:cs="Arial"/>
                <w:sz w:val="22"/>
                <w:szCs w:val="22"/>
                <w:lang w:val="en-GB"/>
              </w:rPr>
            </w:pPr>
            <w:r w:rsidRPr="006F688B">
              <w:rPr>
                <w:rFonts w:ascii="Arial" w:hAnsi="Arial" w:cs="Arial"/>
                <w:sz w:val="22"/>
                <w:szCs w:val="22"/>
                <w:lang w:val="en-GB"/>
              </w:rPr>
              <w:t>Compensation (repayment) of Goods’ cost or expenses shall be made as follows, if otherwise  not agreed by the Parties:</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reduction of the Contract’s balance payment, provided for in clause 6.1.2. of the Contract;</w:t>
            </w:r>
          </w:p>
          <w:p w:rsidR="000B49F0" w:rsidRDefault="000B49F0" w:rsidP="00515693">
            <w:pPr>
              <w:pStyle w:val="af5"/>
              <w:numPr>
                <w:ilvl w:val="2"/>
                <w:numId w:val="20"/>
              </w:numPr>
              <w:tabs>
                <w:tab w:val="left" w:pos="306"/>
              </w:tabs>
              <w:ind w:left="23" w:firstLine="0"/>
              <w:jc w:val="both"/>
              <w:rPr>
                <w:rFonts w:ascii="Arial" w:hAnsi="Arial" w:cs="Arial"/>
                <w:sz w:val="22"/>
                <w:szCs w:val="22"/>
                <w:lang w:val="en-GB"/>
              </w:rPr>
            </w:pPr>
            <w:r w:rsidRPr="006F688B">
              <w:rPr>
                <w:rFonts w:ascii="Arial" w:hAnsi="Arial" w:cs="Arial"/>
                <w:sz w:val="22"/>
                <w:szCs w:val="22"/>
                <w:lang w:val="en-GB"/>
              </w:rPr>
              <w:t xml:space="preserve">separate disbursement of compensation’s (repayment) amount into the account of the Buyer not later than 15 calendar days </w:t>
            </w:r>
            <w:r>
              <w:rPr>
                <w:rFonts w:ascii="Arial" w:hAnsi="Arial" w:cs="Arial"/>
                <w:sz w:val="22"/>
                <w:szCs w:val="22"/>
                <w:lang w:val="en-GB"/>
              </w:rPr>
              <w:t>after</w:t>
            </w:r>
            <w:r w:rsidRPr="006F688B">
              <w:rPr>
                <w:rFonts w:ascii="Arial" w:hAnsi="Arial" w:cs="Arial"/>
                <w:sz w:val="22"/>
                <w:szCs w:val="22"/>
                <w:lang w:val="en-GB"/>
              </w:rPr>
              <w:t xml:space="preserve"> the date of recognition of the claim if otherwise is not stipulated in the recognized claim.</w:t>
            </w:r>
          </w:p>
          <w:p w:rsidR="000B49F0" w:rsidRDefault="000B49F0" w:rsidP="00B70687">
            <w:pPr>
              <w:ind w:left="72"/>
              <w:jc w:val="both"/>
              <w:rPr>
                <w:rFonts w:ascii="Arial" w:hAnsi="Arial" w:cs="Arial"/>
                <w:sz w:val="22"/>
                <w:szCs w:val="22"/>
                <w:lang w:val="uk-UA"/>
              </w:rPr>
            </w:pPr>
          </w:p>
          <w:p w:rsidR="000C4C8C" w:rsidRDefault="000C4C8C" w:rsidP="00B70687">
            <w:pPr>
              <w:ind w:left="72"/>
              <w:jc w:val="both"/>
              <w:rPr>
                <w:rFonts w:ascii="Arial" w:hAnsi="Arial" w:cs="Arial"/>
                <w:sz w:val="22"/>
                <w:szCs w:val="22"/>
                <w:lang w:val="uk-UA"/>
              </w:rPr>
            </w:pPr>
          </w:p>
          <w:p w:rsidR="00896255" w:rsidRDefault="00896255" w:rsidP="00B70687">
            <w:pPr>
              <w:ind w:left="72"/>
              <w:jc w:val="both"/>
              <w:rPr>
                <w:rFonts w:ascii="Arial" w:hAnsi="Arial" w:cs="Arial"/>
                <w:sz w:val="22"/>
                <w:szCs w:val="22"/>
                <w:lang w:val="uk-UA"/>
              </w:rPr>
            </w:pPr>
          </w:p>
          <w:p w:rsidR="00BD337F" w:rsidRPr="00896255" w:rsidRDefault="00BD337F" w:rsidP="00B70687">
            <w:pPr>
              <w:ind w:left="72"/>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Payments hereunder to be made in United States dollars.</w:t>
            </w:r>
          </w:p>
          <w:p w:rsidR="000B49F0" w:rsidRPr="006F688B" w:rsidRDefault="000B49F0" w:rsidP="00521563">
            <w:pPr>
              <w:widowControl/>
              <w:autoSpaceDE/>
              <w:autoSpaceDN/>
              <w:adjustRightInd/>
              <w:rPr>
                <w:rFonts w:ascii="Arial" w:hAnsi="Arial" w:cs="Arial"/>
                <w:b/>
                <w:bCs/>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APPLICABLE LAW. RESPONSIBILITY OF THE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be governed </w:t>
            </w:r>
            <w:r>
              <w:rPr>
                <w:rFonts w:ascii="Arial" w:hAnsi="Arial" w:cs="Arial"/>
                <w:sz w:val="22"/>
                <w:szCs w:val="22"/>
                <w:lang w:val="en-GB"/>
              </w:rPr>
              <w:t>a</w:t>
            </w:r>
            <w:r w:rsidRPr="006F688B">
              <w:rPr>
                <w:rFonts w:ascii="Arial" w:hAnsi="Arial" w:cs="Arial"/>
                <w:sz w:val="22"/>
                <w:szCs w:val="22"/>
                <w:lang w:val="en-GB"/>
              </w:rPr>
              <w:t>nd interpreted according to substantial and procedural laws of Ukraine in force as of the place of conclusion hereof.</w:t>
            </w:r>
          </w:p>
          <w:p w:rsidR="000B49F0" w:rsidRPr="006F688B" w:rsidRDefault="000B49F0" w:rsidP="00A14A16">
            <w:pPr>
              <w:ind w:left="72"/>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non-performance or undue performance of respective obligations hereto the Parties shall respond in accordance with the provisions hereof and applicable legislation of Ukraine in force. The Party in fault shall compensate the other Party the full amount of damages caused by non-performance or undue performance of respective obligations hereto.</w:t>
            </w:r>
          </w:p>
          <w:p w:rsidR="000B49F0" w:rsidRDefault="000B49F0" w:rsidP="00521563">
            <w:pPr>
              <w:ind w:left="72"/>
              <w:jc w:val="both"/>
              <w:rPr>
                <w:rFonts w:ascii="Arial" w:hAnsi="Arial" w:cs="Arial"/>
                <w:sz w:val="22"/>
                <w:szCs w:val="22"/>
                <w:lang w:val="uk-UA"/>
              </w:rPr>
            </w:pPr>
          </w:p>
          <w:p w:rsidR="00BD337F" w:rsidRPr="00BD337F" w:rsidRDefault="00BD337F"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In case of violation of delivery term (including violation of terms of substitution of the Goods of undue quality and of terms of additional delivery of short delivered Goods) the Seller shall on the Buyer’s demand pay to the Buyer a forfeit of 0.1% </w:t>
            </w:r>
            <w:r>
              <w:rPr>
                <w:rFonts w:ascii="Arial" w:hAnsi="Arial" w:cs="Arial"/>
                <w:sz w:val="22"/>
                <w:szCs w:val="22"/>
                <w:lang w:val="en-US"/>
              </w:rPr>
              <w:t>of</w:t>
            </w:r>
            <w:r w:rsidRPr="006F688B">
              <w:rPr>
                <w:rFonts w:ascii="Arial" w:hAnsi="Arial" w:cs="Arial"/>
                <w:sz w:val="22"/>
                <w:szCs w:val="22"/>
                <w:lang w:val="en-GB"/>
              </w:rPr>
              <w:t xml:space="preserve"> cost </w:t>
            </w:r>
            <w:r>
              <w:rPr>
                <w:rFonts w:ascii="Arial" w:hAnsi="Arial" w:cs="Arial"/>
                <w:sz w:val="22"/>
                <w:szCs w:val="22"/>
                <w:lang w:val="en-GB"/>
              </w:rPr>
              <w:t xml:space="preserve">of the delayed Goods </w:t>
            </w:r>
            <w:r w:rsidRPr="006F688B">
              <w:rPr>
                <w:rFonts w:ascii="Arial" w:hAnsi="Arial" w:cs="Arial"/>
                <w:sz w:val="22"/>
                <w:szCs w:val="22"/>
                <w:lang w:val="en-GB"/>
              </w:rPr>
              <w:t>for each day of delay</w:t>
            </w:r>
            <w:r>
              <w:rPr>
                <w:rFonts w:ascii="Arial" w:hAnsi="Arial" w:cs="Arial"/>
                <w:sz w:val="22"/>
                <w:szCs w:val="22"/>
                <w:lang w:val="en-GB"/>
              </w:rPr>
              <w:t>, but no more than 2% of total cost of such Goods</w:t>
            </w:r>
            <w:r w:rsidRPr="006F688B">
              <w:rPr>
                <w:rFonts w:ascii="Arial" w:hAnsi="Arial" w:cs="Arial"/>
                <w:sz w:val="22"/>
                <w:szCs w:val="22"/>
                <w:lang w:val="en-GB"/>
              </w:rPr>
              <w:t>.</w:t>
            </w:r>
          </w:p>
          <w:p w:rsidR="000B49F0" w:rsidRPr="006F688B" w:rsidRDefault="000B49F0" w:rsidP="00632E24">
            <w:pPr>
              <w:ind w:left="72"/>
              <w:jc w:val="both"/>
              <w:rPr>
                <w:rFonts w:ascii="Arial" w:hAnsi="Arial" w:cs="Arial"/>
                <w:sz w:val="22"/>
                <w:szCs w:val="22"/>
                <w:lang w:val="en-GB"/>
              </w:rPr>
            </w:pPr>
            <w:r w:rsidRPr="006F688B">
              <w:rPr>
                <w:rFonts w:ascii="Arial" w:hAnsi="Arial" w:cs="Arial"/>
                <w:sz w:val="22"/>
                <w:szCs w:val="22"/>
                <w:lang w:val="en-GB"/>
              </w:rPr>
              <w:t>Appropriate terms to be defined in Annexes to the Contract and/or clause 4.8. of the Contract.</w:t>
            </w:r>
          </w:p>
          <w:p w:rsidR="000B49F0" w:rsidRDefault="000B49F0"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032F93" w:rsidRDefault="00032F93" w:rsidP="00521563">
            <w:pPr>
              <w:ind w:left="72"/>
              <w:jc w:val="both"/>
              <w:rPr>
                <w:rFonts w:ascii="Arial" w:hAnsi="Arial" w:cs="Arial"/>
                <w:sz w:val="22"/>
                <w:szCs w:val="22"/>
                <w:lang w:val="uk-UA"/>
              </w:rPr>
            </w:pPr>
          </w:p>
          <w:p w:rsidR="00BD337F" w:rsidRPr="00032F93" w:rsidRDefault="00BD337F" w:rsidP="00521563">
            <w:pPr>
              <w:ind w:left="72"/>
              <w:jc w:val="both"/>
              <w:rPr>
                <w:rFonts w:ascii="Arial" w:hAnsi="Arial" w:cs="Arial"/>
                <w:sz w:val="22"/>
                <w:szCs w:val="22"/>
                <w:lang w:val="uk-UA"/>
              </w:rPr>
            </w:pPr>
          </w:p>
          <w:p w:rsidR="000B49F0" w:rsidRPr="006F688B"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the Goods are found defective as it is defined in clause 4.2. of the Contract or in case of discovery of the facts, stipulated in clause 4.6. of the Contract, the Buyer has a right to unilaterally terminate the Contract. In this case, the Seller is obliged to compensate the Buyer the full amount of caused damages.</w:t>
            </w:r>
          </w:p>
          <w:p w:rsidR="000B49F0" w:rsidRPr="006F688B" w:rsidRDefault="000B49F0" w:rsidP="00A14A16">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In case of violation of terms of payment for delivered Goods the Buyer on the Seller’s demand shall pay to the Seller a forfeit of 0.1% from the appropriate amount for each day of delay.</w:t>
            </w:r>
          </w:p>
          <w:p w:rsidR="000B49F0" w:rsidRPr="006F688B" w:rsidRDefault="000B49F0" w:rsidP="00A14A16">
            <w:pPr>
              <w:jc w:val="both"/>
              <w:rPr>
                <w:rFonts w:ascii="Arial" w:hAnsi="Arial" w:cs="Arial"/>
                <w:sz w:val="22"/>
                <w:szCs w:val="22"/>
                <w:lang w:val="en-GB"/>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Payment of a forfeit shall not relive the Party in fault from executing of its contractual obligations hereunder.</w:t>
            </w:r>
          </w:p>
          <w:p w:rsidR="00BD337F" w:rsidRPr="00A65CE2" w:rsidRDefault="00BD337F" w:rsidP="00BD337F">
            <w:pPr>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FORCE MAJEURE</w:t>
            </w:r>
          </w:p>
          <w:p w:rsidR="000B49F0" w:rsidRPr="006F688B" w:rsidRDefault="000B49F0" w:rsidP="00521563">
            <w:pPr>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lastRenderedPageBreak/>
              <w:t>The Parties shall be relieved from responsibilities for partial or complete failure to perform their obligations hereto in case such non-performance is a result of the unsurpassable circumstances (force major) regarded as such in the international legal practice, if given an appropriate written notice to the other side within 3 (three) calendar days after the above circumstances arising.</w:t>
            </w:r>
          </w:p>
          <w:p w:rsidR="008C491A" w:rsidRDefault="008C491A" w:rsidP="008C491A">
            <w:pPr>
              <w:ind w:left="72"/>
              <w:jc w:val="both"/>
              <w:rPr>
                <w:rFonts w:ascii="Arial" w:hAnsi="Arial" w:cs="Arial"/>
                <w:sz w:val="22"/>
                <w:szCs w:val="22"/>
                <w:lang w:val="en-GB"/>
              </w:rPr>
            </w:pPr>
          </w:p>
          <w:p w:rsidR="000B49F0" w:rsidRPr="008C491A"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Force-major circumstances hereunder shall mean such extraordinary events and circumstances appearance and  progress of which are beyond reasonable authority of the Parties as: natural disasters, earthquakes, hurricanes, explosions, fires, road accidents, disorders and revolts, war and war operations, and legislative acts issued by bodies of state power and government, the decrees issued by both local and central governmental bodies, self-government authorities, electric power supply failures for the reasons which do not depend on the Parties, etc. if the circumstances are directly related to the subject and prevent fulfilment hereto.</w:t>
            </w:r>
          </w:p>
          <w:p w:rsidR="008C491A" w:rsidRDefault="008C491A" w:rsidP="008C491A">
            <w:pPr>
              <w:pStyle w:val="af5"/>
              <w:rPr>
                <w:rFonts w:ascii="Arial" w:hAnsi="Arial" w:cs="Arial"/>
                <w:sz w:val="22"/>
                <w:szCs w:val="22"/>
                <w:lang w:val="en-GB"/>
              </w:rPr>
            </w:pPr>
          </w:p>
          <w:p w:rsidR="008C491A" w:rsidRDefault="008C491A" w:rsidP="008C491A">
            <w:pPr>
              <w:ind w:left="72"/>
              <w:jc w:val="both"/>
              <w:rPr>
                <w:rFonts w:ascii="Arial" w:hAnsi="Arial" w:cs="Arial"/>
                <w:sz w:val="22"/>
                <w:szCs w:val="22"/>
                <w:lang w:val="en-GB"/>
              </w:rPr>
            </w:pPr>
          </w:p>
          <w:p w:rsidR="000B49F0" w:rsidRPr="006F688B" w:rsidRDefault="000B49F0" w:rsidP="00521563">
            <w:pPr>
              <w:jc w:val="both"/>
              <w:rPr>
                <w:rFonts w:ascii="Arial" w:hAnsi="Arial" w:cs="Arial"/>
                <w:sz w:val="22"/>
                <w:szCs w:val="22"/>
                <w:lang w:val="en-GB"/>
              </w:rPr>
            </w:pPr>
            <w:r w:rsidRPr="006F688B">
              <w:rPr>
                <w:rFonts w:ascii="Arial" w:hAnsi="Arial" w:cs="Arial"/>
                <w:sz w:val="22"/>
                <w:szCs w:val="22"/>
                <w:lang w:val="en-GB"/>
              </w:rPr>
              <w:t xml:space="preserve"> </w:t>
            </w: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If the effect of force-major circumstances persists more than one calendar month, any of the Parties shall be entitled to repudiate further fulfilment of obligations hereunder by written notice to the other Party given no less than 15 calendar days and with settlement of all the questionable issues.</w:t>
            </w:r>
          </w:p>
          <w:p w:rsidR="000B49F0" w:rsidRDefault="000B49F0" w:rsidP="00521563">
            <w:pPr>
              <w:jc w:val="both"/>
              <w:rPr>
                <w:rFonts w:ascii="Arial" w:hAnsi="Arial" w:cs="Arial"/>
                <w:sz w:val="22"/>
                <w:szCs w:val="22"/>
                <w:lang w:val="uk-UA"/>
              </w:rPr>
            </w:pPr>
          </w:p>
          <w:p w:rsidR="00BD337F" w:rsidRDefault="00BD337F" w:rsidP="00521563">
            <w:pPr>
              <w:jc w:val="both"/>
              <w:rPr>
                <w:rFonts w:ascii="Arial" w:hAnsi="Arial" w:cs="Arial"/>
                <w:sz w:val="22"/>
                <w:szCs w:val="22"/>
                <w:lang w:val="uk-UA"/>
              </w:rPr>
            </w:pPr>
          </w:p>
          <w:p w:rsidR="00BD337F" w:rsidRPr="00BD337F" w:rsidRDefault="00BD337F" w:rsidP="00521563">
            <w:pPr>
              <w:jc w:val="both"/>
              <w:rPr>
                <w:rFonts w:ascii="Arial" w:hAnsi="Arial" w:cs="Arial"/>
                <w:sz w:val="22"/>
                <w:szCs w:val="22"/>
                <w:lang w:val="uk-UA"/>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The Chamber of Industry and Commerce of the country of their origin to confirm force-major circumstances occurrence in writing</w:t>
            </w:r>
            <w:r>
              <w:rPr>
                <w:rFonts w:ascii="Arial" w:hAnsi="Arial" w:cs="Arial"/>
                <w:sz w:val="22"/>
                <w:szCs w:val="22"/>
                <w:lang w:val="en-GB"/>
              </w:rPr>
              <w:t>, if still functioning</w:t>
            </w:r>
            <w:r w:rsidRPr="006F688B">
              <w:rPr>
                <w:rFonts w:ascii="Arial" w:hAnsi="Arial" w:cs="Arial"/>
                <w:sz w:val="22"/>
                <w:szCs w:val="22"/>
                <w:lang w:val="en-GB"/>
              </w:rPr>
              <w:t>.</w:t>
            </w:r>
          </w:p>
          <w:p w:rsidR="000B49F0" w:rsidRPr="006F688B" w:rsidRDefault="000B49F0" w:rsidP="00521563">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US"/>
              </w:rPr>
              <w:t>ARBITRATION CLAUSE</w:t>
            </w:r>
          </w:p>
          <w:p w:rsidR="000B49F0" w:rsidRPr="006F688B" w:rsidRDefault="000B49F0" w:rsidP="00521563">
            <w:pPr>
              <w:jc w:val="both"/>
              <w:rPr>
                <w:rFonts w:ascii="Arial" w:hAnsi="Arial" w:cs="Arial"/>
                <w:sz w:val="22"/>
                <w:szCs w:val="22"/>
                <w:lang w:val="en-GB"/>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the event of any dispute arising out of or in connection with this Contract, the Parties shall attempt to resolve the dispute amicably within a maximum period of thirty (30) days starting from the first demand of conciliation by the most diligent Party.</w:t>
            </w:r>
          </w:p>
          <w:p w:rsidR="00BD337F" w:rsidRDefault="00BD337F" w:rsidP="00BD337F">
            <w:pPr>
              <w:ind w:left="72"/>
              <w:jc w:val="both"/>
              <w:rPr>
                <w:rFonts w:ascii="Arial" w:hAnsi="Arial" w:cs="Arial"/>
                <w:sz w:val="22"/>
                <w:szCs w:val="22"/>
                <w:lang w:val="en-GB"/>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Should the Parties fail to reach agreement the above disputes and the International Commercial Arbitration Court at the Chamber of Industry and Commerce of Ukraine, Kyiv shall consider disagreements, under the procedure set force by the Rules of </w:t>
            </w:r>
            <w:r w:rsidRPr="006F688B">
              <w:rPr>
                <w:rFonts w:ascii="Arial" w:hAnsi="Arial" w:cs="Arial"/>
                <w:sz w:val="22"/>
                <w:szCs w:val="22"/>
                <w:lang w:val="en-GB"/>
              </w:rPr>
              <w:lastRenderedPageBreak/>
              <w:t>the above Court, and the decision of the above Court shall be final and obligatory for the both parties.</w:t>
            </w:r>
          </w:p>
          <w:p w:rsidR="00BD337F" w:rsidRPr="00A65CE2" w:rsidRDefault="00BD337F" w:rsidP="00BD337F">
            <w:pPr>
              <w:jc w:val="both"/>
              <w:rPr>
                <w:rFonts w:ascii="Arial" w:hAnsi="Arial" w:cs="Arial"/>
                <w:sz w:val="22"/>
                <w:szCs w:val="22"/>
                <w:lang w:val="en-GB"/>
              </w:rPr>
            </w:pPr>
          </w:p>
          <w:p w:rsidR="000B49F0" w:rsidRPr="00BD337F" w:rsidRDefault="000B49F0" w:rsidP="00A65CE2">
            <w:pPr>
              <w:numPr>
                <w:ilvl w:val="0"/>
                <w:numId w:val="38"/>
              </w:numPr>
              <w:rPr>
                <w:rFonts w:ascii="Arial" w:hAnsi="Arial" w:cs="Arial"/>
                <w:b/>
                <w:bCs/>
                <w:sz w:val="22"/>
                <w:szCs w:val="22"/>
                <w:lang w:val="en-GB"/>
              </w:rPr>
            </w:pPr>
            <w:r w:rsidRPr="006F688B">
              <w:rPr>
                <w:rFonts w:ascii="Arial" w:hAnsi="Arial" w:cs="Arial"/>
                <w:b/>
                <w:bCs/>
                <w:sz w:val="22"/>
                <w:szCs w:val="22"/>
                <w:lang w:val="en-GB"/>
              </w:rPr>
              <w:t>THE TERM AND TERMINATION OF THE CONTRACT</w:t>
            </w:r>
          </w:p>
          <w:p w:rsidR="00BD337F" w:rsidRPr="00A65CE2" w:rsidRDefault="00BD337F" w:rsidP="00BD337F">
            <w:pPr>
              <w:ind w:left="480"/>
              <w:rPr>
                <w:rFonts w:ascii="Arial" w:hAnsi="Arial" w:cs="Arial"/>
                <w:b/>
                <w:bCs/>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shall come in force </w:t>
            </w:r>
            <w:r>
              <w:rPr>
                <w:rFonts w:ascii="Arial" w:hAnsi="Arial" w:cs="Arial"/>
                <w:sz w:val="22"/>
                <w:szCs w:val="22"/>
                <w:lang w:val="en-GB"/>
              </w:rPr>
              <w:t>up</w:t>
            </w:r>
            <w:r w:rsidRPr="006F688B">
              <w:rPr>
                <w:rFonts w:ascii="Arial" w:hAnsi="Arial" w:cs="Arial"/>
                <w:sz w:val="22"/>
                <w:szCs w:val="22"/>
                <w:lang w:val="en-GB"/>
              </w:rPr>
              <w:t>on signing the Contract by all parties and remain valid until fulfilment of engagements under this Contract by all parties.</w:t>
            </w:r>
          </w:p>
          <w:p w:rsidR="000B49F0" w:rsidRPr="006F688B" w:rsidRDefault="000B49F0" w:rsidP="00521563">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This Contract can be early terminated only on the basis of:</w:t>
            </w:r>
          </w:p>
          <w:p w:rsidR="000B49F0" w:rsidRPr="006F688B" w:rsidRDefault="000B49F0" w:rsidP="00521563">
            <w:pPr>
              <w:jc w:val="both"/>
              <w:rPr>
                <w:rFonts w:ascii="Arial" w:hAnsi="Arial" w:cs="Arial"/>
                <w:sz w:val="22"/>
                <w:szCs w:val="22"/>
                <w:lang w:val="en-GB"/>
              </w:rPr>
            </w:pP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mutual written consent of both Parties;</w:t>
            </w:r>
          </w:p>
          <w:p w:rsidR="000B49F0"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under p. 8.3. hereof (force-major circumstances).</w:t>
            </w:r>
          </w:p>
          <w:p w:rsidR="000B49F0" w:rsidRPr="00CC608B" w:rsidRDefault="000B49F0" w:rsidP="00664741">
            <w:pPr>
              <w:widowControl/>
              <w:numPr>
                <w:ilvl w:val="2"/>
                <w:numId w:val="38"/>
              </w:numPr>
              <w:tabs>
                <w:tab w:val="left" w:pos="1015"/>
              </w:tabs>
              <w:autoSpaceDE/>
              <w:autoSpaceDN/>
              <w:adjustRightInd/>
              <w:ind w:left="72" w:firstLine="0"/>
              <w:jc w:val="both"/>
              <w:rPr>
                <w:rFonts w:ascii="Arial" w:hAnsi="Arial" w:cs="Arial"/>
                <w:sz w:val="22"/>
                <w:szCs w:val="22"/>
                <w:lang w:val="en-GB"/>
              </w:rPr>
            </w:pPr>
            <w:r w:rsidRPr="006F688B">
              <w:rPr>
                <w:rFonts w:ascii="Arial" w:hAnsi="Arial" w:cs="Arial"/>
                <w:sz w:val="22"/>
                <w:szCs w:val="22"/>
                <w:lang w:val="en-GB"/>
              </w:rPr>
              <w:t>other reasons, explicitly stipulated in the Contract or annexes to it.</w:t>
            </w:r>
          </w:p>
          <w:p w:rsidR="00CC608B" w:rsidRDefault="00CC608B" w:rsidP="00CC608B">
            <w:pPr>
              <w:widowControl/>
              <w:tabs>
                <w:tab w:val="left" w:pos="1015"/>
              </w:tabs>
              <w:autoSpaceDE/>
              <w:autoSpaceDN/>
              <w:adjustRightInd/>
              <w:ind w:left="72"/>
              <w:jc w:val="both"/>
              <w:rPr>
                <w:rFonts w:ascii="Arial" w:hAnsi="Arial" w:cs="Arial"/>
                <w:sz w:val="22"/>
                <w:szCs w:val="22"/>
                <w:lang w:val="uk-UA"/>
              </w:rPr>
            </w:pPr>
          </w:p>
          <w:p w:rsidR="00BD337F" w:rsidRPr="00BD337F" w:rsidRDefault="00BD337F" w:rsidP="00CC608B">
            <w:pPr>
              <w:widowControl/>
              <w:tabs>
                <w:tab w:val="left" w:pos="1015"/>
              </w:tabs>
              <w:autoSpaceDE/>
              <w:autoSpaceDN/>
              <w:adjustRightInd/>
              <w:ind w:left="72"/>
              <w:jc w:val="both"/>
              <w:rPr>
                <w:rFonts w:ascii="Arial" w:hAnsi="Arial" w:cs="Arial"/>
                <w:sz w:val="22"/>
                <w:szCs w:val="22"/>
                <w:lang w:val="uk-UA"/>
              </w:rPr>
            </w:pPr>
          </w:p>
          <w:p w:rsidR="000B49F0" w:rsidRPr="00BD337F" w:rsidRDefault="000B49F0" w:rsidP="00521563">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 In case of early termination of the Contract based on the clause 10.2.3. of the Contract, the Seller returns the Buyer any costs that are prepaid for the Goods according to the Contract and the Seller is not eligible to request the compensation of any damages or loss of profit.</w:t>
            </w:r>
          </w:p>
          <w:p w:rsidR="00BD337F" w:rsidRPr="00A65CE2" w:rsidRDefault="00BD337F" w:rsidP="00BD337F">
            <w:pPr>
              <w:ind w:left="72"/>
              <w:jc w:val="both"/>
              <w:rPr>
                <w:rFonts w:ascii="Arial" w:hAnsi="Arial" w:cs="Arial"/>
                <w:sz w:val="22"/>
                <w:szCs w:val="22"/>
                <w:lang w:val="en-GB"/>
              </w:rPr>
            </w:pPr>
          </w:p>
          <w:p w:rsidR="000B49F0" w:rsidRDefault="000B49F0" w:rsidP="00664741">
            <w:pPr>
              <w:numPr>
                <w:ilvl w:val="0"/>
                <w:numId w:val="38"/>
              </w:numPr>
              <w:rPr>
                <w:rFonts w:ascii="Arial" w:hAnsi="Arial" w:cs="Arial"/>
                <w:b/>
                <w:bCs/>
                <w:sz w:val="22"/>
                <w:szCs w:val="22"/>
                <w:lang w:val="en-GB"/>
              </w:rPr>
            </w:pPr>
            <w:r w:rsidRPr="006F688B">
              <w:rPr>
                <w:rFonts w:ascii="Arial" w:hAnsi="Arial" w:cs="Arial"/>
                <w:b/>
                <w:bCs/>
                <w:sz w:val="22"/>
                <w:szCs w:val="22"/>
                <w:lang w:val="en-GB"/>
              </w:rPr>
              <w:t>CONCLUDING TERMS</w:t>
            </w:r>
          </w:p>
          <w:p w:rsidR="000B49F0" w:rsidRPr="006F688B" w:rsidRDefault="000B49F0" w:rsidP="00521563">
            <w:pPr>
              <w:pStyle w:val="ab"/>
              <w:spacing w:after="0"/>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This Contract is made in Ukrainian and English and signed in </w:t>
            </w:r>
            <w:r w:rsidRPr="006F688B">
              <w:rPr>
                <w:rFonts w:ascii="Arial" w:hAnsi="Arial" w:cs="Arial"/>
                <w:sz w:val="22"/>
                <w:szCs w:val="22"/>
                <w:lang w:val="en-US"/>
              </w:rPr>
              <w:t>two</w:t>
            </w:r>
            <w:r w:rsidRPr="006F688B">
              <w:rPr>
                <w:rFonts w:ascii="Arial" w:hAnsi="Arial" w:cs="Arial"/>
                <w:sz w:val="22"/>
                <w:szCs w:val="22"/>
                <w:lang w:val="en-GB"/>
              </w:rPr>
              <w:t xml:space="preserve"> copies each of 11 pages, both equally authentic, one copy for each Party. In case of any controversy between the Ukrainian and English versions, hereof the </w:t>
            </w:r>
            <w:r>
              <w:rPr>
                <w:rFonts w:ascii="Arial" w:hAnsi="Arial" w:cs="Arial"/>
                <w:sz w:val="22"/>
                <w:szCs w:val="22"/>
                <w:lang w:val="en-US"/>
              </w:rPr>
              <w:t>English</w:t>
            </w:r>
            <w:r w:rsidRPr="006F688B">
              <w:rPr>
                <w:rFonts w:ascii="Arial" w:hAnsi="Arial" w:cs="Arial"/>
                <w:sz w:val="22"/>
                <w:szCs w:val="22"/>
                <w:lang w:val="en-GB"/>
              </w:rPr>
              <w:t xml:space="preserve"> version shall prevail.</w:t>
            </w:r>
          </w:p>
          <w:p w:rsidR="000B49F0" w:rsidRPr="006F688B" w:rsidRDefault="000B49F0" w:rsidP="00521563">
            <w:pPr>
              <w:rPr>
                <w:sz w:val="22"/>
                <w:szCs w:val="22"/>
                <w:lang w:val="en-GB"/>
              </w:rPr>
            </w:pPr>
          </w:p>
          <w:p w:rsidR="000B49F0" w:rsidRDefault="000B49F0" w:rsidP="00521563">
            <w:pPr>
              <w:rPr>
                <w:sz w:val="22"/>
                <w:szCs w:val="22"/>
                <w:lang w:val="uk-UA"/>
              </w:rPr>
            </w:pPr>
          </w:p>
          <w:p w:rsidR="00BD337F" w:rsidRPr="00BD337F" w:rsidRDefault="00BD337F" w:rsidP="00521563">
            <w:pPr>
              <w:rPr>
                <w:sz w:val="22"/>
                <w:szCs w:val="22"/>
                <w:lang w:val="uk-UA"/>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After signing hereof all the preliminary agreements, transactions, negotiations and correspondence both oral and written if related to the subject hereto shall lose their legal force.</w:t>
            </w:r>
          </w:p>
          <w:p w:rsidR="00BD337F" w:rsidRDefault="00BD337F" w:rsidP="00BD337F">
            <w:pPr>
              <w:ind w:left="72"/>
              <w:jc w:val="both"/>
              <w:rPr>
                <w:rFonts w:ascii="Arial" w:hAnsi="Arial" w:cs="Arial"/>
                <w:sz w:val="22"/>
                <w:szCs w:val="22"/>
                <w:lang w:val="en-GB"/>
              </w:rPr>
            </w:pPr>
          </w:p>
          <w:p w:rsidR="000B49F0" w:rsidRPr="00BD337F"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All annexes and amendments hereto shall have legal force and shall be considered as integral parts hereof if made under mutual assent of the Parties, in written form and signed by the authorized representatives of the Parties.</w:t>
            </w:r>
          </w:p>
          <w:p w:rsidR="00BD337F" w:rsidRDefault="00BD337F" w:rsidP="00BD337F">
            <w:pPr>
              <w:jc w:val="both"/>
              <w:rPr>
                <w:rFonts w:ascii="Arial" w:hAnsi="Arial" w:cs="Arial"/>
                <w:sz w:val="22"/>
                <w:szCs w:val="22"/>
                <w:lang w:val="en-GB"/>
              </w:rPr>
            </w:pPr>
          </w:p>
          <w:p w:rsidR="000B49F0" w:rsidRDefault="000B49F0" w:rsidP="00664741">
            <w:pPr>
              <w:numPr>
                <w:ilvl w:val="1"/>
                <w:numId w:val="38"/>
              </w:numPr>
              <w:ind w:left="72" w:firstLine="0"/>
              <w:jc w:val="both"/>
              <w:rPr>
                <w:rFonts w:ascii="Arial" w:hAnsi="Arial" w:cs="Arial"/>
                <w:sz w:val="22"/>
                <w:szCs w:val="22"/>
                <w:lang w:val="en-GB"/>
              </w:rPr>
            </w:pPr>
            <w:r w:rsidRPr="006F688B">
              <w:rPr>
                <w:rFonts w:ascii="Arial" w:hAnsi="Arial" w:cs="Arial"/>
                <w:sz w:val="22"/>
                <w:szCs w:val="22"/>
                <w:lang w:val="en-GB"/>
              </w:rPr>
              <w:t xml:space="preserve">The Parties have come to agreement that transmission of information, documents and/or materials hereunder can be made by postal means, by courier mail, by fax, by electronic mail and/or by other means. Faxes of the documents appearing while fulfilment hereof </w:t>
            </w:r>
            <w:r w:rsidRPr="006F688B">
              <w:rPr>
                <w:rFonts w:ascii="Arial" w:hAnsi="Arial" w:cs="Arial"/>
                <w:sz w:val="22"/>
                <w:szCs w:val="22"/>
                <w:lang w:val="en-GB"/>
              </w:rPr>
              <w:lastRenderedPageBreak/>
              <w:t>shall have legal force until their original hard copies are exchanged.</w:t>
            </w:r>
          </w:p>
          <w:p w:rsidR="000B49F0" w:rsidRDefault="000B49F0" w:rsidP="00521563">
            <w:pPr>
              <w:jc w:val="both"/>
              <w:rPr>
                <w:rFonts w:ascii="Arial" w:hAnsi="Arial" w:cs="Arial"/>
                <w:b/>
                <w:bCs/>
                <w:sz w:val="22"/>
                <w:szCs w:val="22"/>
                <w:lang w:val="uk-UA"/>
              </w:rPr>
            </w:pPr>
          </w:p>
          <w:p w:rsidR="00BD337F" w:rsidRDefault="00BD337F" w:rsidP="00521563">
            <w:pPr>
              <w:jc w:val="both"/>
              <w:rPr>
                <w:rFonts w:ascii="Arial" w:hAnsi="Arial" w:cs="Arial"/>
                <w:b/>
                <w:bCs/>
                <w:sz w:val="22"/>
                <w:szCs w:val="22"/>
                <w:lang w:val="uk-UA"/>
              </w:rPr>
            </w:pPr>
          </w:p>
          <w:p w:rsidR="00A65CE2" w:rsidRPr="00A65CE2" w:rsidRDefault="00A65CE2" w:rsidP="00521563">
            <w:pPr>
              <w:jc w:val="both"/>
              <w:rPr>
                <w:rFonts w:ascii="Arial" w:hAnsi="Arial" w:cs="Arial"/>
                <w:b/>
                <w:bCs/>
                <w:sz w:val="22"/>
                <w:szCs w:val="22"/>
                <w:lang w:val="uk-UA"/>
              </w:rPr>
            </w:pPr>
          </w:p>
          <w:p w:rsidR="000B49F0" w:rsidRDefault="000B49F0" w:rsidP="00664741">
            <w:pPr>
              <w:numPr>
                <w:ilvl w:val="0"/>
                <w:numId w:val="38"/>
              </w:numPr>
              <w:rPr>
                <w:rFonts w:ascii="Arial" w:hAnsi="Arial" w:cs="Arial"/>
                <w:b/>
                <w:bCs/>
                <w:color w:val="000000"/>
                <w:sz w:val="22"/>
                <w:szCs w:val="22"/>
                <w:lang w:val="en-GB"/>
              </w:rPr>
            </w:pPr>
            <w:r w:rsidRPr="006F688B">
              <w:rPr>
                <w:rFonts w:ascii="Arial" w:hAnsi="Arial" w:cs="Arial"/>
                <w:b/>
                <w:bCs/>
                <w:sz w:val="22"/>
                <w:szCs w:val="22"/>
                <w:lang w:val="en-GB"/>
              </w:rPr>
              <w:t>COMPLIANCE</w:t>
            </w:r>
            <w:r w:rsidRPr="006F688B">
              <w:rPr>
                <w:rFonts w:ascii="Arial" w:hAnsi="Arial" w:cs="Arial"/>
                <w:b/>
                <w:bCs/>
                <w:color w:val="000000"/>
                <w:sz w:val="22"/>
                <w:szCs w:val="22"/>
                <w:lang w:val="en-GB"/>
              </w:rPr>
              <w:t xml:space="preserve"> WITH SOCIETAL AND      ENVIRONMENTAL VALUES</w:t>
            </w:r>
          </w:p>
          <w:p w:rsidR="000B49F0" w:rsidRPr="006F688B" w:rsidRDefault="000B49F0" w:rsidP="0085540A">
            <w:pPr>
              <w:spacing w:line="240" w:lineRule="atLeast"/>
              <w:ind w:left="63"/>
              <w:jc w:val="both"/>
              <w:rPr>
                <w:rFonts w:ascii="Arial" w:hAnsi="Arial" w:cs="Arial"/>
                <w:color w:val="000000"/>
                <w:sz w:val="22"/>
                <w:szCs w:val="22"/>
                <w:lang w:val="en-GB"/>
              </w:rPr>
            </w:pPr>
          </w:p>
          <w:p w:rsidR="000B49F0" w:rsidRDefault="000B49F0" w:rsidP="00664741">
            <w:pPr>
              <w:numPr>
                <w:ilvl w:val="1"/>
                <w:numId w:val="38"/>
              </w:numPr>
              <w:ind w:left="72" w:firstLine="0"/>
              <w:jc w:val="both"/>
              <w:rPr>
                <w:rFonts w:ascii="Arial" w:hAnsi="Arial" w:cs="Arial"/>
                <w:color w:val="000000"/>
                <w:sz w:val="22"/>
                <w:szCs w:val="22"/>
                <w:lang w:val="en-GB"/>
              </w:rPr>
            </w:pPr>
            <w:r w:rsidRPr="006F688B">
              <w:rPr>
                <w:rFonts w:ascii="Arial" w:hAnsi="Arial" w:cs="Arial"/>
                <w:sz w:val="22"/>
                <w:szCs w:val="22"/>
                <w:lang w:val="en-GB"/>
              </w:rPr>
              <w:t>Seller</w:t>
            </w:r>
            <w:r w:rsidRPr="006F688B">
              <w:rPr>
                <w:rFonts w:ascii="Arial" w:hAnsi="Arial" w:cs="Arial"/>
                <w:color w:val="000000"/>
                <w:sz w:val="22"/>
                <w:szCs w:val="22"/>
                <w:lang w:val="en-GB"/>
              </w:rPr>
              <w:t xml:space="preserve"> gives preference to third parties who share the same societal and environmental values. Accordingly, </w:t>
            </w:r>
            <w:r w:rsidR="008026F1">
              <w:rPr>
                <w:rFonts w:ascii="Arial" w:hAnsi="Arial" w:cs="Arial"/>
                <w:color w:val="000000"/>
                <w:sz w:val="22"/>
                <w:szCs w:val="22"/>
                <w:lang w:val="en-GB"/>
              </w:rPr>
              <w:t xml:space="preserve">Buyer and </w:t>
            </w:r>
            <w:r w:rsidRPr="006F688B">
              <w:rPr>
                <w:rFonts w:ascii="Arial" w:hAnsi="Arial" w:cs="Arial"/>
                <w:color w:val="000000"/>
                <w:sz w:val="22"/>
                <w:szCs w:val="22"/>
                <w:lang w:val="en-GB"/>
              </w:rPr>
              <w:t xml:space="preserve"> represent</w:t>
            </w:r>
            <w:r w:rsidR="008026F1">
              <w:rPr>
                <w:rFonts w:ascii="Arial" w:hAnsi="Arial" w:cs="Arial"/>
                <w:color w:val="000000"/>
                <w:sz w:val="22"/>
                <w:szCs w:val="22"/>
                <w:lang w:val="en-US"/>
              </w:rPr>
              <w:t>s</w:t>
            </w:r>
            <w:r w:rsidRPr="006F688B">
              <w:rPr>
                <w:rFonts w:ascii="Arial" w:hAnsi="Arial" w:cs="Arial"/>
                <w:color w:val="000000"/>
                <w:sz w:val="22"/>
                <w:szCs w:val="22"/>
                <w:lang w:val="en-GB"/>
              </w:rPr>
              <w:t xml:space="preserve"> and warrant that this agreement will be performed in material compliance with all applicable laws and regulations, relating to health, safety and the environment, fair labour practices and unlawful discrimination.</w:t>
            </w:r>
          </w:p>
          <w:p w:rsidR="000B49F0" w:rsidRPr="006F688B" w:rsidRDefault="000B49F0" w:rsidP="00521563">
            <w:pPr>
              <w:jc w:val="both"/>
              <w:rPr>
                <w:rFonts w:ascii="Arial" w:hAnsi="Arial" w:cs="Arial"/>
                <w:b/>
                <w:bCs/>
                <w:sz w:val="22"/>
                <w:szCs w:val="22"/>
                <w:lang w:val="en-GB"/>
              </w:rPr>
            </w:pPr>
          </w:p>
          <w:p w:rsidR="006C200E" w:rsidRDefault="006C200E" w:rsidP="00521563">
            <w:pPr>
              <w:jc w:val="both"/>
              <w:rPr>
                <w:rFonts w:ascii="Arial" w:hAnsi="Arial" w:cs="Arial"/>
                <w:b/>
                <w:bCs/>
                <w:sz w:val="22"/>
                <w:szCs w:val="22"/>
                <w:lang w:val="uk-UA"/>
              </w:rPr>
            </w:pPr>
          </w:p>
          <w:p w:rsidR="006C200E" w:rsidRPr="006C200E" w:rsidRDefault="006C200E" w:rsidP="00521563">
            <w:pPr>
              <w:jc w:val="both"/>
              <w:rPr>
                <w:rFonts w:ascii="Arial" w:hAnsi="Arial" w:cs="Arial"/>
                <w:b/>
                <w:bCs/>
                <w:sz w:val="22"/>
                <w:szCs w:val="22"/>
                <w:lang w:val="uk-UA"/>
              </w:rPr>
            </w:pPr>
          </w:p>
          <w:p w:rsidR="000B49F0" w:rsidRPr="00A65CE2" w:rsidRDefault="000B49F0" w:rsidP="00A65CE2">
            <w:pPr>
              <w:widowControl/>
              <w:numPr>
                <w:ilvl w:val="0"/>
                <w:numId w:val="38"/>
              </w:numPr>
              <w:autoSpaceDE/>
              <w:autoSpaceDN/>
              <w:adjustRightInd/>
              <w:rPr>
                <w:rFonts w:ascii="Arial" w:hAnsi="Arial" w:cs="Arial"/>
                <w:b/>
                <w:bCs/>
                <w:caps/>
                <w:sz w:val="22"/>
                <w:szCs w:val="22"/>
                <w:lang w:val="en-GB" w:eastAsia="en-US"/>
              </w:rPr>
            </w:pPr>
            <w:r w:rsidRPr="006F688B">
              <w:rPr>
                <w:rFonts w:ascii="Arial" w:hAnsi="Arial" w:cs="Arial"/>
                <w:b/>
                <w:bCs/>
                <w:caps/>
                <w:sz w:val="22"/>
                <w:szCs w:val="22"/>
                <w:lang w:val="en-GB" w:eastAsia="en-US"/>
              </w:rPr>
              <w:t xml:space="preserve">LEGAL ADRESSES and </w:t>
            </w:r>
            <w:r>
              <w:rPr>
                <w:rFonts w:ascii="Arial" w:hAnsi="Arial" w:cs="Arial"/>
                <w:b/>
                <w:bCs/>
                <w:caps/>
                <w:sz w:val="22"/>
                <w:szCs w:val="22"/>
                <w:lang w:val="en-GB" w:eastAsia="en-US"/>
              </w:rPr>
              <w:t>BANK DETAILS</w:t>
            </w:r>
            <w:r w:rsidRPr="006F688B">
              <w:rPr>
                <w:rFonts w:ascii="Arial" w:hAnsi="Arial" w:cs="Arial"/>
                <w:b/>
                <w:bCs/>
                <w:caps/>
                <w:sz w:val="22"/>
                <w:szCs w:val="22"/>
                <w:lang w:val="en-GB" w:eastAsia="en-US"/>
              </w:rPr>
              <w:t xml:space="preserve"> OF THE PARTIES</w:t>
            </w:r>
          </w:p>
          <w:p w:rsidR="000B49F0" w:rsidRPr="006C200E" w:rsidRDefault="000B49F0" w:rsidP="00C54B69">
            <w:pPr>
              <w:rPr>
                <w:rFonts w:ascii="Arial" w:hAnsi="Arial" w:cs="Arial"/>
                <w:b/>
                <w:bCs/>
                <w:sz w:val="22"/>
                <w:szCs w:val="22"/>
                <w:lang w:val="uk-UA"/>
              </w:rPr>
            </w:pPr>
            <w:r w:rsidRPr="006C200E">
              <w:rPr>
                <w:rFonts w:ascii="Arial" w:hAnsi="Arial" w:cs="Arial"/>
                <w:b/>
                <w:bCs/>
                <w:sz w:val="22"/>
                <w:szCs w:val="22"/>
                <w:lang w:val="uk-UA"/>
              </w:rPr>
              <w:t>Seller</w:t>
            </w:r>
          </w:p>
          <w:p w:rsidR="00302556" w:rsidRPr="00A65CE2" w:rsidRDefault="00302556" w:rsidP="00FA0B1D">
            <w:pPr>
              <w:rPr>
                <w:sz w:val="22"/>
                <w:szCs w:val="22"/>
                <w:lang w:val="uk-UA"/>
              </w:rPr>
            </w:pPr>
          </w:p>
          <w:p w:rsidR="004B1956" w:rsidRPr="00475AE1"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475AE1"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475AE1"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p>
          <w:p w:rsidR="004B1956" w:rsidRPr="004B1956" w:rsidRDefault="004B1956"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rPr>
            </w:pPr>
            <w:r w:rsidRPr="00475AE1">
              <w:rPr>
                <w:rFonts w:ascii="Arial" w:hAnsi="Arial" w:cs="Arial"/>
                <w:b/>
                <w:bCs/>
                <w:sz w:val="22"/>
                <w:szCs w:val="22"/>
              </w:rPr>
              <w:t>Buye</w:t>
            </w:r>
            <w:r>
              <w:rPr>
                <w:rFonts w:ascii="Arial" w:hAnsi="Arial" w:cs="Arial"/>
                <w:b/>
                <w:bCs/>
                <w:sz w:val="22"/>
                <w:szCs w:val="22"/>
              </w:rPr>
              <w:t>r</w:t>
            </w:r>
          </w:p>
          <w:p w:rsidR="00485A04" w:rsidRDefault="00485A04" w:rsidP="0038783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sz w:val="22"/>
                <w:szCs w:val="22"/>
                <w:lang w:val="uk-UA"/>
              </w:rPr>
            </w:pPr>
            <w:r w:rsidRPr="009F4555">
              <w:rPr>
                <w:rFonts w:ascii="Arial" w:hAnsi="Arial" w:cs="Arial"/>
                <w:b/>
                <w:bCs/>
                <w:sz w:val="22"/>
                <w:szCs w:val="22"/>
                <w:lang w:val="en-GB"/>
              </w:rPr>
              <w:t>the International Charitable Foundation “</w:t>
            </w:r>
            <w:r w:rsidRPr="007D2763">
              <w:rPr>
                <w:rFonts w:ascii="Arial" w:hAnsi="Arial" w:cs="Arial"/>
                <w:b/>
                <w:bCs/>
                <w:sz w:val="22"/>
                <w:szCs w:val="22"/>
              </w:rPr>
              <w:t>Alliance for Public Health</w:t>
            </w:r>
            <w:r w:rsidRPr="009F4555">
              <w:rPr>
                <w:rFonts w:ascii="Arial" w:hAnsi="Arial" w:cs="Arial"/>
                <w:b/>
                <w:bCs/>
                <w:sz w:val="22"/>
                <w:szCs w:val="22"/>
                <w:lang w:val="en-GB"/>
              </w:rPr>
              <w:t>”</w:t>
            </w:r>
          </w:p>
          <w:p w:rsidR="00DA6676" w:rsidRDefault="00DA6676" w:rsidP="00DA667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3C4F76">
              <w:rPr>
                <w:rFonts w:ascii="Arial" w:hAnsi="Arial" w:cs="Arial"/>
                <w:sz w:val="22"/>
                <w:szCs w:val="22"/>
                <w:lang w:val="en-GB"/>
              </w:rPr>
              <w:t xml:space="preserve">Bulvarno-Kudryavska 24, </w:t>
            </w:r>
          </w:p>
          <w:p w:rsidR="00DA6676" w:rsidRDefault="00DA6676" w:rsidP="00DA667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3C4F76">
              <w:rPr>
                <w:rFonts w:ascii="Arial" w:hAnsi="Arial" w:cs="Arial"/>
                <w:sz w:val="22"/>
                <w:szCs w:val="22"/>
                <w:lang w:val="en-GB"/>
              </w:rPr>
              <w:t>Kyiv, 01601, Ukraine</w:t>
            </w:r>
          </w:p>
          <w:p w:rsidR="00DA6676" w:rsidRPr="003C4F76" w:rsidRDefault="00DA6676" w:rsidP="00DA667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3C4F76">
              <w:rPr>
                <w:rFonts w:ascii="Arial" w:hAnsi="Arial" w:cs="Arial"/>
                <w:sz w:val="22"/>
                <w:szCs w:val="22"/>
                <w:lang w:val="en-GB"/>
              </w:rPr>
              <w:t>ph</w:t>
            </w:r>
            <w:r>
              <w:rPr>
                <w:rFonts w:ascii="Arial" w:hAnsi="Arial" w:cs="Arial"/>
                <w:sz w:val="22"/>
                <w:szCs w:val="22"/>
                <w:lang w:val="en-GB"/>
              </w:rPr>
              <w:t>one +380 44 490 54 85 / 85 / 87</w:t>
            </w:r>
          </w:p>
          <w:p w:rsidR="00DA6676" w:rsidRPr="003C4F76" w:rsidRDefault="00DA6676" w:rsidP="00DA667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3C4F76">
              <w:rPr>
                <w:rFonts w:ascii="Arial" w:hAnsi="Arial" w:cs="Arial"/>
                <w:sz w:val="22"/>
                <w:szCs w:val="22"/>
                <w:lang w:val="en-GB"/>
              </w:rPr>
              <w:t>Bank name: JSC “Credit Agricole Bank”</w:t>
            </w:r>
          </w:p>
          <w:p w:rsidR="00DA6676" w:rsidRPr="003C4F76" w:rsidRDefault="00DA6676" w:rsidP="00DA6676">
            <w:pPr>
              <w:pStyle w:val="ad"/>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lang w:val="en-GB"/>
              </w:rPr>
            </w:pPr>
            <w:r w:rsidRPr="003C4F76">
              <w:rPr>
                <w:rFonts w:ascii="Arial" w:hAnsi="Arial" w:cs="Arial"/>
                <w:sz w:val="22"/>
                <w:szCs w:val="22"/>
                <w:lang w:val="en-GB"/>
              </w:rPr>
              <w:t>Bank address: 42/4, Pushkinska St., Kyiv – 01004, Ukraine</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IBAN: UA043006140000026007500198929</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SWIFT code: AGRIUAUKXXX</w:t>
            </w:r>
          </w:p>
          <w:p w:rsidR="00DA6676" w:rsidRDefault="00DA6676" w:rsidP="00DA6676">
            <w:pPr>
              <w:rPr>
                <w:rFonts w:ascii="Arial" w:hAnsi="Arial" w:cs="Arial"/>
                <w:sz w:val="22"/>
                <w:szCs w:val="22"/>
                <w:lang w:val="uk-UA" w:eastAsia="en-US"/>
              </w:rPr>
            </w:pPr>
            <w:r w:rsidRPr="00BC65DC">
              <w:rPr>
                <w:rFonts w:ascii="Arial" w:hAnsi="Arial" w:cs="Arial"/>
                <w:sz w:val="22"/>
                <w:szCs w:val="22"/>
                <w:lang w:val="uk-UA" w:eastAsia="en-US"/>
              </w:rPr>
              <w:t>Банк-кореспондент: Credit Agricole S.A., France</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SWIFT code: AGRIFRPP</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Acc. No.: 20586620000</w:t>
            </w:r>
          </w:p>
          <w:p w:rsidR="00DA6676" w:rsidRPr="00BC65DC" w:rsidRDefault="00DA6676" w:rsidP="00DA6676">
            <w:pPr>
              <w:rPr>
                <w:rFonts w:ascii="Arial" w:hAnsi="Arial" w:cs="Arial"/>
                <w:sz w:val="22"/>
                <w:szCs w:val="22"/>
                <w:lang w:val="uk-UA" w:eastAsia="en-US"/>
              </w:rPr>
            </w:pPr>
            <w:r w:rsidRPr="00BC65DC">
              <w:rPr>
                <w:rFonts w:ascii="Arial" w:hAnsi="Arial" w:cs="Arial"/>
                <w:sz w:val="22"/>
                <w:szCs w:val="22"/>
                <w:lang w:val="uk-UA" w:eastAsia="en-US"/>
              </w:rPr>
              <w:t>Адреса банку-кореспонденту:</w:t>
            </w:r>
          </w:p>
          <w:p w:rsidR="00DA6676" w:rsidRPr="00BC65DC" w:rsidRDefault="00DA6676" w:rsidP="00DA6676">
            <w:pPr>
              <w:rPr>
                <w:rFonts w:ascii="Arial" w:hAnsi="Arial" w:cs="Arial"/>
                <w:sz w:val="22"/>
                <w:szCs w:val="22"/>
                <w:lang w:val="uk-UA" w:eastAsia="en-US"/>
              </w:rPr>
            </w:pPr>
            <w:r>
              <w:rPr>
                <w:rFonts w:ascii="Arial" w:hAnsi="Arial" w:cs="Arial"/>
                <w:sz w:val="22"/>
                <w:szCs w:val="22"/>
                <w:lang w:val="uk-UA" w:eastAsia="en-US"/>
              </w:rPr>
              <w:t>12, place des Etats-Unis 92127 Montrouge Cedex, France</w:t>
            </w:r>
            <w:r w:rsidRPr="00B5618F" w:rsidDel="00AB7ED1">
              <w:rPr>
                <w:rFonts w:ascii="Arial" w:hAnsi="Arial" w:cs="Arial"/>
                <w:b/>
                <w:sz w:val="22"/>
                <w:szCs w:val="22"/>
                <w:lang w:val="uk-UA"/>
              </w:rPr>
              <w:t xml:space="preserve"> </w:t>
            </w:r>
          </w:p>
          <w:p w:rsidR="00CE3771" w:rsidRDefault="00CE3771" w:rsidP="00CE3771">
            <w:pPr>
              <w:jc w:val="both"/>
              <w:rPr>
                <w:rFonts w:ascii="Arial" w:hAnsi="Arial" w:cs="Arial"/>
                <w:sz w:val="22"/>
                <w:szCs w:val="22"/>
                <w:lang w:val="uk-UA" w:eastAsia="en-US"/>
              </w:rPr>
            </w:pPr>
          </w:p>
          <w:p w:rsidR="00716799" w:rsidRPr="00CE3771" w:rsidRDefault="00716799" w:rsidP="00CE3771">
            <w:pPr>
              <w:jc w:val="both"/>
              <w:rPr>
                <w:rFonts w:ascii="Arial" w:hAnsi="Arial" w:cs="Arial"/>
                <w:sz w:val="22"/>
                <w:szCs w:val="22"/>
                <w:lang w:val="uk-UA" w:eastAsia="en-US"/>
              </w:rPr>
            </w:pPr>
          </w:p>
          <w:p w:rsidR="000B49F0" w:rsidRPr="006F688B" w:rsidRDefault="000B49F0" w:rsidP="00B7554F">
            <w:pPr>
              <w:pStyle w:val="af0"/>
              <w:spacing w:after="0"/>
              <w:ind w:left="0"/>
              <w:jc w:val="both"/>
              <w:rPr>
                <w:rFonts w:ascii="Arial" w:hAnsi="Arial" w:cs="Arial"/>
                <w:sz w:val="22"/>
                <w:szCs w:val="22"/>
                <w:lang w:val="en-GB"/>
              </w:rPr>
            </w:pPr>
            <w:r w:rsidRPr="006F688B">
              <w:rPr>
                <w:rFonts w:ascii="Arial" w:hAnsi="Arial" w:cs="Arial"/>
                <w:lang w:val="en-GB"/>
              </w:rPr>
              <w:t xml:space="preserve">__________________ </w:t>
            </w:r>
          </w:p>
          <w:p w:rsidR="006C200E" w:rsidRPr="00716799" w:rsidRDefault="006C200E" w:rsidP="006C200E">
            <w:pPr>
              <w:jc w:val="both"/>
              <w:rPr>
                <w:rFonts w:ascii="Arial" w:hAnsi="Arial" w:cs="Arial"/>
                <w:sz w:val="22"/>
                <w:szCs w:val="22"/>
                <w:lang w:val="en-GB"/>
              </w:rPr>
            </w:pPr>
            <w:r w:rsidRPr="00716799">
              <w:rPr>
                <w:rFonts w:ascii="Arial" w:hAnsi="Arial" w:cs="Arial"/>
                <w:sz w:val="22"/>
                <w:szCs w:val="22"/>
                <w:lang w:val="en-GB"/>
              </w:rPr>
              <w:t>Mr.A. Klepikov</w:t>
            </w:r>
          </w:p>
          <w:p w:rsidR="000B49F0" w:rsidRPr="000046F4" w:rsidRDefault="006C200E" w:rsidP="006C200E">
            <w:pPr>
              <w:pStyle w:val="af0"/>
              <w:spacing w:after="0"/>
              <w:ind w:left="0"/>
              <w:jc w:val="both"/>
              <w:rPr>
                <w:rFonts w:ascii="Arial" w:hAnsi="Arial" w:cs="Arial"/>
                <w:sz w:val="22"/>
                <w:szCs w:val="22"/>
                <w:lang w:val="en-GB"/>
              </w:rPr>
            </w:pPr>
            <w:r w:rsidRPr="00716799">
              <w:rPr>
                <w:rFonts w:ascii="Arial" w:hAnsi="Arial" w:cs="Arial"/>
                <w:sz w:val="22"/>
                <w:szCs w:val="22"/>
                <w:lang w:val="en-GB" w:eastAsia="ru-RU"/>
              </w:rPr>
              <w:t>Executive Director</w:t>
            </w:r>
            <w:r w:rsidRPr="000046F4">
              <w:rPr>
                <w:rFonts w:ascii="Arial" w:hAnsi="Arial" w:cs="Arial"/>
                <w:sz w:val="22"/>
                <w:szCs w:val="22"/>
                <w:lang w:val="en-GB"/>
              </w:rPr>
              <w:t xml:space="preserve"> </w:t>
            </w:r>
          </w:p>
        </w:tc>
      </w:tr>
    </w:tbl>
    <w:p w:rsidR="000B49F0" w:rsidRPr="002F7F65" w:rsidRDefault="000B49F0" w:rsidP="00F4119B">
      <w:pPr>
        <w:rPr>
          <w:lang w:val="en-US"/>
        </w:rPr>
      </w:pPr>
    </w:p>
    <w:sectPr w:rsidR="000B49F0" w:rsidRPr="002F7F65" w:rsidSect="00734705">
      <w:footerReference w:type="default" r:id="rId10"/>
      <w:pgSz w:w="11906" w:h="16838"/>
      <w:pgMar w:top="993" w:right="566" w:bottom="851" w:left="1980" w:header="708"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CEB" w:rsidRDefault="00907CEB">
      <w:r>
        <w:separator/>
      </w:r>
    </w:p>
  </w:endnote>
  <w:endnote w:type="continuationSeparator" w:id="0">
    <w:p w:rsidR="00907CEB" w:rsidRDefault="00907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F0" w:rsidRDefault="000B49F0" w:rsidP="00A071F3">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A6676">
      <w:rPr>
        <w:rStyle w:val="a8"/>
        <w:noProof/>
      </w:rPr>
      <w:t>3</w:t>
    </w:r>
    <w:r>
      <w:rPr>
        <w:rStyle w:val="a8"/>
      </w:rPr>
      <w:fldChar w:fldCharType="end"/>
    </w:r>
  </w:p>
  <w:p w:rsidR="000B49F0" w:rsidRDefault="000B49F0" w:rsidP="008823C7">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CEB" w:rsidRDefault="00907CEB">
      <w:r>
        <w:separator/>
      </w:r>
    </w:p>
  </w:footnote>
  <w:footnote w:type="continuationSeparator" w:id="0">
    <w:p w:rsidR="00907CEB" w:rsidRDefault="00907C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9CF"/>
    <w:multiLevelType w:val="multilevel"/>
    <w:tmpl w:val="2D80EDFC"/>
    <w:lvl w:ilvl="0">
      <w:start w:val="12"/>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 w15:restartNumberingAfterBreak="0">
    <w:nsid w:val="035347AA"/>
    <w:multiLevelType w:val="multilevel"/>
    <w:tmpl w:val="2D2435B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B81BD6"/>
    <w:multiLevelType w:val="multilevel"/>
    <w:tmpl w:val="0F5CA1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5A80B77"/>
    <w:multiLevelType w:val="multilevel"/>
    <w:tmpl w:val="E86C337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7070E81"/>
    <w:multiLevelType w:val="multilevel"/>
    <w:tmpl w:val="612AEEF2"/>
    <w:lvl w:ilvl="0">
      <w:start w:val="1"/>
      <w:numFmt w:val="decimal"/>
      <w:lvlText w:val="%1"/>
      <w:lvlJc w:val="left"/>
      <w:pPr>
        <w:ind w:left="360" w:hanging="360"/>
      </w:pPr>
      <w:rPr>
        <w:rFonts w:hint="default"/>
      </w:rPr>
    </w:lvl>
    <w:lvl w:ilvl="1">
      <w:start w:val="5"/>
      <w:numFmt w:val="decimal"/>
      <w:lvlText w:val="%1.%2"/>
      <w:lvlJc w:val="left"/>
      <w:pPr>
        <w:ind w:left="495" w:hanging="36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5" w15:restartNumberingAfterBreak="0">
    <w:nsid w:val="18E52C59"/>
    <w:multiLevelType w:val="multilevel"/>
    <w:tmpl w:val="ABB0F908"/>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8"/>
      <w:numFmt w:val="bullet"/>
      <w:lvlText w:val="-"/>
      <w:lvlJc w:val="left"/>
      <w:pPr>
        <w:ind w:left="1800" w:hanging="720"/>
      </w:pPr>
      <w:rPr>
        <w:rFonts w:ascii="Arial" w:eastAsia="Times New Roman" w:hAnsi="Arial"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32623A0"/>
    <w:multiLevelType w:val="multilevel"/>
    <w:tmpl w:val="674E955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75660D"/>
    <w:multiLevelType w:val="multilevel"/>
    <w:tmpl w:val="8EEC9F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DA123D"/>
    <w:multiLevelType w:val="multilevel"/>
    <w:tmpl w:val="458C6B2C"/>
    <w:lvl w:ilvl="0">
      <w:start w:val="5"/>
      <w:numFmt w:val="decimal"/>
      <w:lvlText w:val="%1."/>
      <w:lvlJc w:val="left"/>
      <w:pPr>
        <w:ind w:left="480" w:hanging="480"/>
      </w:pPr>
      <w:rPr>
        <w:rFonts w:hint="default"/>
      </w:rPr>
    </w:lvl>
    <w:lvl w:ilvl="1">
      <w:start w:val="13"/>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9" w15:restartNumberingAfterBreak="0">
    <w:nsid w:val="2ED736D2"/>
    <w:multiLevelType w:val="multilevel"/>
    <w:tmpl w:val="CCF422F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8"/>
      <w:numFmt w:val="bullet"/>
      <w:lvlText w:val="-"/>
      <w:lvlJc w:val="left"/>
      <w:pPr>
        <w:ind w:left="720" w:hanging="720"/>
      </w:pPr>
      <w:rPr>
        <w:rFonts w:ascii="Arial" w:eastAsia="Times New Roman" w:hAnsi="Aria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D73E9D"/>
    <w:multiLevelType w:val="hybridMultilevel"/>
    <w:tmpl w:val="FC2812FE"/>
    <w:lvl w:ilvl="0" w:tplc="D376D4BE">
      <w:start w:val="4"/>
      <w:numFmt w:val="bullet"/>
      <w:lvlText w:val="-"/>
      <w:lvlJc w:val="left"/>
      <w:pPr>
        <w:ind w:left="720" w:hanging="360"/>
      </w:pPr>
      <w:rPr>
        <w:rFonts w:ascii="Arial" w:eastAsia="Times New Roman" w:hAnsi="Aria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1" w15:restartNumberingAfterBreak="0">
    <w:nsid w:val="37991A59"/>
    <w:multiLevelType w:val="multilevel"/>
    <w:tmpl w:val="756AD1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C304649"/>
    <w:multiLevelType w:val="multilevel"/>
    <w:tmpl w:val="D676F8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74E3D59"/>
    <w:multiLevelType w:val="multilevel"/>
    <w:tmpl w:val="8040BD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BD5FCA"/>
    <w:multiLevelType w:val="hybridMultilevel"/>
    <w:tmpl w:val="3E9E962A"/>
    <w:lvl w:ilvl="0" w:tplc="6B1CA150">
      <w:start w:val="1"/>
      <w:numFmt w:val="decimal"/>
      <w:lvlText w:val="%1."/>
      <w:lvlJc w:val="left"/>
      <w:pPr>
        <w:tabs>
          <w:tab w:val="num" w:pos="720"/>
        </w:tabs>
        <w:ind w:left="720" w:hanging="360"/>
      </w:pPr>
      <w:rPr>
        <w:rFonts w:hint="default"/>
      </w:rPr>
    </w:lvl>
    <w:lvl w:ilvl="1" w:tplc="EC60C152">
      <w:numFmt w:val="none"/>
      <w:lvlText w:val=""/>
      <w:lvlJc w:val="left"/>
      <w:pPr>
        <w:tabs>
          <w:tab w:val="num" w:pos="360"/>
        </w:tabs>
      </w:pPr>
    </w:lvl>
    <w:lvl w:ilvl="2" w:tplc="DA9E6B88">
      <w:numFmt w:val="none"/>
      <w:lvlText w:val=""/>
      <w:lvlJc w:val="left"/>
      <w:pPr>
        <w:tabs>
          <w:tab w:val="num" w:pos="360"/>
        </w:tabs>
      </w:pPr>
    </w:lvl>
    <w:lvl w:ilvl="3" w:tplc="CA0240DA">
      <w:numFmt w:val="none"/>
      <w:lvlText w:val=""/>
      <w:lvlJc w:val="left"/>
      <w:pPr>
        <w:tabs>
          <w:tab w:val="num" w:pos="360"/>
        </w:tabs>
      </w:pPr>
    </w:lvl>
    <w:lvl w:ilvl="4" w:tplc="760C2054">
      <w:numFmt w:val="none"/>
      <w:lvlText w:val=""/>
      <w:lvlJc w:val="left"/>
      <w:pPr>
        <w:tabs>
          <w:tab w:val="num" w:pos="360"/>
        </w:tabs>
      </w:pPr>
    </w:lvl>
    <w:lvl w:ilvl="5" w:tplc="85D851A2">
      <w:numFmt w:val="none"/>
      <w:lvlText w:val=""/>
      <w:lvlJc w:val="left"/>
      <w:pPr>
        <w:tabs>
          <w:tab w:val="num" w:pos="360"/>
        </w:tabs>
      </w:pPr>
    </w:lvl>
    <w:lvl w:ilvl="6" w:tplc="0BF07978">
      <w:numFmt w:val="none"/>
      <w:lvlText w:val=""/>
      <w:lvlJc w:val="left"/>
      <w:pPr>
        <w:tabs>
          <w:tab w:val="num" w:pos="360"/>
        </w:tabs>
      </w:pPr>
    </w:lvl>
    <w:lvl w:ilvl="7" w:tplc="77043688">
      <w:numFmt w:val="none"/>
      <w:lvlText w:val=""/>
      <w:lvlJc w:val="left"/>
      <w:pPr>
        <w:tabs>
          <w:tab w:val="num" w:pos="360"/>
        </w:tabs>
      </w:pPr>
    </w:lvl>
    <w:lvl w:ilvl="8" w:tplc="68944F42">
      <w:numFmt w:val="none"/>
      <w:lvlText w:val=""/>
      <w:lvlJc w:val="left"/>
      <w:pPr>
        <w:tabs>
          <w:tab w:val="num" w:pos="360"/>
        </w:tabs>
      </w:pPr>
    </w:lvl>
  </w:abstractNum>
  <w:abstractNum w:abstractNumId="15" w15:restartNumberingAfterBreak="0">
    <w:nsid w:val="573024A5"/>
    <w:multiLevelType w:val="multilevel"/>
    <w:tmpl w:val="08A4C6AE"/>
    <w:lvl w:ilvl="0">
      <w:start w:val="11"/>
      <w:numFmt w:val="decimal"/>
      <w:lvlText w:val="%1"/>
      <w:lvlJc w:val="left"/>
      <w:pPr>
        <w:ind w:left="420" w:hanging="420"/>
      </w:pPr>
      <w:rPr>
        <w:rFonts w:hint="default"/>
      </w:rPr>
    </w:lvl>
    <w:lvl w:ilvl="1">
      <w:start w:val="1"/>
      <w:numFmt w:val="decimal"/>
      <w:lvlText w:val="%1.%2"/>
      <w:lvlJc w:val="left"/>
      <w:pPr>
        <w:ind w:left="492" w:hanging="4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936" w:hanging="72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1944" w:hanging="1440"/>
      </w:pPr>
      <w:rPr>
        <w:rFonts w:hint="default"/>
      </w:rPr>
    </w:lvl>
    <w:lvl w:ilvl="8">
      <w:start w:val="1"/>
      <w:numFmt w:val="decimal"/>
      <w:lvlText w:val="%1.%2.%3.%4.%5.%6.%7.%8.%9"/>
      <w:lvlJc w:val="left"/>
      <w:pPr>
        <w:ind w:left="2376" w:hanging="1800"/>
      </w:pPr>
      <w:rPr>
        <w:rFonts w:hint="default"/>
      </w:rPr>
    </w:lvl>
  </w:abstractNum>
  <w:abstractNum w:abstractNumId="16" w15:restartNumberingAfterBreak="0">
    <w:nsid w:val="5C4512DA"/>
    <w:multiLevelType w:val="multilevel"/>
    <w:tmpl w:val="E1286282"/>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480538"/>
    <w:multiLevelType w:val="multilevel"/>
    <w:tmpl w:val="550E7AB4"/>
    <w:lvl w:ilvl="0">
      <w:start w:val="6"/>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8" w15:restartNumberingAfterBreak="0">
    <w:nsid w:val="5FFF71A5"/>
    <w:multiLevelType w:val="multilevel"/>
    <w:tmpl w:val="1D6043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E1D61"/>
    <w:multiLevelType w:val="multilevel"/>
    <w:tmpl w:val="9A0895BC"/>
    <w:lvl w:ilvl="0">
      <w:start w:val="6"/>
      <w:numFmt w:val="decimal"/>
      <w:lvlText w:val="%1."/>
      <w:lvlJc w:val="left"/>
      <w:pPr>
        <w:ind w:left="540" w:hanging="540"/>
      </w:pPr>
      <w:rPr>
        <w:rFonts w:hint="default"/>
        <w:i/>
        <w:iCs/>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i/>
        <w:iCs/>
      </w:rPr>
    </w:lvl>
    <w:lvl w:ilvl="4">
      <w:start w:val="1"/>
      <w:numFmt w:val="decimal"/>
      <w:lvlText w:val="%1.%2.%3.%4.%5."/>
      <w:lvlJc w:val="left"/>
      <w:pPr>
        <w:ind w:left="1080" w:hanging="1080"/>
      </w:pPr>
      <w:rPr>
        <w:rFonts w:hint="default"/>
        <w:i/>
        <w:iCs/>
      </w:rPr>
    </w:lvl>
    <w:lvl w:ilvl="5">
      <w:start w:val="1"/>
      <w:numFmt w:val="decimal"/>
      <w:lvlText w:val="%1.%2.%3.%4.%5.%6."/>
      <w:lvlJc w:val="left"/>
      <w:pPr>
        <w:ind w:left="1440" w:hanging="1440"/>
      </w:pPr>
      <w:rPr>
        <w:rFonts w:hint="default"/>
        <w:i/>
        <w:iCs/>
      </w:rPr>
    </w:lvl>
    <w:lvl w:ilvl="6">
      <w:start w:val="1"/>
      <w:numFmt w:val="decimal"/>
      <w:lvlText w:val="%1.%2.%3.%4.%5.%6.%7."/>
      <w:lvlJc w:val="left"/>
      <w:pPr>
        <w:ind w:left="1440" w:hanging="1440"/>
      </w:pPr>
      <w:rPr>
        <w:rFonts w:hint="default"/>
        <w:i/>
        <w:iCs/>
      </w:rPr>
    </w:lvl>
    <w:lvl w:ilvl="7">
      <w:start w:val="1"/>
      <w:numFmt w:val="decimal"/>
      <w:lvlText w:val="%1.%2.%3.%4.%5.%6.%7.%8."/>
      <w:lvlJc w:val="left"/>
      <w:pPr>
        <w:ind w:left="1800" w:hanging="1800"/>
      </w:pPr>
      <w:rPr>
        <w:rFonts w:hint="default"/>
        <w:i/>
        <w:iCs/>
      </w:rPr>
    </w:lvl>
    <w:lvl w:ilvl="8">
      <w:start w:val="1"/>
      <w:numFmt w:val="decimal"/>
      <w:lvlText w:val="%1.%2.%3.%4.%5.%6.%7.%8.%9."/>
      <w:lvlJc w:val="left"/>
      <w:pPr>
        <w:ind w:left="1800" w:hanging="1800"/>
      </w:pPr>
      <w:rPr>
        <w:rFonts w:hint="default"/>
        <w:i/>
        <w:iCs/>
      </w:rPr>
    </w:lvl>
  </w:abstractNum>
  <w:abstractNum w:abstractNumId="20" w15:restartNumberingAfterBreak="0">
    <w:nsid w:val="62D5644E"/>
    <w:multiLevelType w:val="multilevel"/>
    <w:tmpl w:val="2B9EBD3A"/>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573"/>
        </w:tabs>
        <w:ind w:left="573" w:hanging="540"/>
      </w:pPr>
      <w:rPr>
        <w:rFonts w:hint="default"/>
      </w:rPr>
    </w:lvl>
    <w:lvl w:ilvl="2">
      <w:start w:val="1"/>
      <w:numFmt w:val="decimal"/>
      <w:lvlText w:val="%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278"/>
        </w:tabs>
        <w:ind w:left="1278" w:hanging="108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1704"/>
        </w:tabs>
        <w:ind w:left="1704" w:hanging="1440"/>
      </w:pPr>
      <w:rPr>
        <w:rFonts w:hint="default"/>
      </w:rPr>
    </w:lvl>
  </w:abstractNum>
  <w:abstractNum w:abstractNumId="21" w15:restartNumberingAfterBreak="0">
    <w:nsid w:val="635F7D6A"/>
    <w:multiLevelType w:val="multilevel"/>
    <w:tmpl w:val="C0DA161A"/>
    <w:lvl w:ilvl="0">
      <w:start w:val="5"/>
      <w:numFmt w:val="decimal"/>
      <w:lvlText w:val="%1."/>
      <w:lvlJc w:val="left"/>
      <w:pPr>
        <w:ind w:left="360" w:hanging="360"/>
      </w:pPr>
      <w:rPr>
        <w:rFonts w:hint="default"/>
      </w:rPr>
    </w:lvl>
    <w:lvl w:ilvl="1">
      <w:start w:val="1"/>
      <w:numFmt w:val="decimal"/>
      <w:lvlText w:val="%1.%2."/>
      <w:lvlJc w:val="left"/>
      <w:pPr>
        <w:ind w:left="792" w:hanging="720"/>
      </w:pPr>
      <w:rPr>
        <w:rFonts w:hint="default"/>
      </w:rPr>
    </w:lvl>
    <w:lvl w:ilvl="2">
      <w:start w:val="1"/>
      <w:numFmt w:val="decimal"/>
      <w:lvlText w:val="%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376" w:hanging="1800"/>
      </w:pPr>
      <w:rPr>
        <w:rFonts w:hint="default"/>
      </w:rPr>
    </w:lvl>
  </w:abstractNum>
  <w:abstractNum w:abstractNumId="22" w15:restartNumberingAfterBreak="0">
    <w:nsid w:val="661F1087"/>
    <w:multiLevelType w:val="hybridMultilevel"/>
    <w:tmpl w:val="3EB4E314"/>
    <w:lvl w:ilvl="0" w:tplc="04190011">
      <w:start w:val="1"/>
      <w:numFmt w:val="decimal"/>
      <w:lvlText w:val="%1)"/>
      <w:lvlJc w:val="left"/>
      <w:pPr>
        <w:tabs>
          <w:tab w:val="num" w:pos="720"/>
        </w:tabs>
        <w:ind w:left="720" w:hanging="360"/>
      </w:pPr>
      <w:rPr>
        <w:rFonts w:hint="default"/>
      </w:rPr>
    </w:lvl>
    <w:lvl w:ilvl="1" w:tplc="49E2E7EE">
      <w:start w:val="1"/>
      <w:numFmt w:val="decimal"/>
      <w:lvlText w:val="(%2)"/>
      <w:lvlJc w:val="left"/>
      <w:pPr>
        <w:tabs>
          <w:tab w:val="num" w:pos="1455"/>
        </w:tabs>
        <w:ind w:left="1455" w:hanging="145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A75694E"/>
    <w:multiLevelType w:val="multilevel"/>
    <w:tmpl w:val="EEF85B7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4512493"/>
    <w:multiLevelType w:val="multilevel"/>
    <w:tmpl w:val="9998CF00"/>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670761C"/>
    <w:multiLevelType w:val="hybridMultilevel"/>
    <w:tmpl w:val="BC28E35E"/>
    <w:lvl w:ilvl="0" w:tplc="2F762FF8">
      <w:start w:val="8"/>
      <w:numFmt w:val="bullet"/>
      <w:lvlText w:val="-"/>
      <w:lvlJc w:val="left"/>
      <w:pPr>
        <w:ind w:left="432" w:hanging="360"/>
      </w:pPr>
      <w:rPr>
        <w:rFonts w:ascii="Arial" w:eastAsia="Times New Roman" w:hAnsi="Arial" w:hint="default"/>
      </w:rPr>
    </w:lvl>
    <w:lvl w:ilvl="1" w:tplc="04190003">
      <w:start w:val="1"/>
      <w:numFmt w:val="bullet"/>
      <w:lvlText w:val="o"/>
      <w:lvlJc w:val="left"/>
      <w:pPr>
        <w:ind w:left="1152" w:hanging="360"/>
      </w:pPr>
      <w:rPr>
        <w:rFonts w:ascii="Courier New" w:hAnsi="Courier New" w:cs="Courier New" w:hint="default"/>
      </w:rPr>
    </w:lvl>
    <w:lvl w:ilvl="2" w:tplc="04190005">
      <w:start w:val="1"/>
      <w:numFmt w:val="bullet"/>
      <w:lvlText w:val=""/>
      <w:lvlJc w:val="left"/>
      <w:pPr>
        <w:ind w:left="1872" w:hanging="360"/>
      </w:pPr>
      <w:rPr>
        <w:rFonts w:ascii="Wingdings" w:hAnsi="Wingdings" w:cs="Wingdings" w:hint="default"/>
      </w:rPr>
    </w:lvl>
    <w:lvl w:ilvl="3" w:tplc="04190001">
      <w:start w:val="1"/>
      <w:numFmt w:val="bullet"/>
      <w:lvlText w:val=""/>
      <w:lvlJc w:val="left"/>
      <w:pPr>
        <w:ind w:left="2592" w:hanging="360"/>
      </w:pPr>
      <w:rPr>
        <w:rFonts w:ascii="Symbol" w:hAnsi="Symbol" w:cs="Symbol" w:hint="default"/>
      </w:rPr>
    </w:lvl>
    <w:lvl w:ilvl="4" w:tplc="04190003">
      <w:start w:val="1"/>
      <w:numFmt w:val="bullet"/>
      <w:lvlText w:val="o"/>
      <w:lvlJc w:val="left"/>
      <w:pPr>
        <w:ind w:left="3312" w:hanging="360"/>
      </w:pPr>
      <w:rPr>
        <w:rFonts w:ascii="Courier New" w:hAnsi="Courier New" w:cs="Courier New" w:hint="default"/>
      </w:rPr>
    </w:lvl>
    <w:lvl w:ilvl="5" w:tplc="04190005">
      <w:start w:val="1"/>
      <w:numFmt w:val="bullet"/>
      <w:lvlText w:val=""/>
      <w:lvlJc w:val="left"/>
      <w:pPr>
        <w:ind w:left="4032" w:hanging="360"/>
      </w:pPr>
      <w:rPr>
        <w:rFonts w:ascii="Wingdings" w:hAnsi="Wingdings" w:cs="Wingdings" w:hint="default"/>
      </w:rPr>
    </w:lvl>
    <w:lvl w:ilvl="6" w:tplc="04190001">
      <w:start w:val="1"/>
      <w:numFmt w:val="bullet"/>
      <w:lvlText w:val=""/>
      <w:lvlJc w:val="left"/>
      <w:pPr>
        <w:ind w:left="4752" w:hanging="360"/>
      </w:pPr>
      <w:rPr>
        <w:rFonts w:ascii="Symbol" w:hAnsi="Symbol" w:cs="Symbol" w:hint="default"/>
      </w:rPr>
    </w:lvl>
    <w:lvl w:ilvl="7" w:tplc="04190003">
      <w:start w:val="1"/>
      <w:numFmt w:val="bullet"/>
      <w:lvlText w:val="o"/>
      <w:lvlJc w:val="left"/>
      <w:pPr>
        <w:ind w:left="5472" w:hanging="360"/>
      </w:pPr>
      <w:rPr>
        <w:rFonts w:ascii="Courier New" w:hAnsi="Courier New" w:cs="Courier New" w:hint="default"/>
      </w:rPr>
    </w:lvl>
    <w:lvl w:ilvl="8" w:tplc="04190005">
      <w:start w:val="1"/>
      <w:numFmt w:val="bullet"/>
      <w:lvlText w:val=""/>
      <w:lvlJc w:val="left"/>
      <w:pPr>
        <w:ind w:left="6192" w:hanging="360"/>
      </w:pPr>
      <w:rPr>
        <w:rFonts w:ascii="Wingdings" w:hAnsi="Wingdings" w:cs="Wingdings" w:hint="default"/>
      </w:rPr>
    </w:lvl>
  </w:abstractNum>
  <w:abstractNum w:abstractNumId="26" w15:restartNumberingAfterBreak="0">
    <w:nsid w:val="792850A6"/>
    <w:multiLevelType w:val="hybridMultilevel"/>
    <w:tmpl w:val="D9146B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A2E0115E">
      <w:start w:val="1"/>
      <w:numFmt w:val="decimal"/>
      <w:lvlText w:val="%3"/>
      <w:lvlJc w:val="left"/>
      <w:pPr>
        <w:tabs>
          <w:tab w:val="num" w:pos="2340"/>
        </w:tabs>
        <w:ind w:left="2340" w:hanging="360"/>
      </w:pPr>
      <w:rPr>
        <w:rFonts w:hint="default"/>
        <w:i/>
        <w:iCs/>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ADF1342"/>
    <w:multiLevelType w:val="hybridMultilevel"/>
    <w:tmpl w:val="50F06654"/>
    <w:lvl w:ilvl="0" w:tplc="04190011">
      <w:start w:val="1"/>
      <w:numFmt w:val="decimal"/>
      <w:lvlText w:val="%1)"/>
      <w:lvlJc w:val="left"/>
      <w:pPr>
        <w:tabs>
          <w:tab w:val="num" w:pos="720"/>
        </w:tabs>
        <w:ind w:left="720" w:hanging="360"/>
      </w:pPr>
      <w:rPr>
        <w:rFonts w:hint="default"/>
      </w:rPr>
    </w:lvl>
    <w:lvl w:ilvl="1" w:tplc="5C0C9AF8">
      <w:start w:val="1"/>
      <w:numFmt w:val="lowerRoman"/>
      <w:lvlText w:val="(%2)"/>
      <w:lvlJc w:val="left"/>
      <w:pPr>
        <w:tabs>
          <w:tab w:val="num" w:pos="1800"/>
        </w:tabs>
        <w:ind w:left="1800" w:hanging="72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DAF067E"/>
    <w:multiLevelType w:val="multilevel"/>
    <w:tmpl w:val="F81001AA"/>
    <w:lvl w:ilvl="0">
      <w:start w:val="8"/>
      <w:numFmt w:val="decimal"/>
      <w:lvlText w:val="%1."/>
      <w:lvlJc w:val="left"/>
      <w:pPr>
        <w:ind w:left="360" w:hanging="36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20"/>
  </w:num>
  <w:num w:numId="2">
    <w:abstractNumId w:val="22"/>
  </w:num>
  <w:num w:numId="3">
    <w:abstractNumId w:val="27"/>
  </w:num>
  <w:num w:numId="4">
    <w:abstractNumId w:val="3"/>
  </w:num>
  <w:num w:numId="5">
    <w:abstractNumId w:val="14"/>
  </w:num>
  <w:num w:numId="6">
    <w:abstractNumId w:val="1"/>
  </w:num>
  <w:num w:numId="7">
    <w:abstractNumId w:val="11"/>
  </w:num>
  <w:num w:numId="8">
    <w:abstractNumId w:val="12"/>
  </w:num>
  <w:num w:numId="9">
    <w:abstractNumId w:val="26"/>
  </w:num>
  <w:num w:numId="10">
    <w:abstractNumId w:val="18"/>
  </w:num>
  <w:num w:numId="11">
    <w:abstractNumId w:val="8"/>
  </w:num>
  <w:num w:numId="12">
    <w:abstractNumId w:val="21"/>
  </w:num>
  <w:num w:numId="13">
    <w:abstractNumId w:val="19"/>
  </w:num>
  <w:num w:numId="14">
    <w:abstractNumId w:val="25"/>
  </w:num>
  <w:num w:numId="15">
    <w:abstractNumId w:val="16"/>
  </w:num>
  <w:num w:numId="16">
    <w:abstractNumId w:val="9"/>
  </w:num>
  <w:num w:numId="17">
    <w:abstractNumId w:val="13"/>
  </w:num>
  <w:num w:numId="18">
    <w:abstractNumId w:val="10"/>
  </w:num>
  <w:num w:numId="19">
    <w:abstractNumId w:val="23"/>
  </w:num>
  <w:num w:numId="20">
    <w:abstractNumId w:val="5"/>
  </w:num>
  <w:num w:numId="21">
    <w:abstractNumId w:val="28"/>
  </w:num>
  <w:num w:numId="22">
    <w:abstractNumId w:val="6"/>
  </w:num>
  <w:num w:numId="23">
    <w:abstractNumId w:val="7"/>
  </w:num>
  <w:num w:numId="24">
    <w:abstractNumId w:val="24"/>
  </w:num>
  <w:num w:numId="25">
    <w:abstractNumId w:val="0"/>
  </w:num>
  <w:num w:numId="26">
    <w:abstractNumId w:val="15"/>
  </w:num>
  <w:num w:numId="27">
    <w:abstractNumId w:val="2"/>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535"/>
    <w:rsid w:val="00001DF8"/>
    <w:rsid w:val="00003432"/>
    <w:rsid w:val="000035D1"/>
    <w:rsid w:val="000046F4"/>
    <w:rsid w:val="000069B1"/>
    <w:rsid w:val="00007B47"/>
    <w:rsid w:val="000124B6"/>
    <w:rsid w:val="00013AC9"/>
    <w:rsid w:val="000151BA"/>
    <w:rsid w:val="0001663D"/>
    <w:rsid w:val="00016B36"/>
    <w:rsid w:val="00020141"/>
    <w:rsid w:val="00022D98"/>
    <w:rsid w:val="00025397"/>
    <w:rsid w:val="00027E08"/>
    <w:rsid w:val="0003269F"/>
    <w:rsid w:val="00032A08"/>
    <w:rsid w:val="00032F93"/>
    <w:rsid w:val="000351D0"/>
    <w:rsid w:val="00036B6B"/>
    <w:rsid w:val="00036C20"/>
    <w:rsid w:val="00040FAC"/>
    <w:rsid w:val="00051CE3"/>
    <w:rsid w:val="00055494"/>
    <w:rsid w:val="0007333F"/>
    <w:rsid w:val="000745B2"/>
    <w:rsid w:val="0007550C"/>
    <w:rsid w:val="00075F8A"/>
    <w:rsid w:val="0008030B"/>
    <w:rsid w:val="000831F0"/>
    <w:rsid w:val="00083E6F"/>
    <w:rsid w:val="000842F3"/>
    <w:rsid w:val="000860DC"/>
    <w:rsid w:val="000865EC"/>
    <w:rsid w:val="00090351"/>
    <w:rsid w:val="00093163"/>
    <w:rsid w:val="00095889"/>
    <w:rsid w:val="000A0954"/>
    <w:rsid w:val="000A219E"/>
    <w:rsid w:val="000A3317"/>
    <w:rsid w:val="000A4D41"/>
    <w:rsid w:val="000A4E24"/>
    <w:rsid w:val="000A62EB"/>
    <w:rsid w:val="000A75E9"/>
    <w:rsid w:val="000B1338"/>
    <w:rsid w:val="000B49F0"/>
    <w:rsid w:val="000B69D6"/>
    <w:rsid w:val="000C1989"/>
    <w:rsid w:val="000C2F9C"/>
    <w:rsid w:val="000C4C8C"/>
    <w:rsid w:val="000C6058"/>
    <w:rsid w:val="000C7B70"/>
    <w:rsid w:val="000C7BEC"/>
    <w:rsid w:val="000D1307"/>
    <w:rsid w:val="000E0CFC"/>
    <w:rsid w:val="000E65BF"/>
    <w:rsid w:val="001049CC"/>
    <w:rsid w:val="00112451"/>
    <w:rsid w:val="00112E14"/>
    <w:rsid w:val="0011402A"/>
    <w:rsid w:val="00114139"/>
    <w:rsid w:val="0011772E"/>
    <w:rsid w:val="00117AE1"/>
    <w:rsid w:val="00120C2F"/>
    <w:rsid w:val="00123875"/>
    <w:rsid w:val="001243CF"/>
    <w:rsid w:val="00126229"/>
    <w:rsid w:val="00127214"/>
    <w:rsid w:val="00127D78"/>
    <w:rsid w:val="00133621"/>
    <w:rsid w:val="0013368B"/>
    <w:rsid w:val="0014176E"/>
    <w:rsid w:val="001439DD"/>
    <w:rsid w:val="00143FEB"/>
    <w:rsid w:val="00152ACA"/>
    <w:rsid w:val="001574BF"/>
    <w:rsid w:val="001578F3"/>
    <w:rsid w:val="001642BC"/>
    <w:rsid w:val="00170F0A"/>
    <w:rsid w:val="00171E38"/>
    <w:rsid w:val="00175A9A"/>
    <w:rsid w:val="0017781E"/>
    <w:rsid w:val="00180CCB"/>
    <w:rsid w:val="001816FE"/>
    <w:rsid w:val="00183560"/>
    <w:rsid w:val="0018568B"/>
    <w:rsid w:val="001862F6"/>
    <w:rsid w:val="00187093"/>
    <w:rsid w:val="00187AE1"/>
    <w:rsid w:val="001904E6"/>
    <w:rsid w:val="001927D0"/>
    <w:rsid w:val="00193946"/>
    <w:rsid w:val="001957B5"/>
    <w:rsid w:val="00196E5E"/>
    <w:rsid w:val="001A31B2"/>
    <w:rsid w:val="001A3A78"/>
    <w:rsid w:val="001A3E1A"/>
    <w:rsid w:val="001A49E2"/>
    <w:rsid w:val="001A66A5"/>
    <w:rsid w:val="001B0C82"/>
    <w:rsid w:val="001B4972"/>
    <w:rsid w:val="001B5FC6"/>
    <w:rsid w:val="001B7A94"/>
    <w:rsid w:val="001B7E7F"/>
    <w:rsid w:val="001C1060"/>
    <w:rsid w:val="001C3534"/>
    <w:rsid w:val="001C4022"/>
    <w:rsid w:val="001C71F6"/>
    <w:rsid w:val="001E0B87"/>
    <w:rsid w:val="001E2835"/>
    <w:rsid w:val="001E64C9"/>
    <w:rsid w:val="001F14C3"/>
    <w:rsid w:val="001F1B95"/>
    <w:rsid w:val="001F258C"/>
    <w:rsid w:val="001F284F"/>
    <w:rsid w:val="001F7F51"/>
    <w:rsid w:val="00210FCD"/>
    <w:rsid w:val="00212F68"/>
    <w:rsid w:val="00214BE1"/>
    <w:rsid w:val="002154D1"/>
    <w:rsid w:val="00216116"/>
    <w:rsid w:val="002163FC"/>
    <w:rsid w:val="00217D2E"/>
    <w:rsid w:val="00225CED"/>
    <w:rsid w:val="0022651D"/>
    <w:rsid w:val="002271EC"/>
    <w:rsid w:val="002312D6"/>
    <w:rsid w:val="00236242"/>
    <w:rsid w:val="00236302"/>
    <w:rsid w:val="0023630F"/>
    <w:rsid w:val="00240D73"/>
    <w:rsid w:val="0024738E"/>
    <w:rsid w:val="00251230"/>
    <w:rsid w:val="00256255"/>
    <w:rsid w:val="00260079"/>
    <w:rsid w:val="0026031F"/>
    <w:rsid w:val="00261229"/>
    <w:rsid w:val="00262EEA"/>
    <w:rsid w:val="0026411A"/>
    <w:rsid w:val="002679DA"/>
    <w:rsid w:val="00267F12"/>
    <w:rsid w:val="00270A1F"/>
    <w:rsid w:val="00274644"/>
    <w:rsid w:val="00277612"/>
    <w:rsid w:val="00283FB1"/>
    <w:rsid w:val="0028570F"/>
    <w:rsid w:val="002927F8"/>
    <w:rsid w:val="00293823"/>
    <w:rsid w:val="002941C5"/>
    <w:rsid w:val="00294E19"/>
    <w:rsid w:val="00296070"/>
    <w:rsid w:val="002A504A"/>
    <w:rsid w:val="002A59CE"/>
    <w:rsid w:val="002A5F5E"/>
    <w:rsid w:val="002B04E0"/>
    <w:rsid w:val="002B20B8"/>
    <w:rsid w:val="002B23CF"/>
    <w:rsid w:val="002B3C8B"/>
    <w:rsid w:val="002B610E"/>
    <w:rsid w:val="002B7B33"/>
    <w:rsid w:val="002C284F"/>
    <w:rsid w:val="002C3D6E"/>
    <w:rsid w:val="002D0FE3"/>
    <w:rsid w:val="002E0B2B"/>
    <w:rsid w:val="002E1EBC"/>
    <w:rsid w:val="002F0B29"/>
    <w:rsid w:val="002F75B5"/>
    <w:rsid w:val="002F7F65"/>
    <w:rsid w:val="00300813"/>
    <w:rsid w:val="00302556"/>
    <w:rsid w:val="00306A1A"/>
    <w:rsid w:val="003074BB"/>
    <w:rsid w:val="0031017F"/>
    <w:rsid w:val="00310CE0"/>
    <w:rsid w:val="003113EE"/>
    <w:rsid w:val="00312974"/>
    <w:rsid w:val="003151BF"/>
    <w:rsid w:val="0032072C"/>
    <w:rsid w:val="0032246E"/>
    <w:rsid w:val="003235BC"/>
    <w:rsid w:val="003250F0"/>
    <w:rsid w:val="003264C0"/>
    <w:rsid w:val="0033067F"/>
    <w:rsid w:val="00333327"/>
    <w:rsid w:val="00333E46"/>
    <w:rsid w:val="0033461F"/>
    <w:rsid w:val="00334D25"/>
    <w:rsid w:val="00335420"/>
    <w:rsid w:val="00335516"/>
    <w:rsid w:val="0033757F"/>
    <w:rsid w:val="00341D1B"/>
    <w:rsid w:val="00342474"/>
    <w:rsid w:val="00344B1D"/>
    <w:rsid w:val="00347A12"/>
    <w:rsid w:val="00356C03"/>
    <w:rsid w:val="0036265D"/>
    <w:rsid w:val="003649C1"/>
    <w:rsid w:val="00364E4B"/>
    <w:rsid w:val="00366439"/>
    <w:rsid w:val="00367810"/>
    <w:rsid w:val="00370721"/>
    <w:rsid w:val="00377D33"/>
    <w:rsid w:val="00382A97"/>
    <w:rsid w:val="00382E5D"/>
    <w:rsid w:val="003832F6"/>
    <w:rsid w:val="00387836"/>
    <w:rsid w:val="00390BD4"/>
    <w:rsid w:val="003A3DE7"/>
    <w:rsid w:val="003B0C89"/>
    <w:rsid w:val="003B0DDB"/>
    <w:rsid w:val="003B704C"/>
    <w:rsid w:val="003C5510"/>
    <w:rsid w:val="003C656B"/>
    <w:rsid w:val="003C723C"/>
    <w:rsid w:val="003D6F42"/>
    <w:rsid w:val="003E1A67"/>
    <w:rsid w:val="003E4836"/>
    <w:rsid w:val="003E4DDE"/>
    <w:rsid w:val="003E6FD5"/>
    <w:rsid w:val="003F174B"/>
    <w:rsid w:val="003F4516"/>
    <w:rsid w:val="003F6032"/>
    <w:rsid w:val="003F6AD6"/>
    <w:rsid w:val="00403EA9"/>
    <w:rsid w:val="00403FF5"/>
    <w:rsid w:val="00413010"/>
    <w:rsid w:val="00413BAA"/>
    <w:rsid w:val="00415AAE"/>
    <w:rsid w:val="004168C2"/>
    <w:rsid w:val="0041750E"/>
    <w:rsid w:val="00421618"/>
    <w:rsid w:val="00421B27"/>
    <w:rsid w:val="004255C8"/>
    <w:rsid w:val="00426F18"/>
    <w:rsid w:val="00430E2D"/>
    <w:rsid w:val="00432D29"/>
    <w:rsid w:val="00433764"/>
    <w:rsid w:val="0043569B"/>
    <w:rsid w:val="00435A74"/>
    <w:rsid w:val="004365DD"/>
    <w:rsid w:val="00437813"/>
    <w:rsid w:val="00441493"/>
    <w:rsid w:val="0044744B"/>
    <w:rsid w:val="004502FE"/>
    <w:rsid w:val="00450393"/>
    <w:rsid w:val="00450731"/>
    <w:rsid w:val="00451801"/>
    <w:rsid w:val="00451AD1"/>
    <w:rsid w:val="004548A8"/>
    <w:rsid w:val="00457B72"/>
    <w:rsid w:val="00457D36"/>
    <w:rsid w:val="00463527"/>
    <w:rsid w:val="00464620"/>
    <w:rsid w:val="004665FE"/>
    <w:rsid w:val="00470D98"/>
    <w:rsid w:val="004712B2"/>
    <w:rsid w:val="004751DC"/>
    <w:rsid w:val="00475AE1"/>
    <w:rsid w:val="00477856"/>
    <w:rsid w:val="0048194D"/>
    <w:rsid w:val="00483C0E"/>
    <w:rsid w:val="00485A04"/>
    <w:rsid w:val="00490BF9"/>
    <w:rsid w:val="00490CD8"/>
    <w:rsid w:val="00493F0F"/>
    <w:rsid w:val="00495857"/>
    <w:rsid w:val="0049587E"/>
    <w:rsid w:val="00496336"/>
    <w:rsid w:val="004A055A"/>
    <w:rsid w:val="004A4A8F"/>
    <w:rsid w:val="004A7B3F"/>
    <w:rsid w:val="004B0CB7"/>
    <w:rsid w:val="004B1956"/>
    <w:rsid w:val="004B29B1"/>
    <w:rsid w:val="004B4A74"/>
    <w:rsid w:val="004B53A4"/>
    <w:rsid w:val="004B7CB5"/>
    <w:rsid w:val="004C11B1"/>
    <w:rsid w:val="004C2786"/>
    <w:rsid w:val="004C4043"/>
    <w:rsid w:val="004C6EA9"/>
    <w:rsid w:val="004D0612"/>
    <w:rsid w:val="004D3B3A"/>
    <w:rsid w:val="004D4563"/>
    <w:rsid w:val="004D612E"/>
    <w:rsid w:val="004D6D04"/>
    <w:rsid w:val="004D6DF1"/>
    <w:rsid w:val="004E0BDA"/>
    <w:rsid w:val="004F0863"/>
    <w:rsid w:val="004F2F86"/>
    <w:rsid w:val="004F3BE0"/>
    <w:rsid w:val="004F406D"/>
    <w:rsid w:val="004F524A"/>
    <w:rsid w:val="004F57DD"/>
    <w:rsid w:val="004F7E82"/>
    <w:rsid w:val="005010ED"/>
    <w:rsid w:val="00503DA0"/>
    <w:rsid w:val="005050A7"/>
    <w:rsid w:val="00511533"/>
    <w:rsid w:val="00511DC9"/>
    <w:rsid w:val="00512070"/>
    <w:rsid w:val="005149A4"/>
    <w:rsid w:val="00514AC7"/>
    <w:rsid w:val="00515693"/>
    <w:rsid w:val="0051590C"/>
    <w:rsid w:val="00516951"/>
    <w:rsid w:val="00517188"/>
    <w:rsid w:val="00521563"/>
    <w:rsid w:val="00524B9B"/>
    <w:rsid w:val="00526AF4"/>
    <w:rsid w:val="00526F53"/>
    <w:rsid w:val="00527631"/>
    <w:rsid w:val="005302C7"/>
    <w:rsid w:val="005313D7"/>
    <w:rsid w:val="00547955"/>
    <w:rsid w:val="00550A7F"/>
    <w:rsid w:val="0055577A"/>
    <w:rsid w:val="00564A82"/>
    <w:rsid w:val="00566345"/>
    <w:rsid w:val="00570A47"/>
    <w:rsid w:val="0057202B"/>
    <w:rsid w:val="005746B2"/>
    <w:rsid w:val="00576332"/>
    <w:rsid w:val="0058006D"/>
    <w:rsid w:val="00583553"/>
    <w:rsid w:val="00585475"/>
    <w:rsid w:val="00585C84"/>
    <w:rsid w:val="00587299"/>
    <w:rsid w:val="00587332"/>
    <w:rsid w:val="005877CC"/>
    <w:rsid w:val="00590C8C"/>
    <w:rsid w:val="0059311B"/>
    <w:rsid w:val="005A14D1"/>
    <w:rsid w:val="005A2737"/>
    <w:rsid w:val="005A5026"/>
    <w:rsid w:val="005A5219"/>
    <w:rsid w:val="005B13D1"/>
    <w:rsid w:val="005B1EE7"/>
    <w:rsid w:val="005B53D2"/>
    <w:rsid w:val="005C1C6E"/>
    <w:rsid w:val="005C2B09"/>
    <w:rsid w:val="005C2D97"/>
    <w:rsid w:val="005C59F2"/>
    <w:rsid w:val="005C6B1C"/>
    <w:rsid w:val="005C7DDB"/>
    <w:rsid w:val="005D5F2A"/>
    <w:rsid w:val="005F2EE0"/>
    <w:rsid w:val="005F36D5"/>
    <w:rsid w:val="005F432E"/>
    <w:rsid w:val="005F62A5"/>
    <w:rsid w:val="005F68A2"/>
    <w:rsid w:val="006002EE"/>
    <w:rsid w:val="006025A9"/>
    <w:rsid w:val="00602ADE"/>
    <w:rsid w:val="00602AF1"/>
    <w:rsid w:val="00606A0F"/>
    <w:rsid w:val="006141A0"/>
    <w:rsid w:val="006144F5"/>
    <w:rsid w:val="0061475A"/>
    <w:rsid w:val="006147EE"/>
    <w:rsid w:val="00615907"/>
    <w:rsid w:val="00624CDC"/>
    <w:rsid w:val="00630019"/>
    <w:rsid w:val="00630080"/>
    <w:rsid w:val="0063122D"/>
    <w:rsid w:val="00632E24"/>
    <w:rsid w:val="00632FF1"/>
    <w:rsid w:val="0063483D"/>
    <w:rsid w:val="00637AFF"/>
    <w:rsid w:val="00637F3A"/>
    <w:rsid w:val="00650F3D"/>
    <w:rsid w:val="00654774"/>
    <w:rsid w:val="006550F1"/>
    <w:rsid w:val="006561D7"/>
    <w:rsid w:val="006568B9"/>
    <w:rsid w:val="006608BC"/>
    <w:rsid w:val="0066136B"/>
    <w:rsid w:val="00661A3F"/>
    <w:rsid w:val="006638D4"/>
    <w:rsid w:val="006641A7"/>
    <w:rsid w:val="00664741"/>
    <w:rsid w:val="00670010"/>
    <w:rsid w:val="0067081A"/>
    <w:rsid w:val="0067526A"/>
    <w:rsid w:val="00675F52"/>
    <w:rsid w:val="006767B6"/>
    <w:rsid w:val="00677B94"/>
    <w:rsid w:val="0068066B"/>
    <w:rsid w:val="006808A5"/>
    <w:rsid w:val="00680C0D"/>
    <w:rsid w:val="00682279"/>
    <w:rsid w:val="00687D87"/>
    <w:rsid w:val="00694C11"/>
    <w:rsid w:val="0069788D"/>
    <w:rsid w:val="006A08A8"/>
    <w:rsid w:val="006A3D20"/>
    <w:rsid w:val="006B238F"/>
    <w:rsid w:val="006B3023"/>
    <w:rsid w:val="006B7416"/>
    <w:rsid w:val="006C0DD3"/>
    <w:rsid w:val="006C200E"/>
    <w:rsid w:val="006C2C4A"/>
    <w:rsid w:val="006C2C4F"/>
    <w:rsid w:val="006C5F76"/>
    <w:rsid w:val="006D03DE"/>
    <w:rsid w:val="006D4A9F"/>
    <w:rsid w:val="006D6949"/>
    <w:rsid w:val="006D7783"/>
    <w:rsid w:val="006D79C6"/>
    <w:rsid w:val="006F0AA5"/>
    <w:rsid w:val="006F2152"/>
    <w:rsid w:val="006F2511"/>
    <w:rsid w:val="006F34C7"/>
    <w:rsid w:val="006F688B"/>
    <w:rsid w:val="006F6BF5"/>
    <w:rsid w:val="0070319F"/>
    <w:rsid w:val="00707031"/>
    <w:rsid w:val="00707FAD"/>
    <w:rsid w:val="007143A4"/>
    <w:rsid w:val="007159D3"/>
    <w:rsid w:val="00716799"/>
    <w:rsid w:val="00716EE0"/>
    <w:rsid w:val="00720D35"/>
    <w:rsid w:val="00723E57"/>
    <w:rsid w:val="0072536F"/>
    <w:rsid w:val="007301B2"/>
    <w:rsid w:val="00734705"/>
    <w:rsid w:val="00735BE7"/>
    <w:rsid w:val="00737A3B"/>
    <w:rsid w:val="00737F53"/>
    <w:rsid w:val="007442AB"/>
    <w:rsid w:val="00750819"/>
    <w:rsid w:val="00751BBC"/>
    <w:rsid w:val="00754192"/>
    <w:rsid w:val="0075599C"/>
    <w:rsid w:val="00755C37"/>
    <w:rsid w:val="00756B78"/>
    <w:rsid w:val="00756C17"/>
    <w:rsid w:val="00762AF8"/>
    <w:rsid w:val="0076792D"/>
    <w:rsid w:val="00771535"/>
    <w:rsid w:val="00771F9D"/>
    <w:rsid w:val="00775E32"/>
    <w:rsid w:val="00776C2F"/>
    <w:rsid w:val="00782F7B"/>
    <w:rsid w:val="00795F0A"/>
    <w:rsid w:val="007975BA"/>
    <w:rsid w:val="0079781E"/>
    <w:rsid w:val="007A0FB4"/>
    <w:rsid w:val="007A2498"/>
    <w:rsid w:val="007A4F9D"/>
    <w:rsid w:val="007A5329"/>
    <w:rsid w:val="007A5F63"/>
    <w:rsid w:val="007B1245"/>
    <w:rsid w:val="007B55F5"/>
    <w:rsid w:val="007B60B1"/>
    <w:rsid w:val="007C20B8"/>
    <w:rsid w:val="007C2C38"/>
    <w:rsid w:val="007C359D"/>
    <w:rsid w:val="007C529E"/>
    <w:rsid w:val="007D5BDE"/>
    <w:rsid w:val="007D6645"/>
    <w:rsid w:val="007D720B"/>
    <w:rsid w:val="007E04E6"/>
    <w:rsid w:val="007E0909"/>
    <w:rsid w:val="007E5F7F"/>
    <w:rsid w:val="007F402E"/>
    <w:rsid w:val="008026F1"/>
    <w:rsid w:val="008042ED"/>
    <w:rsid w:val="00810123"/>
    <w:rsid w:val="00813A77"/>
    <w:rsid w:val="00814F15"/>
    <w:rsid w:val="00815A10"/>
    <w:rsid w:val="00815D6E"/>
    <w:rsid w:val="00820522"/>
    <w:rsid w:val="00822DA4"/>
    <w:rsid w:val="00836C87"/>
    <w:rsid w:val="00837D1F"/>
    <w:rsid w:val="00842990"/>
    <w:rsid w:val="00845D59"/>
    <w:rsid w:val="0084705D"/>
    <w:rsid w:val="00850626"/>
    <w:rsid w:val="00850B45"/>
    <w:rsid w:val="0085540A"/>
    <w:rsid w:val="00860D48"/>
    <w:rsid w:val="00861AC0"/>
    <w:rsid w:val="00861FE6"/>
    <w:rsid w:val="00862D87"/>
    <w:rsid w:val="00865E7E"/>
    <w:rsid w:val="008717E1"/>
    <w:rsid w:val="00872A4F"/>
    <w:rsid w:val="00873DDD"/>
    <w:rsid w:val="00875DA6"/>
    <w:rsid w:val="0088055F"/>
    <w:rsid w:val="008821D7"/>
    <w:rsid w:val="008823C7"/>
    <w:rsid w:val="00883131"/>
    <w:rsid w:val="008866F9"/>
    <w:rsid w:val="00890852"/>
    <w:rsid w:val="0089486C"/>
    <w:rsid w:val="0089605B"/>
    <w:rsid w:val="00896255"/>
    <w:rsid w:val="008A3A46"/>
    <w:rsid w:val="008A765B"/>
    <w:rsid w:val="008B2799"/>
    <w:rsid w:val="008B7A28"/>
    <w:rsid w:val="008C0C3C"/>
    <w:rsid w:val="008C119E"/>
    <w:rsid w:val="008C37FB"/>
    <w:rsid w:val="008C3858"/>
    <w:rsid w:val="008C491A"/>
    <w:rsid w:val="008C6F73"/>
    <w:rsid w:val="008D1838"/>
    <w:rsid w:val="008D2BDF"/>
    <w:rsid w:val="008D53D2"/>
    <w:rsid w:val="008E1AF7"/>
    <w:rsid w:val="008E2B38"/>
    <w:rsid w:val="008E4A91"/>
    <w:rsid w:val="008E5BFA"/>
    <w:rsid w:val="008E6D1A"/>
    <w:rsid w:val="008E7134"/>
    <w:rsid w:val="008F3837"/>
    <w:rsid w:val="009043BE"/>
    <w:rsid w:val="00907CEB"/>
    <w:rsid w:val="009104AF"/>
    <w:rsid w:val="00910C71"/>
    <w:rsid w:val="00911ABD"/>
    <w:rsid w:val="0091396C"/>
    <w:rsid w:val="00923D6F"/>
    <w:rsid w:val="00926C02"/>
    <w:rsid w:val="00930F70"/>
    <w:rsid w:val="0093327E"/>
    <w:rsid w:val="0093331A"/>
    <w:rsid w:val="00934880"/>
    <w:rsid w:val="00935AFB"/>
    <w:rsid w:val="009364C5"/>
    <w:rsid w:val="00940CD1"/>
    <w:rsid w:val="00940E9F"/>
    <w:rsid w:val="00943D82"/>
    <w:rsid w:val="0095147E"/>
    <w:rsid w:val="0095462F"/>
    <w:rsid w:val="009574E7"/>
    <w:rsid w:val="00957D5F"/>
    <w:rsid w:val="00966A9A"/>
    <w:rsid w:val="00966B71"/>
    <w:rsid w:val="00966DF8"/>
    <w:rsid w:val="00967E28"/>
    <w:rsid w:val="00967FAC"/>
    <w:rsid w:val="009740C0"/>
    <w:rsid w:val="009743C8"/>
    <w:rsid w:val="00982E1B"/>
    <w:rsid w:val="00995C17"/>
    <w:rsid w:val="009A09EC"/>
    <w:rsid w:val="009A0DE2"/>
    <w:rsid w:val="009A3A36"/>
    <w:rsid w:val="009A4066"/>
    <w:rsid w:val="009A68A2"/>
    <w:rsid w:val="009B2143"/>
    <w:rsid w:val="009B32A0"/>
    <w:rsid w:val="009B350E"/>
    <w:rsid w:val="009B6359"/>
    <w:rsid w:val="009B6AB3"/>
    <w:rsid w:val="009C05E0"/>
    <w:rsid w:val="009C119C"/>
    <w:rsid w:val="009C2F04"/>
    <w:rsid w:val="009C324F"/>
    <w:rsid w:val="009D1A7D"/>
    <w:rsid w:val="009D204F"/>
    <w:rsid w:val="009D733F"/>
    <w:rsid w:val="009E1A68"/>
    <w:rsid w:val="009E4041"/>
    <w:rsid w:val="009E5F3B"/>
    <w:rsid w:val="009F067B"/>
    <w:rsid w:val="009F2045"/>
    <w:rsid w:val="009F4660"/>
    <w:rsid w:val="009F5E0B"/>
    <w:rsid w:val="009F7524"/>
    <w:rsid w:val="00A02D2D"/>
    <w:rsid w:val="00A059BD"/>
    <w:rsid w:val="00A071F3"/>
    <w:rsid w:val="00A078C6"/>
    <w:rsid w:val="00A11249"/>
    <w:rsid w:val="00A14A16"/>
    <w:rsid w:val="00A162BF"/>
    <w:rsid w:val="00A16C84"/>
    <w:rsid w:val="00A17049"/>
    <w:rsid w:val="00A21368"/>
    <w:rsid w:val="00A21EBD"/>
    <w:rsid w:val="00A2211A"/>
    <w:rsid w:val="00A22B4C"/>
    <w:rsid w:val="00A2519A"/>
    <w:rsid w:val="00A3090F"/>
    <w:rsid w:val="00A3275A"/>
    <w:rsid w:val="00A34080"/>
    <w:rsid w:val="00A34F44"/>
    <w:rsid w:val="00A454D3"/>
    <w:rsid w:val="00A45E0E"/>
    <w:rsid w:val="00A5075F"/>
    <w:rsid w:val="00A5380D"/>
    <w:rsid w:val="00A55FAF"/>
    <w:rsid w:val="00A57DC3"/>
    <w:rsid w:val="00A65CE2"/>
    <w:rsid w:val="00A67AA6"/>
    <w:rsid w:val="00A7030A"/>
    <w:rsid w:val="00A7351A"/>
    <w:rsid w:val="00A7419A"/>
    <w:rsid w:val="00A74228"/>
    <w:rsid w:val="00A752B4"/>
    <w:rsid w:val="00A76413"/>
    <w:rsid w:val="00A770BA"/>
    <w:rsid w:val="00A81538"/>
    <w:rsid w:val="00A82131"/>
    <w:rsid w:val="00A83102"/>
    <w:rsid w:val="00A86C9D"/>
    <w:rsid w:val="00A86F3C"/>
    <w:rsid w:val="00A91884"/>
    <w:rsid w:val="00A92AC7"/>
    <w:rsid w:val="00A93EB9"/>
    <w:rsid w:val="00A94F81"/>
    <w:rsid w:val="00AA1019"/>
    <w:rsid w:val="00AA528D"/>
    <w:rsid w:val="00AA6AE6"/>
    <w:rsid w:val="00AA72C4"/>
    <w:rsid w:val="00AB2106"/>
    <w:rsid w:val="00AB7A68"/>
    <w:rsid w:val="00AC34DD"/>
    <w:rsid w:val="00AC5232"/>
    <w:rsid w:val="00AC7E9F"/>
    <w:rsid w:val="00AD208A"/>
    <w:rsid w:val="00AD31F3"/>
    <w:rsid w:val="00AD640B"/>
    <w:rsid w:val="00AD642A"/>
    <w:rsid w:val="00AD72CA"/>
    <w:rsid w:val="00AE3CEB"/>
    <w:rsid w:val="00AE42B1"/>
    <w:rsid w:val="00AF3E0C"/>
    <w:rsid w:val="00AF791C"/>
    <w:rsid w:val="00B00C68"/>
    <w:rsid w:val="00B00CE2"/>
    <w:rsid w:val="00B01774"/>
    <w:rsid w:val="00B053FB"/>
    <w:rsid w:val="00B05EA6"/>
    <w:rsid w:val="00B05FF8"/>
    <w:rsid w:val="00B12686"/>
    <w:rsid w:val="00B13033"/>
    <w:rsid w:val="00B14288"/>
    <w:rsid w:val="00B14653"/>
    <w:rsid w:val="00B15B24"/>
    <w:rsid w:val="00B17D65"/>
    <w:rsid w:val="00B211AB"/>
    <w:rsid w:val="00B2521B"/>
    <w:rsid w:val="00B27C25"/>
    <w:rsid w:val="00B27FB2"/>
    <w:rsid w:val="00B31E76"/>
    <w:rsid w:val="00B31F59"/>
    <w:rsid w:val="00B35D72"/>
    <w:rsid w:val="00B361EE"/>
    <w:rsid w:val="00B36E31"/>
    <w:rsid w:val="00B42093"/>
    <w:rsid w:val="00B462AB"/>
    <w:rsid w:val="00B503F6"/>
    <w:rsid w:val="00B54137"/>
    <w:rsid w:val="00B54246"/>
    <w:rsid w:val="00B56F2A"/>
    <w:rsid w:val="00B57A6D"/>
    <w:rsid w:val="00B61234"/>
    <w:rsid w:val="00B6148C"/>
    <w:rsid w:val="00B70687"/>
    <w:rsid w:val="00B70FE7"/>
    <w:rsid w:val="00B7554F"/>
    <w:rsid w:val="00B80D44"/>
    <w:rsid w:val="00B822F6"/>
    <w:rsid w:val="00B82F71"/>
    <w:rsid w:val="00B83347"/>
    <w:rsid w:val="00B91106"/>
    <w:rsid w:val="00B97977"/>
    <w:rsid w:val="00BA047D"/>
    <w:rsid w:val="00BA17A0"/>
    <w:rsid w:val="00BA342C"/>
    <w:rsid w:val="00BA4E76"/>
    <w:rsid w:val="00BB3851"/>
    <w:rsid w:val="00BB434A"/>
    <w:rsid w:val="00BC4F22"/>
    <w:rsid w:val="00BC4FD2"/>
    <w:rsid w:val="00BD214D"/>
    <w:rsid w:val="00BD319A"/>
    <w:rsid w:val="00BD337F"/>
    <w:rsid w:val="00BD3B36"/>
    <w:rsid w:val="00BD61F9"/>
    <w:rsid w:val="00BD6217"/>
    <w:rsid w:val="00BE673E"/>
    <w:rsid w:val="00BE72E6"/>
    <w:rsid w:val="00BF1151"/>
    <w:rsid w:val="00BF2497"/>
    <w:rsid w:val="00C01329"/>
    <w:rsid w:val="00C01B3F"/>
    <w:rsid w:val="00C045F6"/>
    <w:rsid w:val="00C07A8A"/>
    <w:rsid w:val="00C07C73"/>
    <w:rsid w:val="00C13BB4"/>
    <w:rsid w:val="00C174DF"/>
    <w:rsid w:val="00C201E3"/>
    <w:rsid w:val="00C21B7A"/>
    <w:rsid w:val="00C21DD4"/>
    <w:rsid w:val="00C222DF"/>
    <w:rsid w:val="00C2272A"/>
    <w:rsid w:val="00C26124"/>
    <w:rsid w:val="00C34279"/>
    <w:rsid w:val="00C41B39"/>
    <w:rsid w:val="00C434F1"/>
    <w:rsid w:val="00C45D96"/>
    <w:rsid w:val="00C46969"/>
    <w:rsid w:val="00C47589"/>
    <w:rsid w:val="00C5018D"/>
    <w:rsid w:val="00C5205A"/>
    <w:rsid w:val="00C5394B"/>
    <w:rsid w:val="00C54B69"/>
    <w:rsid w:val="00C559FA"/>
    <w:rsid w:val="00C572D2"/>
    <w:rsid w:val="00C63553"/>
    <w:rsid w:val="00C635AA"/>
    <w:rsid w:val="00C73A2C"/>
    <w:rsid w:val="00C73D63"/>
    <w:rsid w:val="00C73ECD"/>
    <w:rsid w:val="00C74AEF"/>
    <w:rsid w:val="00C76501"/>
    <w:rsid w:val="00C81BA2"/>
    <w:rsid w:val="00C82554"/>
    <w:rsid w:val="00C82AF1"/>
    <w:rsid w:val="00C83AEC"/>
    <w:rsid w:val="00C90D94"/>
    <w:rsid w:val="00C95653"/>
    <w:rsid w:val="00CA13F7"/>
    <w:rsid w:val="00CA1A86"/>
    <w:rsid w:val="00CA3092"/>
    <w:rsid w:val="00CA6B98"/>
    <w:rsid w:val="00CB1CF0"/>
    <w:rsid w:val="00CB22F7"/>
    <w:rsid w:val="00CB48A9"/>
    <w:rsid w:val="00CC0C3C"/>
    <w:rsid w:val="00CC1156"/>
    <w:rsid w:val="00CC5C62"/>
    <w:rsid w:val="00CC608B"/>
    <w:rsid w:val="00CC77DC"/>
    <w:rsid w:val="00CC7AAF"/>
    <w:rsid w:val="00CD02AC"/>
    <w:rsid w:val="00CD46E2"/>
    <w:rsid w:val="00CD5EBA"/>
    <w:rsid w:val="00CD79A9"/>
    <w:rsid w:val="00CE02DB"/>
    <w:rsid w:val="00CE08AA"/>
    <w:rsid w:val="00CE0920"/>
    <w:rsid w:val="00CE1511"/>
    <w:rsid w:val="00CE3771"/>
    <w:rsid w:val="00CE46C2"/>
    <w:rsid w:val="00CE48CB"/>
    <w:rsid w:val="00CE6C2D"/>
    <w:rsid w:val="00CF0982"/>
    <w:rsid w:val="00CF0C09"/>
    <w:rsid w:val="00CF3BC5"/>
    <w:rsid w:val="00D01874"/>
    <w:rsid w:val="00D056B7"/>
    <w:rsid w:val="00D10B03"/>
    <w:rsid w:val="00D117E8"/>
    <w:rsid w:val="00D1421F"/>
    <w:rsid w:val="00D15AD7"/>
    <w:rsid w:val="00D1651E"/>
    <w:rsid w:val="00D16FF4"/>
    <w:rsid w:val="00D330B0"/>
    <w:rsid w:val="00D330C8"/>
    <w:rsid w:val="00D36851"/>
    <w:rsid w:val="00D40FB9"/>
    <w:rsid w:val="00D41420"/>
    <w:rsid w:val="00D41C1E"/>
    <w:rsid w:val="00D43014"/>
    <w:rsid w:val="00D45000"/>
    <w:rsid w:val="00D50054"/>
    <w:rsid w:val="00D50556"/>
    <w:rsid w:val="00D510C6"/>
    <w:rsid w:val="00D55BF4"/>
    <w:rsid w:val="00D6525F"/>
    <w:rsid w:val="00D6740B"/>
    <w:rsid w:val="00D71169"/>
    <w:rsid w:val="00D750B1"/>
    <w:rsid w:val="00D803A4"/>
    <w:rsid w:val="00D815F3"/>
    <w:rsid w:val="00D8160A"/>
    <w:rsid w:val="00D83117"/>
    <w:rsid w:val="00D8389A"/>
    <w:rsid w:val="00D8460A"/>
    <w:rsid w:val="00D85AC7"/>
    <w:rsid w:val="00D9115A"/>
    <w:rsid w:val="00D94D1E"/>
    <w:rsid w:val="00D965B8"/>
    <w:rsid w:val="00D96CF0"/>
    <w:rsid w:val="00DA079E"/>
    <w:rsid w:val="00DA096D"/>
    <w:rsid w:val="00DA2D0D"/>
    <w:rsid w:val="00DA4D8E"/>
    <w:rsid w:val="00DA6676"/>
    <w:rsid w:val="00DA6FCD"/>
    <w:rsid w:val="00DB1FF6"/>
    <w:rsid w:val="00DB635D"/>
    <w:rsid w:val="00DC0346"/>
    <w:rsid w:val="00DC1535"/>
    <w:rsid w:val="00DC2064"/>
    <w:rsid w:val="00DC76A0"/>
    <w:rsid w:val="00DC7B7A"/>
    <w:rsid w:val="00DD2004"/>
    <w:rsid w:val="00DD67A4"/>
    <w:rsid w:val="00DE18A9"/>
    <w:rsid w:val="00DE1E71"/>
    <w:rsid w:val="00DE1F02"/>
    <w:rsid w:val="00DE3DD5"/>
    <w:rsid w:val="00DE45A0"/>
    <w:rsid w:val="00DE4F55"/>
    <w:rsid w:val="00DE7929"/>
    <w:rsid w:val="00DE7A1F"/>
    <w:rsid w:val="00DF4EDC"/>
    <w:rsid w:val="00E01514"/>
    <w:rsid w:val="00E04434"/>
    <w:rsid w:val="00E0737B"/>
    <w:rsid w:val="00E076B4"/>
    <w:rsid w:val="00E14089"/>
    <w:rsid w:val="00E1710B"/>
    <w:rsid w:val="00E22671"/>
    <w:rsid w:val="00E24C92"/>
    <w:rsid w:val="00E25C52"/>
    <w:rsid w:val="00E25F95"/>
    <w:rsid w:val="00E277D0"/>
    <w:rsid w:val="00E30474"/>
    <w:rsid w:val="00E42523"/>
    <w:rsid w:val="00E43233"/>
    <w:rsid w:val="00E445BE"/>
    <w:rsid w:val="00E51E7D"/>
    <w:rsid w:val="00E52F5C"/>
    <w:rsid w:val="00E53D62"/>
    <w:rsid w:val="00E63B42"/>
    <w:rsid w:val="00E645C6"/>
    <w:rsid w:val="00E65834"/>
    <w:rsid w:val="00E71929"/>
    <w:rsid w:val="00E7284B"/>
    <w:rsid w:val="00E731DC"/>
    <w:rsid w:val="00E73F08"/>
    <w:rsid w:val="00E740F0"/>
    <w:rsid w:val="00E81F61"/>
    <w:rsid w:val="00E82F05"/>
    <w:rsid w:val="00E85753"/>
    <w:rsid w:val="00E85C3A"/>
    <w:rsid w:val="00E8611F"/>
    <w:rsid w:val="00E91CBD"/>
    <w:rsid w:val="00E96932"/>
    <w:rsid w:val="00E96F6C"/>
    <w:rsid w:val="00EA034A"/>
    <w:rsid w:val="00EA1236"/>
    <w:rsid w:val="00EA2B2B"/>
    <w:rsid w:val="00EA4F45"/>
    <w:rsid w:val="00EB2237"/>
    <w:rsid w:val="00EB291F"/>
    <w:rsid w:val="00EB5F58"/>
    <w:rsid w:val="00EC02D9"/>
    <w:rsid w:val="00EC118A"/>
    <w:rsid w:val="00EC26D7"/>
    <w:rsid w:val="00ED2A85"/>
    <w:rsid w:val="00ED790C"/>
    <w:rsid w:val="00EE368A"/>
    <w:rsid w:val="00EE7731"/>
    <w:rsid w:val="00EE7FD0"/>
    <w:rsid w:val="00EF1EAA"/>
    <w:rsid w:val="00EF2380"/>
    <w:rsid w:val="00EF4B38"/>
    <w:rsid w:val="00EF5A7D"/>
    <w:rsid w:val="00EF73B3"/>
    <w:rsid w:val="00F036DF"/>
    <w:rsid w:val="00F03FA8"/>
    <w:rsid w:val="00F06D2C"/>
    <w:rsid w:val="00F07042"/>
    <w:rsid w:val="00F0756E"/>
    <w:rsid w:val="00F15EB6"/>
    <w:rsid w:val="00F160A1"/>
    <w:rsid w:val="00F16303"/>
    <w:rsid w:val="00F16BA0"/>
    <w:rsid w:val="00F207EA"/>
    <w:rsid w:val="00F20D84"/>
    <w:rsid w:val="00F22352"/>
    <w:rsid w:val="00F2377E"/>
    <w:rsid w:val="00F26D17"/>
    <w:rsid w:val="00F279BC"/>
    <w:rsid w:val="00F347C0"/>
    <w:rsid w:val="00F374EB"/>
    <w:rsid w:val="00F37E9B"/>
    <w:rsid w:val="00F40DA5"/>
    <w:rsid w:val="00F4119B"/>
    <w:rsid w:val="00F43854"/>
    <w:rsid w:val="00F44DA6"/>
    <w:rsid w:val="00F50CDE"/>
    <w:rsid w:val="00F50E4A"/>
    <w:rsid w:val="00F51BAC"/>
    <w:rsid w:val="00F55D58"/>
    <w:rsid w:val="00F67377"/>
    <w:rsid w:val="00F6792C"/>
    <w:rsid w:val="00F726EF"/>
    <w:rsid w:val="00F73418"/>
    <w:rsid w:val="00F74485"/>
    <w:rsid w:val="00F8016B"/>
    <w:rsid w:val="00F8181E"/>
    <w:rsid w:val="00F81F7E"/>
    <w:rsid w:val="00F92866"/>
    <w:rsid w:val="00F94EC9"/>
    <w:rsid w:val="00FA0B1D"/>
    <w:rsid w:val="00FA0C6B"/>
    <w:rsid w:val="00FA2797"/>
    <w:rsid w:val="00FA7083"/>
    <w:rsid w:val="00FB0315"/>
    <w:rsid w:val="00FB1AC1"/>
    <w:rsid w:val="00FB509C"/>
    <w:rsid w:val="00FC06CD"/>
    <w:rsid w:val="00FC2A2F"/>
    <w:rsid w:val="00FC5B85"/>
    <w:rsid w:val="00FD128D"/>
    <w:rsid w:val="00FD2E9B"/>
    <w:rsid w:val="00FD4B81"/>
    <w:rsid w:val="00FE097A"/>
    <w:rsid w:val="00FE15CF"/>
    <w:rsid w:val="00FE1F46"/>
    <w:rsid w:val="00FE5C8E"/>
    <w:rsid w:val="00FE64C7"/>
    <w:rsid w:val="00FF3772"/>
    <w:rsid w:val="00FF5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C9BFF1"/>
  <w15:docId w15:val="{0CADCF74-17E9-44B6-96C8-CE26C510D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535"/>
    <w:pPr>
      <w:widowControl w:val="0"/>
      <w:autoSpaceDE w:val="0"/>
      <w:autoSpaceDN w:val="0"/>
      <w:adjustRightInd w:val="0"/>
    </w:pPr>
    <w:rPr>
      <w:sz w:val="20"/>
      <w:szCs w:val="20"/>
      <w:lang w:val="ru-RU" w:eastAsia="ru-RU"/>
    </w:rPr>
  </w:style>
  <w:style w:type="paragraph" w:styleId="1">
    <w:name w:val="heading 1"/>
    <w:basedOn w:val="a"/>
    <w:next w:val="a"/>
    <w:link w:val="10"/>
    <w:uiPriority w:val="99"/>
    <w:qFormat/>
    <w:rsid w:val="00F43854"/>
    <w:pPr>
      <w:keepNext/>
      <w:autoSpaceDE/>
      <w:autoSpaceDN/>
      <w:adjustRightInd/>
      <w:spacing w:line="240" w:lineRule="atLeast"/>
      <w:jc w:val="right"/>
      <w:outlineLvl w:val="0"/>
    </w:pPr>
    <w:rPr>
      <w:b/>
      <w:bCs/>
      <w:sz w:val="18"/>
      <w:szCs w:val="18"/>
      <w:lang w:val="uk-UA"/>
    </w:rPr>
  </w:style>
  <w:style w:type="paragraph" w:styleId="2">
    <w:name w:val="heading 2"/>
    <w:basedOn w:val="a"/>
    <w:next w:val="a"/>
    <w:link w:val="20"/>
    <w:uiPriority w:val="99"/>
    <w:qFormat/>
    <w:rsid w:val="005302C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F4385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5A9D"/>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sid w:val="007E5A9D"/>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sid w:val="007E5A9D"/>
    <w:rPr>
      <w:rFonts w:asciiTheme="majorHAnsi" w:eastAsiaTheme="majorEastAsia" w:hAnsiTheme="majorHAnsi" w:cstheme="majorBidi"/>
      <w:b/>
      <w:bCs/>
      <w:sz w:val="26"/>
      <w:szCs w:val="26"/>
      <w:lang w:val="ru-RU" w:eastAsia="ru-RU"/>
    </w:rPr>
  </w:style>
  <w:style w:type="table" w:styleId="a3">
    <w:name w:val="Table Grid"/>
    <w:basedOn w:val="a1"/>
    <w:uiPriority w:val="99"/>
    <w:rsid w:val="0077153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866F9"/>
    <w:rPr>
      <w:rFonts w:ascii="Tahoma" w:hAnsi="Tahoma" w:cs="Tahoma"/>
      <w:sz w:val="16"/>
      <w:szCs w:val="16"/>
    </w:rPr>
  </w:style>
  <w:style w:type="character" w:customStyle="1" w:styleId="a5">
    <w:name w:val="Текст выноски Знак"/>
    <w:basedOn w:val="a0"/>
    <w:link w:val="a4"/>
    <w:uiPriority w:val="99"/>
    <w:semiHidden/>
    <w:rsid w:val="007E5A9D"/>
    <w:rPr>
      <w:sz w:val="0"/>
      <w:szCs w:val="0"/>
      <w:lang w:val="ru-RU" w:eastAsia="ru-RU"/>
    </w:rPr>
  </w:style>
  <w:style w:type="paragraph" w:styleId="a6">
    <w:name w:val="footer"/>
    <w:basedOn w:val="a"/>
    <w:link w:val="a7"/>
    <w:uiPriority w:val="99"/>
    <w:rsid w:val="008823C7"/>
    <w:pPr>
      <w:tabs>
        <w:tab w:val="center" w:pos="4677"/>
        <w:tab w:val="right" w:pos="9355"/>
      </w:tabs>
    </w:pPr>
  </w:style>
  <w:style w:type="character" w:customStyle="1" w:styleId="a7">
    <w:name w:val="Нижний колонтитул Знак"/>
    <w:basedOn w:val="a0"/>
    <w:link w:val="a6"/>
    <w:uiPriority w:val="99"/>
    <w:semiHidden/>
    <w:rsid w:val="007E5A9D"/>
    <w:rPr>
      <w:sz w:val="20"/>
      <w:szCs w:val="20"/>
      <w:lang w:val="ru-RU" w:eastAsia="ru-RU"/>
    </w:rPr>
  </w:style>
  <w:style w:type="character" w:styleId="a8">
    <w:name w:val="page number"/>
    <w:basedOn w:val="a0"/>
    <w:uiPriority w:val="99"/>
    <w:rsid w:val="008823C7"/>
  </w:style>
  <w:style w:type="paragraph" w:styleId="31">
    <w:name w:val="Body Text 3"/>
    <w:basedOn w:val="a"/>
    <w:link w:val="32"/>
    <w:uiPriority w:val="99"/>
    <w:rsid w:val="00995C17"/>
    <w:pPr>
      <w:widowControl/>
      <w:autoSpaceDE/>
      <w:autoSpaceDN/>
      <w:adjustRightInd/>
      <w:spacing w:after="120"/>
    </w:pPr>
    <w:rPr>
      <w:sz w:val="16"/>
      <w:szCs w:val="16"/>
    </w:rPr>
  </w:style>
  <w:style w:type="character" w:customStyle="1" w:styleId="32">
    <w:name w:val="Основной текст 3 Знак"/>
    <w:basedOn w:val="a0"/>
    <w:link w:val="31"/>
    <w:uiPriority w:val="99"/>
    <w:semiHidden/>
    <w:rsid w:val="007E5A9D"/>
    <w:rPr>
      <w:sz w:val="16"/>
      <w:szCs w:val="16"/>
      <w:lang w:val="ru-RU" w:eastAsia="ru-RU"/>
    </w:rPr>
  </w:style>
  <w:style w:type="paragraph" w:styleId="a9">
    <w:name w:val="Title"/>
    <w:basedOn w:val="a"/>
    <w:link w:val="aa"/>
    <w:uiPriority w:val="99"/>
    <w:qFormat/>
    <w:rsid w:val="004E0BDA"/>
    <w:pPr>
      <w:widowControl/>
      <w:autoSpaceDE/>
      <w:autoSpaceDN/>
      <w:adjustRightInd/>
      <w:jc w:val="center"/>
    </w:pPr>
    <w:rPr>
      <w:b/>
      <w:bCs/>
      <w:i/>
      <w:iCs/>
      <w:sz w:val="24"/>
      <w:szCs w:val="24"/>
    </w:rPr>
  </w:style>
  <w:style w:type="character" w:customStyle="1" w:styleId="aa">
    <w:name w:val="Заголовок Знак"/>
    <w:basedOn w:val="a0"/>
    <w:link w:val="a9"/>
    <w:uiPriority w:val="10"/>
    <w:rsid w:val="007E5A9D"/>
    <w:rPr>
      <w:rFonts w:asciiTheme="majorHAnsi" w:eastAsiaTheme="majorEastAsia" w:hAnsiTheme="majorHAnsi" w:cstheme="majorBidi"/>
      <w:b/>
      <w:bCs/>
      <w:kern w:val="28"/>
      <w:sz w:val="32"/>
      <w:szCs w:val="32"/>
      <w:lang w:val="ru-RU" w:eastAsia="ru-RU"/>
    </w:rPr>
  </w:style>
  <w:style w:type="paragraph" w:styleId="ab">
    <w:name w:val="Body Text"/>
    <w:basedOn w:val="a"/>
    <w:link w:val="ac"/>
    <w:uiPriority w:val="99"/>
    <w:rsid w:val="00E42523"/>
    <w:pPr>
      <w:widowControl/>
      <w:autoSpaceDE/>
      <w:autoSpaceDN/>
      <w:adjustRightInd/>
      <w:spacing w:after="120"/>
    </w:pPr>
  </w:style>
  <w:style w:type="character" w:customStyle="1" w:styleId="ac">
    <w:name w:val="Основной текст Знак"/>
    <w:basedOn w:val="a0"/>
    <w:link w:val="ab"/>
    <w:uiPriority w:val="99"/>
    <w:semiHidden/>
    <w:rsid w:val="007E5A9D"/>
    <w:rPr>
      <w:sz w:val="20"/>
      <w:szCs w:val="20"/>
      <w:lang w:val="ru-RU" w:eastAsia="ru-RU"/>
    </w:rPr>
  </w:style>
  <w:style w:type="paragraph" w:styleId="ad">
    <w:name w:val="header"/>
    <w:basedOn w:val="a"/>
    <w:link w:val="ae"/>
    <w:uiPriority w:val="99"/>
    <w:rsid w:val="00B70FE7"/>
    <w:pPr>
      <w:widowControl/>
      <w:tabs>
        <w:tab w:val="center" w:pos="4320"/>
        <w:tab w:val="right" w:pos="8640"/>
      </w:tabs>
      <w:autoSpaceDE/>
      <w:autoSpaceDN/>
      <w:adjustRightInd/>
    </w:pPr>
    <w:rPr>
      <w:sz w:val="24"/>
      <w:szCs w:val="24"/>
      <w:lang w:val="en-US" w:eastAsia="en-US"/>
    </w:rPr>
  </w:style>
  <w:style w:type="character" w:customStyle="1" w:styleId="ae">
    <w:name w:val="Верхний колонтитул Знак"/>
    <w:basedOn w:val="a0"/>
    <w:link w:val="ad"/>
    <w:uiPriority w:val="99"/>
    <w:locked/>
    <w:rsid w:val="00F4119B"/>
    <w:rPr>
      <w:sz w:val="24"/>
      <w:szCs w:val="24"/>
      <w:lang w:val="en-US" w:eastAsia="en-US"/>
    </w:rPr>
  </w:style>
  <w:style w:type="character" w:styleId="af">
    <w:name w:val="Hyperlink"/>
    <w:basedOn w:val="a0"/>
    <w:rsid w:val="00E51E7D"/>
    <w:rPr>
      <w:color w:val="0000FF"/>
      <w:u w:val="single"/>
    </w:rPr>
  </w:style>
  <w:style w:type="paragraph" w:styleId="af0">
    <w:name w:val="Body Text Indent"/>
    <w:basedOn w:val="a"/>
    <w:link w:val="af1"/>
    <w:uiPriority w:val="99"/>
    <w:rsid w:val="00E51E7D"/>
    <w:pPr>
      <w:widowControl/>
      <w:autoSpaceDE/>
      <w:autoSpaceDN/>
      <w:adjustRightInd/>
      <w:spacing w:after="120"/>
      <w:ind w:left="283"/>
    </w:pPr>
    <w:rPr>
      <w:sz w:val="24"/>
      <w:szCs w:val="24"/>
      <w:lang w:val="uk-UA" w:eastAsia="en-US"/>
    </w:rPr>
  </w:style>
  <w:style w:type="character" w:customStyle="1" w:styleId="af1">
    <w:name w:val="Основной текст с отступом Знак"/>
    <w:basedOn w:val="a0"/>
    <w:link w:val="af0"/>
    <w:uiPriority w:val="99"/>
    <w:locked/>
    <w:rsid w:val="008C6F73"/>
    <w:rPr>
      <w:sz w:val="24"/>
      <w:szCs w:val="24"/>
      <w:lang w:val="uk-UA"/>
    </w:rPr>
  </w:style>
  <w:style w:type="character" w:customStyle="1" w:styleId="EmailStyle251">
    <w:name w:val="EmailStyle251"/>
    <w:uiPriority w:val="99"/>
    <w:semiHidden/>
    <w:rsid w:val="00210FCD"/>
    <w:rPr>
      <w:rFonts w:ascii="Arial" w:hAnsi="Arial" w:cs="Arial"/>
      <w:color w:val="000080"/>
      <w:sz w:val="20"/>
      <w:szCs w:val="20"/>
    </w:rPr>
  </w:style>
  <w:style w:type="character" w:customStyle="1" w:styleId="EmailStyle261">
    <w:name w:val="EmailStyle261"/>
    <w:uiPriority w:val="99"/>
    <w:semiHidden/>
    <w:rsid w:val="00493F0F"/>
    <w:rPr>
      <w:rFonts w:ascii="Arial" w:hAnsi="Arial" w:cs="Arial"/>
      <w:color w:val="000080"/>
    </w:rPr>
  </w:style>
  <w:style w:type="character" w:styleId="af2">
    <w:name w:val="annotation reference"/>
    <w:basedOn w:val="a0"/>
    <w:uiPriority w:val="99"/>
    <w:semiHidden/>
    <w:rsid w:val="001957B5"/>
    <w:rPr>
      <w:sz w:val="16"/>
      <w:szCs w:val="16"/>
    </w:rPr>
  </w:style>
  <w:style w:type="paragraph" w:customStyle="1" w:styleId="CommentSubject1">
    <w:name w:val="Comment Subject1"/>
    <w:basedOn w:val="af3"/>
    <w:next w:val="af3"/>
    <w:uiPriority w:val="99"/>
    <w:semiHidden/>
    <w:rsid w:val="001B4972"/>
    <w:pPr>
      <w:widowControl/>
      <w:autoSpaceDE/>
      <w:autoSpaceDN/>
      <w:adjustRightInd/>
    </w:pPr>
    <w:rPr>
      <w:b/>
      <w:bCs/>
      <w:lang w:val="uk-UA"/>
    </w:rPr>
  </w:style>
  <w:style w:type="paragraph" w:styleId="af3">
    <w:name w:val="annotation text"/>
    <w:basedOn w:val="a"/>
    <w:link w:val="af4"/>
    <w:uiPriority w:val="99"/>
    <w:semiHidden/>
    <w:rsid w:val="001B4972"/>
  </w:style>
  <w:style w:type="character" w:customStyle="1" w:styleId="af4">
    <w:name w:val="Текст примечания Знак"/>
    <w:basedOn w:val="a0"/>
    <w:link w:val="af3"/>
    <w:uiPriority w:val="99"/>
    <w:semiHidden/>
    <w:locked/>
    <w:rsid w:val="00771F9D"/>
  </w:style>
  <w:style w:type="character" w:customStyle="1" w:styleId="EmailStyle301">
    <w:name w:val="EmailStyle301"/>
    <w:uiPriority w:val="99"/>
    <w:semiHidden/>
    <w:rsid w:val="005F36D5"/>
    <w:rPr>
      <w:rFonts w:ascii="Arial" w:hAnsi="Arial" w:cs="Arial"/>
      <w:color w:val="auto"/>
      <w:sz w:val="20"/>
      <w:szCs w:val="20"/>
    </w:rPr>
  </w:style>
  <w:style w:type="paragraph" w:customStyle="1" w:styleId="par">
    <w:name w:val="par"/>
    <w:basedOn w:val="a"/>
    <w:uiPriority w:val="99"/>
    <w:rsid w:val="009D733F"/>
    <w:pPr>
      <w:widowControl/>
      <w:autoSpaceDE/>
      <w:autoSpaceDN/>
      <w:adjustRightInd/>
      <w:spacing w:before="136" w:after="136"/>
      <w:ind w:left="136" w:right="136"/>
      <w:jc w:val="both"/>
    </w:pPr>
    <w:rPr>
      <w:rFonts w:ascii="Arial" w:hAnsi="Arial" w:cs="Arial"/>
      <w:color w:val="000000"/>
      <w:sz w:val="16"/>
      <w:szCs w:val="16"/>
    </w:rPr>
  </w:style>
  <w:style w:type="paragraph" w:styleId="af5">
    <w:name w:val="List Paragraph"/>
    <w:basedOn w:val="a"/>
    <w:uiPriority w:val="99"/>
    <w:qFormat/>
    <w:rsid w:val="00BA342C"/>
    <w:pPr>
      <w:ind w:left="720"/>
    </w:pPr>
  </w:style>
  <w:style w:type="character" w:customStyle="1" w:styleId="categorydata">
    <w:name w:val="category_data"/>
    <w:basedOn w:val="a0"/>
    <w:rsid w:val="00694C11"/>
  </w:style>
  <w:style w:type="paragraph" w:customStyle="1" w:styleId="Iauiue">
    <w:name w:val="Iau?iue"/>
    <w:uiPriority w:val="99"/>
    <w:rsid w:val="00A86C9D"/>
    <w:pPr>
      <w:widowControl w:val="0"/>
    </w:pPr>
    <w:rPr>
      <w:sz w:val="20"/>
      <w:szCs w:val="20"/>
      <w:lang w:val="en-GB" w:eastAsia="ru-RU"/>
    </w:rPr>
  </w:style>
  <w:style w:type="paragraph" w:styleId="af6">
    <w:name w:val="Revision"/>
    <w:hidden/>
    <w:uiPriority w:val="99"/>
    <w:semiHidden/>
    <w:rsid w:val="00F8181E"/>
    <w:rPr>
      <w:sz w:val="20"/>
      <w:szCs w:val="20"/>
      <w:lang w:val="ru-RU" w:eastAsia="ru-RU"/>
    </w:rPr>
  </w:style>
  <w:style w:type="paragraph" w:styleId="af7">
    <w:name w:val="annotation subject"/>
    <w:basedOn w:val="af3"/>
    <w:next w:val="af3"/>
    <w:link w:val="af8"/>
    <w:uiPriority w:val="99"/>
    <w:semiHidden/>
    <w:rsid w:val="00771F9D"/>
    <w:rPr>
      <w:b/>
      <w:bCs/>
      <w:lang w:val="en-US" w:eastAsia="en-US"/>
    </w:rPr>
  </w:style>
  <w:style w:type="character" w:customStyle="1" w:styleId="af8">
    <w:name w:val="Тема примечания Знак"/>
    <w:basedOn w:val="af4"/>
    <w:link w:val="af7"/>
    <w:uiPriority w:val="99"/>
    <w:locked/>
    <w:rsid w:val="00771F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44716">
      <w:bodyDiv w:val="1"/>
      <w:marLeft w:val="0"/>
      <w:marRight w:val="0"/>
      <w:marTop w:val="0"/>
      <w:marBottom w:val="0"/>
      <w:divBdr>
        <w:top w:val="none" w:sz="0" w:space="0" w:color="auto"/>
        <w:left w:val="none" w:sz="0" w:space="0" w:color="auto"/>
        <w:bottom w:val="none" w:sz="0" w:space="0" w:color="auto"/>
        <w:right w:val="none" w:sz="0" w:space="0" w:color="auto"/>
      </w:divBdr>
    </w:div>
    <w:div w:id="2002922338">
      <w:marLeft w:val="0"/>
      <w:marRight w:val="0"/>
      <w:marTop w:val="0"/>
      <w:marBottom w:val="0"/>
      <w:divBdr>
        <w:top w:val="none" w:sz="0" w:space="0" w:color="auto"/>
        <w:left w:val="none" w:sz="0" w:space="0" w:color="auto"/>
        <w:bottom w:val="none" w:sz="0" w:space="0" w:color="auto"/>
        <w:right w:val="none" w:sz="0" w:space="0" w:color="auto"/>
      </w:divBdr>
    </w:div>
    <w:div w:id="2002922339">
      <w:marLeft w:val="0"/>
      <w:marRight w:val="0"/>
      <w:marTop w:val="0"/>
      <w:marBottom w:val="0"/>
      <w:divBdr>
        <w:top w:val="none" w:sz="0" w:space="0" w:color="auto"/>
        <w:left w:val="none" w:sz="0" w:space="0" w:color="auto"/>
        <w:bottom w:val="none" w:sz="0" w:space="0" w:color="auto"/>
        <w:right w:val="none" w:sz="0" w:space="0" w:color="auto"/>
      </w:divBdr>
    </w:div>
    <w:div w:id="2002922340">
      <w:marLeft w:val="0"/>
      <w:marRight w:val="0"/>
      <w:marTop w:val="0"/>
      <w:marBottom w:val="0"/>
      <w:divBdr>
        <w:top w:val="none" w:sz="0" w:space="0" w:color="auto"/>
        <w:left w:val="none" w:sz="0" w:space="0" w:color="auto"/>
        <w:bottom w:val="none" w:sz="0" w:space="0" w:color="auto"/>
        <w:right w:val="none" w:sz="0" w:space="0" w:color="auto"/>
      </w:divBdr>
    </w:div>
    <w:div w:id="2002922341">
      <w:marLeft w:val="0"/>
      <w:marRight w:val="0"/>
      <w:marTop w:val="0"/>
      <w:marBottom w:val="0"/>
      <w:divBdr>
        <w:top w:val="none" w:sz="0" w:space="0" w:color="auto"/>
        <w:left w:val="none" w:sz="0" w:space="0" w:color="auto"/>
        <w:bottom w:val="none" w:sz="0" w:space="0" w:color="auto"/>
        <w:right w:val="none" w:sz="0" w:space="0" w:color="auto"/>
      </w:divBdr>
    </w:div>
    <w:div w:id="2002922342">
      <w:marLeft w:val="0"/>
      <w:marRight w:val="0"/>
      <w:marTop w:val="0"/>
      <w:marBottom w:val="0"/>
      <w:divBdr>
        <w:top w:val="none" w:sz="0" w:space="0" w:color="auto"/>
        <w:left w:val="none" w:sz="0" w:space="0" w:color="auto"/>
        <w:bottom w:val="none" w:sz="0" w:space="0" w:color="auto"/>
        <w:right w:val="none" w:sz="0" w:space="0" w:color="auto"/>
      </w:divBdr>
    </w:div>
    <w:div w:id="2002922343">
      <w:marLeft w:val="0"/>
      <w:marRight w:val="0"/>
      <w:marTop w:val="0"/>
      <w:marBottom w:val="0"/>
      <w:divBdr>
        <w:top w:val="none" w:sz="0" w:space="0" w:color="auto"/>
        <w:left w:val="none" w:sz="0" w:space="0" w:color="auto"/>
        <w:bottom w:val="none" w:sz="0" w:space="0" w:color="auto"/>
        <w:right w:val="none" w:sz="0" w:space="0" w:color="auto"/>
      </w:divBdr>
    </w:div>
    <w:div w:id="2002922344">
      <w:marLeft w:val="0"/>
      <w:marRight w:val="0"/>
      <w:marTop w:val="0"/>
      <w:marBottom w:val="0"/>
      <w:divBdr>
        <w:top w:val="none" w:sz="0" w:space="0" w:color="auto"/>
        <w:left w:val="none" w:sz="0" w:space="0" w:color="auto"/>
        <w:bottom w:val="none" w:sz="0" w:space="0" w:color="auto"/>
        <w:right w:val="none" w:sz="0" w:space="0" w:color="auto"/>
      </w:divBdr>
    </w:div>
    <w:div w:id="2002922345">
      <w:marLeft w:val="0"/>
      <w:marRight w:val="0"/>
      <w:marTop w:val="0"/>
      <w:marBottom w:val="0"/>
      <w:divBdr>
        <w:top w:val="none" w:sz="0" w:space="0" w:color="auto"/>
        <w:left w:val="none" w:sz="0" w:space="0" w:color="auto"/>
        <w:bottom w:val="none" w:sz="0" w:space="0" w:color="auto"/>
        <w:right w:val="none" w:sz="0" w:space="0" w:color="auto"/>
      </w:divBdr>
    </w:div>
    <w:div w:id="2002922346">
      <w:marLeft w:val="0"/>
      <w:marRight w:val="0"/>
      <w:marTop w:val="0"/>
      <w:marBottom w:val="0"/>
      <w:divBdr>
        <w:top w:val="none" w:sz="0" w:space="0" w:color="auto"/>
        <w:left w:val="none" w:sz="0" w:space="0" w:color="auto"/>
        <w:bottom w:val="none" w:sz="0" w:space="0" w:color="auto"/>
        <w:right w:val="none" w:sz="0" w:space="0" w:color="auto"/>
      </w:divBdr>
    </w:div>
    <w:div w:id="2002922347">
      <w:marLeft w:val="0"/>
      <w:marRight w:val="0"/>
      <w:marTop w:val="0"/>
      <w:marBottom w:val="0"/>
      <w:divBdr>
        <w:top w:val="none" w:sz="0" w:space="0" w:color="auto"/>
        <w:left w:val="none" w:sz="0" w:space="0" w:color="auto"/>
        <w:bottom w:val="none" w:sz="0" w:space="0" w:color="auto"/>
        <w:right w:val="none" w:sz="0" w:space="0" w:color="auto"/>
      </w:divBdr>
    </w:div>
    <w:div w:id="2002922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sova@aph.org.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sova@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F402D-AEC7-4FCE-882C-E7E92FCAF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6084</Words>
  <Characters>34679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- 1 -</vt:lpstr>
    </vt:vector>
  </TitlesOfParts>
  <Company>ЗАО "Раннила Киев"</Company>
  <LinksUpToDate>false</LinksUpToDate>
  <CharactersWithSpaces>40682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dc:title>
  <dc:creator>Самойленко Сергей</dc:creator>
  <cp:lastModifiedBy>Lisova Julia</cp:lastModifiedBy>
  <cp:revision>46</cp:revision>
  <cp:lastPrinted>2012-03-05T10:42:00Z</cp:lastPrinted>
  <dcterms:created xsi:type="dcterms:W3CDTF">2016-02-24T14:19:00Z</dcterms:created>
  <dcterms:modified xsi:type="dcterms:W3CDTF">2023-05-31T14:10:00Z</dcterms:modified>
</cp:coreProperties>
</file>