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F75B7" w14:textId="77777777" w:rsidR="00334F93" w:rsidRPr="00DC42A2" w:rsidRDefault="00AB1BFB" w:rsidP="007403DB">
      <w:pPr>
        <w:pBdr>
          <w:bottom w:val="single" w:sz="4" w:space="1" w:color="auto"/>
        </w:pBdr>
        <w:tabs>
          <w:tab w:val="left" w:pos="1370"/>
        </w:tabs>
        <w:rPr>
          <w:i/>
          <w:sz w:val="20"/>
        </w:rPr>
      </w:pPr>
      <w:r w:rsidRPr="00DC42A2">
        <w:rPr>
          <w:rFonts w:ascii="Arial" w:hAnsi="Arial" w:cs="Arial"/>
          <w:noProof/>
          <w:lang w:val="uk-UA" w:eastAsia="uk-UA"/>
        </w:rPr>
        <w:drawing>
          <wp:anchor distT="0" distB="0" distL="114300" distR="114300" simplePos="0" relativeHeight="251665408" behindDoc="1" locked="0" layoutInCell="1" allowOverlap="1" wp14:anchorId="597FD394" wp14:editId="17E4C13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DC42A2">
        <w:rPr>
          <w:noProof/>
          <w:lang w:val="uk-UA" w:eastAsia="uk-UA"/>
        </w:rPr>
        <mc:AlternateContent>
          <mc:Choice Requires="wps">
            <w:drawing>
              <wp:anchor distT="45720" distB="45720" distL="114300" distR="114300" simplePos="0" relativeHeight="251661312" behindDoc="1" locked="0" layoutInCell="1" allowOverlap="1" wp14:anchorId="3DD421E8" wp14:editId="0E25A876">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5B9567AA"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0DB6C485" w14:textId="77777777"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14:paraId="379DDB0A" w14:textId="77777777" w:rsidR="00C033CD" w:rsidRPr="00C033CD" w:rsidRDefault="00C033CD" w:rsidP="00C033CD">
                            <w:pPr>
                              <w:spacing w:after="0" w:line="204" w:lineRule="auto"/>
                              <w:rPr>
                                <w:sz w:val="16"/>
                                <w:szCs w:val="16"/>
                              </w:rPr>
                            </w:pPr>
                            <w:r w:rsidRPr="00C033CD">
                              <w:rPr>
                                <w:sz w:val="16"/>
                                <w:szCs w:val="16"/>
                              </w:rPr>
                              <w:t>Tel.: (+380 44) 490-5485</w:t>
                            </w:r>
                          </w:p>
                          <w:p w14:paraId="3DE8D55E" w14:textId="77777777" w:rsidR="00C033CD" w:rsidRPr="00C033CD" w:rsidRDefault="00C033CD" w:rsidP="00C033CD">
                            <w:pPr>
                              <w:spacing w:after="0" w:line="204" w:lineRule="auto"/>
                              <w:rPr>
                                <w:sz w:val="16"/>
                                <w:szCs w:val="16"/>
                              </w:rPr>
                            </w:pPr>
                            <w:r w:rsidRPr="00C033CD">
                              <w:rPr>
                                <w:sz w:val="16"/>
                                <w:szCs w:val="16"/>
                              </w:rPr>
                              <w:t>Fax: (+380 44) 490-5489</w:t>
                            </w:r>
                          </w:p>
                          <w:p w14:paraId="284E3C9C"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D421E8"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14:paraId="5B9567AA"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0DB6C485" w14:textId="77777777"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14:paraId="379DDB0A" w14:textId="77777777" w:rsidR="00C033CD" w:rsidRPr="00C033CD" w:rsidRDefault="00C033CD" w:rsidP="00C033CD">
                      <w:pPr>
                        <w:spacing w:after="0" w:line="204" w:lineRule="auto"/>
                        <w:rPr>
                          <w:sz w:val="16"/>
                          <w:szCs w:val="16"/>
                        </w:rPr>
                      </w:pPr>
                      <w:r w:rsidRPr="00C033CD">
                        <w:rPr>
                          <w:sz w:val="16"/>
                          <w:szCs w:val="16"/>
                        </w:rPr>
                        <w:t>Tel.: (+380 44) 490-5485</w:t>
                      </w:r>
                    </w:p>
                    <w:p w14:paraId="3DE8D55E" w14:textId="77777777" w:rsidR="00C033CD" w:rsidRPr="00C033CD" w:rsidRDefault="00C033CD" w:rsidP="00C033CD">
                      <w:pPr>
                        <w:spacing w:after="0" w:line="204" w:lineRule="auto"/>
                        <w:rPr>
                          <w:sz w:val="16"/>
                          <w:szCs w:val="16"/>
                        </w:rPr>
                      </w:pPr>
                      <w:r w:rsidRPr="00C033CD">
                        <w:rPr>
                          <w:sz w:val="16"/>
                          <w:szCs w:val="16"/>
                        </w:rPr>
                        <w:t>Fax: (+380 44) 490-5489</w:t>
                      </w:r>
                    </w:p>
                    <w:p w14:paraId="284E3C9C"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DC42A2">
        <w:rPr>
          <w:i/>
          <w:sz w:val="20"/>
        </w:rPr>
        <w:tab/>
      </w:r>
    </w:p>
    <w:p w14:paraId="2343E106" w14:textId="0DDBCDBF" w:rsidR="00334F93" w:rsidRPr="00DC42A2" w:rsidRDefault="00334F93" w:rsidP="00211278">
      <w:pPr>
        <w:pBdr>
          <w:bottom w:val="single" w:sz="4" w:space="1" w:color="auto"/>
        </w:pBdr>
        <w:rPr>
          <w:sz w:val="20"/>
        </w:rPr>
      </w:pPr>
    </w:p>
    <w:p w14:paraId="4470C2B9" w14:textId="77777777" w:rsidR="00DC42A2" w:rsidRPr="00DC42A2" w:rsidRDefault="00DC42A2" w:rsidP="00211278">
      <w:pPr>
        <w:pBdr>
          <w:bottom w:val="single" w:sz="4" w:space="1" w:color="auto"/>
        </w:pBdr>
        <w:rPr>
          <w:sz w:val="20"/>
        </w:rPr>
      </w:pPr>
    </w:p>
    <w:p w14:paraId="3042BF7D" w14:textId="34EB15BD" w:rsidR="00B77DBB" w:rsidRPr="00DC42A2" w:rsidRDefault="00B41F17" w:rsidP="00F722CB">
      <w:pPr>
        <w:jc w:val="center"/>
        <w:rPr>
          <w:rFonts w:ascii="Arial" w:hAnsi="Arial" w:cs="Arial"/>
          <w:b/>
          <w:sz w:val="28"/>
          <w:szCs w:val="28"/>
        </w:rPr>
      </w:pPr>
      <w:r w:rsidRPr="00DC42A2">
        <w:rPr>
          <w:rFonts w:ascii="Arial" w:hAnsi="Arial" w:cs="Arial"/>
          <w:b/>
          <w:sz w:val="28"/>
          <w:szCs w:val="28"/>
        </w:rPr>
        <w:t xml:space="preserve">General conditions to the bidding </w:t>
      </w:r>
      <w:r w:rsidR="00B77DBB" w:rsidRPr="00DC42A2">
        <w:rPr>
          <w:rFonts w:ascii="Arial" w:hAnsi="Arial" w:cs="Arial"/>
          <w:b/>
          <w:sz w:val="28"/>
          <w:szCs w:val="28"/>
        </w:rPr>
        <w:t>for the provision of legal services to support the operation of international programs of Alliance for Public Health (APH)</w:t>
      </w:r>
    </w:p>
    <w:p w14:paraId="1861D55C" w14:textId="44928DE5" w:rsidR="00B77DBB" w:rsidRPr="00DC42A2" w:rsidRDefault="00B41F17" w:rsidP="00B77DBB">
      <w:pPr>
        <w:jc w:val="both"/>
        <w:rPr>
          <w:rFonts w:ascii="Arial" w:hAnsi="Arial" w:cs="Arial"/>
          <w:b/>
          <w:sz w:val="28"/>
          <w:szCs w:val="28"/>
        </w:rPr>
      </w:pPr>
      <w:r w:rsidRPr="00DC42A2">
        <w:rPr>
          <w:rFonts w:ascii="Arial" w:hAnsi="Arial" w:cs="Arial"/>
        </w:rPr>
        <w:t>International Charitable Foundation “Alliance for Public Health” announces the Bidding for the procurement of services</w:t>
      </w:r>
      <w:r w:rsidR="00B77DBB" w:rsidRPr="00DC42A2">
        <w:rPr>
          <w:rFonts w:ascii="Arial" w:hAnsi="Arial" w:cs="Arial"/>
        </w:rPr>
        <w:t xml:space="preserve"> for</w:t>
      </w:r>
      <w:r w:rsidRPr="00DC42A2">
        <w:rPr>
          <w:rFonts w:ascii="Arial" w:hAnsi="Arial" w:cs="Arial"/>
        </w:rPr>
        <w:t xml:space="preserve"> </w:t>
      </w:r>
      <w:r w:rsidR="00B77DBB" w:rsidRPr="00DC42A2">
        <w:rPr>
          <w:rFonts w:ascii="Arial" w:hAnsi="Arial" w:cs="Arial"/>
        </w:rPr>
        <w:t>the provision of legal services to support the operation of international programs.</w:t>
      </w:r>
    </w:p>
    <w:p w14:paraId="7DCB943B" w14:textId="77777777" w:rsidR="00B41F17" w:rsidRPr="00DC42A2" w:rsidRDefault="00B41F17" w:rsidP="00B41F17">
      <w:pPr>
        <w:spacing w:before="360"/>
        <w:ind w:left="284"/>
        <w:jc w:val="both"/>
        <w:rPr>
          <w:rFonts w:ascii="Arial" w:hAnsi="Arial" w:cs="Arial"/>
          <w:b/>
        </w:rPr>
      </w:pPr>
      <w:r w:rsidRPr="00DC42A2">
        <w:rPr>
          <w:rFonts w:ascii="Arial" w:hAnsi="Arial" w:cs="Arial"/>
          <w:b/>
        </w:rPr>
        <w:t>INTRODUCTION</w:t>
      </w:r>
    </w:p>
    <w:p w14:paraId="060285C3" w14:textId="77777777" w:rsidR="00B41F17" w:rsidRPr="00DC42A2" w:rsidRDefault="00B41F17" w:rsidP="00B41F17">
      <w:pPr>
        <w:spacing w:before="120" w:after="120"/>
        <w:ind w:left="510"/>
        <w:jc w:val="both"/>
        <w:rPr>
          <w:rFonts w:ascii="Arial" w:hAnsi="Arial" w:cs="Arial"/>
        </w:rPr>
      </w:pPr>
      <w:r w:rsidRPr="00DC42A2">
        <w:rPr>
          <w:rFonts w:ascii="Arial" w:hAnsi="Arial" w:cs="Arial"/>
        </w:rPr>
        <w:t xml:space="preserve">International Charitable Foundation “Alliance for Public Health” (hereinafter – Alliance) is an independent international organization, registered in Ukraine. Alliance is also a member of the International HIV/AIDS Alliance Global Partnership, which unites organizations in over 30 countries fighting HIV/AIDS and other epidemics. </w:t>
      </w:r>
    </w:p>
    <w:p w14:paraId="29D233BA" w14:textId="77777777" w:rsidR="00B41F17" w:rsidRPr="00DC42A2" w:rsidRDefault="00B41F17" w:rsidP="00B41F17">
      <w:pPr>
        <w:spacing w:before="120" w:after="120"/>
        <w:ind w:left="510"/>
        <w:jc w:val="both"/>
        <w:rPr>
          <w:rFonts w:ascii="Arial" w:hAnsi="Arial" w:cs="Arial"/>
        </w:rPr>
      </w:pPr>
      <w:r w:rsidRPr="00DC42A2">
        <w:rPr>
          <w:rFonts w:ascii="Arial" w:hAnsi="Arial" w:cs="Arial"/>
        </w:rPr>
        <w:t xml:space="preserve">The Mission of Alliance is to reduce the spread of the HIV infection and AIDS mortality and alleviate the negative impact of epidemic through supporting community action against HIV/AIDS in Ukraine and disseminating effective approaches to </w:t>
      </w:r>
      <w:bookmarkStart w:id="0" w:name="_GoBack"/>
      <w:bookmarkEnd w:id="0"/>
      <w:r w:rsidRPr="00DC42A2">
        <w:rPr>
          <w:rFonts w:ascii="Arial" w:hAnsi="Arial" w:cs="Arial"/>
        </w:rPr>
        <w:t>prevention and care throughout Eastern Europe and Central Asia.</w:t>
      </w:r>
    </w:p>
    <w:p w14:paraId="00172EA8" w14:textId="77777777" w:rsidR="00B41F17" w:rsidRPr="00DC42A2" w:rsidRDefault="00B41F17" w:rsidP="00B41F17">
      <w:pPr>
        <w:spacing w:before="120" w:after="120"/>
        <w:ind w:left="510"/>
        <w:jc w:val="both"/>
        <w:rPr>
          <w:rFonts w:ascii="Arial" w:hAnsi="Arial" w:cs="Arial"/>
        </w:rPr>
      </w:pPr>
      <w:r w:rsidRPr="00DC42A2">
        <w:rPr>
          <w:rFonts w:ascii="Arial" w:hAnsi="Arial" w:cs="Arial"/>
        </w:rPr>
        <w:t>Alliance is a recipient of the donors grant funds to counter HIV/AIDS epidemics in Ukraine and the region. It has a responsibility to the Global Fund, the United States Agency for International Development (USAID), Charitable Foundation “Development of Ukraine”</w:t>
      </w:r>
      <w:r w:rsidRPr="00DC42A2">
        <w:rPr>
          <w:rFonts w:ascii="Arial" w:hAnsi="Arial" w:cs="Arial"/>
          <w:color w:val="FF0000"/>
        </w:rPr>
        <w:t xml:space="preserve"> </w:t>
      </w:r>
      <w:r w:rsidRPr="00DC42A2">
        <w:rPr>
          <w:rFonts w:ascii="Arial" w:hAnsi="Arial" w:cs="Arial"/>
        </w:rPr>
        <w:t>and other donors</w:t>
      </w:r>
      <w:bookmarkStart w:id="1" w:name="_Toc249862654"/>
      <w:bookmarkStart w:id="2" w:name="_Toc249862655"/>
      <w:bookmarkStart w:id="3" w:name="_Toc249862656"/>
      <w:bookmarkStart w:id="4" w:name="_Toc249862657"/>
      <w:bookmarkStart w:id="5" w:name="_Toc249862658"/>
      <w:bookmarkStart w:id="6" w:name="_Toc249862659"/>
      <w:bookmarkEnd w:id="1"/>
      <w:bookmarkEnd w:id="2"/>
      <w:bookmarkEnd w:id="3"/>
      <w:bookmarkEnd w:id="4"/>
      <w:bookmarkEnd w:id="5"/>
      <w:r w:rsidRPr="00DC42A2">
        <w:rPr>
          <w:rFonts w:ascii="Arial" w:hAnsi="Arial" w:cs="Arial"/>
        </w:rPr>
        <w:t>.</w:t>
      </w:r>
    </w:p>
    <w:p w14:paraId="14658C78" w14:textId="77777777" w:rsidR="00B41F17" w:rsidRPr="00DC42A2" w:rsidRDefault="00B41F17" w:rsidP="00B41F17">
      <w:pPr>
        <w:spacing w:before="120" w:after="120"/>
        <w:jc w:val="both"/>
        <w:rPr>
          <w:rFonts w:ascii="Arial" w:hAnsi="Arial" w:cs="Arial"/>
          <w:b/>
        </w:rPr>
      </w:pPr>
    </w:p>
    <w:p w14:paraId="16CA9C3B" w14:textId="77777777" w:rsidR="00B41F17" w:rsidRPr="00DC42A2" w:rsidRDefault="00B41F17" w:rsidP="00B41F17">
      <w:pPr>
        <w:spacing w:before="120" w:after="120"/>
        <w:jc w:val="both"/>
        <w:rPr>
          <w:rFonts w:ascii="Arial" w:hAnsi="Arial" w:cs="Arial"/>
          <w:b/>
        </w:rPr>
      </w:pPr>
      <w:r w:rsidRPr="00DC42A2">
        <w:rPr>
          <w:rFonts w:ascii="Arial" w:hAnsi="Arial" w:cs="Arial"/>
          <w:b/>
        </w:rPr>
        <w:t>GENERAL INFORMATION</w:t>
      </w:r>
    </w:p>
    <w:p w14:paraId="75D8533F" w14:textId="465A8B42" w:rsidR="00B41F17" w:rsidRPr="00DC42A2" w:rsidRDefault="006C3DE2" w:rsidP="00B41F17">
      <w:pPr>
        <w:spacing w:before="120" w:after="120"/>
        <w:ind w:left="284"/>
        <w:jc w:val="both"/>
        <w:rPr>
          <w:rFonts w:ascii="Arial" w:hAnsi="Arial" w:cs="Arial"/>
        </w:rPr>
      </w:pPr>
      <w:r w:rsidRPr="00DC42A2">
        <w:rPr>
          <w:rFonts w:ascii="Arial" w:hAnsi="Arial" w:cs="Arial"/>
        </w:rPr>
        <w:t>As an addition</w:t>
      </w:r>
      <w:r w:rsidR="00B41F17" w:rsidRPr="00DC42A2">
        <w:rPr>
          <w:rFonts w:ascii="Arial" w:hAnsi="Arial" w:cs="Arial"/>
        </w:rPr>
        <w:t xml:space="preserve"> to th</w:t>
      </w:r>
      <w:r w:rsidRPr="00DC42A2">
        <w:rPr>
          <w:rFonts w:ascii="Arial" w:hAnsi="Arial" w:cs="Arial"/>
        </w:rPr>
        <w:t>ese</w:t>
      </w:r>
      <w:r w:rsidR="00B41F17" w:rsidRPr="00DC42A2">
        <w:rPr>
          <w:rFonts w:ascii="Arial" w:hAnsi="Arial" w:cs="Arial"/>
        </w:rPr>
        <w:t xml:space="preserve"> general conditions</w:t>
      </w:r>
      <w:r w:rsidRPr="00DC42A2">
        <w:rPr>
          <w:rFonts w:ascii="Arial" w:hAnsi="Arial" w:cs="Arial"/>
        </w:rPr>
        <w:t>,</w:t>
      </w:r>
      <w:r w:rsidR="00B41F17" w:rsidRPr="00DC42A2">
        <w:rPr>
          <w:rFonts w:ascii="Arial" w:hAnsi="Arial" w:cs="Arial"/>
        </w:rPr>
        <w:t xml:space="preserve"> you may find </w:t>
      </w:r>
      <w:r w:rsidRPr="00DC42A2">
        <w:rPr>
          <w:rFonts w:ascii="Arial" w:hAnsi="Arial" w:cs="Arial"/>
        </w:rPr>
        <w:t xml:space="preserve">the </w:t>
      </w:r>
      <w:r w:rsidR="00B41F17" w:rsidRPr="00DC42A2">
        <w:rPr>
          <w:rFonts w:ascii="Arial" w:hAnsi="Arial" w:cs="Arial"/>
        </w:rPr>
        <w:t xml:space="preserve">terms of reference. The </w:t>
      </w:r>
      <w:r w:rsidRPr="00DC42A2">
        <w:rPr>
          <w:rFonts w:ascii="Arial" w:hAnsi="Arial" w:cs="Arial"/>
        </w:rPr>
        <w:t xml:space="preserve">corresponding TOR contains the </w:t>
      </w:r>
      <w:r w:rsidR="00B41F17" w:rsidRPr="00DC42A2">
        <w:rPr>
          <w:rFonts w:ascii="Arial" w:hAnsi="Arial" w:cs="Arial"/>
        </w:rPr>
        <w:t>following information:</w:t>
      </w:r>
    </w:p>
    <w:p w14:paraId="3BDDDE9F" w14:textId="61E27ABF" w:rsidR="00B41F17" w:rsidRPr="00DC42A2" w:rsidRDefault="006C3DE2" w:rsidP="00B41F17">
      <w:pPr>
        <w:pStyle w:val="aa"/>
        <w:numPr>
          <w:ilvl w:val="0"/>
          <w:numId w:val="3"/>
        </w:numPr>
        <w:spacing w:before="120" w:after="120"/>
        <w:jc w:val="both"/>
        <w:rPr>
          <w:rFonts w:ascii="Arial" w:hAnsi="Arial" w:cs="Arial"/>
        </w:rPr>
      </w:pPr>
      <w:r w:rsidRPr="00DC42A2">
        <w:rPr>
          <w:rFonts w:ascii="Arial" w:hAnsi="Arial" w:cs="Arial"/>
        </w:rPr>
        <w:t>General background information on the project within which the tender is being announced -</w:t>
      </w:r>
      <w:r w:rsidR="00B41F17" w:rsidRPr="00DC42A2">
        <w:rPr>
          <w:rFonts w:ascii="Arial" w:hAnsi="Arial" w:cs="Arial"/>
        </w:rPr>
        <w:t>goals</w:t>
      </w:r>
      <w:r w:rsidRPr="00DC42A2">
        <w:rPr>
          <w:rFonts w:ascii="Arial" w:hAnsi="Arial" w:cs="Arial"/>
        </w:rPr>
        <w:t xml:space="preserve">, geographic focus, </w:t>
      </w:r>
      <w:r w:rsidR="00B41F17" w:rsidRPr="00DC42A2">
        <w:rPr>
          <w:rFonts w:ascii="Arial" w:hAnsi="Arial" w:cs="Arial"/>
        </w:rPr>
        <w:t>Background</w:t>
      </w:r>
      <w:r w:rsidRPr="00DC42A2">
        <w:rPr>
          <w:rFonts w:ascii="Arial" w:hAnsi="Arial" w:cs="Arial"/>
        </w:rPr>
        <w:t xml:space="preserve"> on the planned development </w:t>
      </w:r>
      <w:r w:rsidR="00B41F17" w:rsidRPr="00DC42A2">
        <w:rPr>
          <w:rFonts w:ascii="Arial" w:hAnsi="Arial" w:cs="Arial"/>
        </w:rPr>
        <w:t xml:space="preserve"> </w:t>
      </w:r>
    </w:p>
    <w:p w14:paraId="49B252B4" w14:textId="77777777" w:rsidR="00B41F17" w:rsidRPr="00DC42A2" w:rsidRDefault="00B41F17" w:rsidP="00B41F17">
      <w:pPr>
        <w:pStyle w:val="aa"/>
        <w:numPr>
          <w:ilvl w:val="0"/>
          <w:numId w:val="3"/>
        </w:numPr>
        <w:spacing w:before="120" w:after="120"/>
        <w:jc w:val="both"/>
        <w:rPr>
          <w:rFonts w:ascii="Arial" w:hAnsi="Arial" w:cs="Arial"/>
        </w:rPr>
      </w:pPr>
      <w:r w:rsidRPr="00DC42A2">
        <w:rPr>
          <w:rFonts w:ascii="Arial" w:hAnsi="Arial" w:cs="Arial"/>
        </w:rPr>
        <w:t>Scope of work</w:t>
      </w:r>
    </w:p>
    <w:p w14:paraId="591B8E2B" w14:textId="735351D7" w:rsidR="006C3DE2" w:rsidRPr="00DC42A2" w:rsidRDefault="00B41F17" w:rsidP="00B41F17">
      <w:pPr>
        <w:pStyle w:val="aa"/>
        <w:numPr>
          <w:ilvl w:val="0"/>
          <w:numId w:val="3"/>
        </w:numPr>
        <w:spacing w:before="120" w:after="120"/>
        <w:jc w:val="both"/>
        <w:rPr>
          <w:rFonts w:ascii="Arial" w:hAnsi="Arial" w:cs="Arial"/>
        </w:rPr>
      </w:pPr>
      <w:r w:rsidRPr="00DC42A2">
        <w:rPr>
          <w:rFonts w:ascii="Arial" w:hAnsi="Arial" w:cs="Arial"/>
        </w:rPr>
        <w:t xml:space="preserve">Technical </w:t>
      </w:r>
      <w:r w:rsidR="006C3DE2" w:rsidRPr="00DC42A2">
        <w:rPr>
          <w:rFonts w:ascii="Arial" w:hAnsi="Arial" w:cs="Arial"/>
        </w:rPr>
        <w:t>requirements</w:t>
      </w:r>
    </w:p>
    <w:p w14:paraId="5E778A55" w14:textId="004C39DD" w:rsidR="00F722CB" w:rsidRPr="00DC42A2" w:rsidRDefault="00F722CB" w:rsidP="00F722CB">
      <w:pPr>
        <w:spacing w:before="120" w:after="120"/>
        <w:jc w:val="both"/>
        <w:rPr>
          <w:rFonts w:ascii="Arial" w:hAnsi="Arial" w:cs="Arial"/>
        </w:rPr>
      </w:pPr>
      <w:r w:rsidRPr="00DC42A2">
        <w:rPr>
          <w:rFonts w:ascii="Arial" w:hAnsi="Arial" w:cs="Arial"/>
        </w:rPr>
        <w:t>Cooperation is expected during 2025, if the price remains unchanged, an extension is possible.</w:t>
      </w:r>
    </w:p>
    <w:p w14:paraId="075494B4" w14:textId="01D46C69" w:rsidR="00DC42A2" w:rsidRPr="00DC42A2" w:rsidRDefault="00DC42A2" w:rsidP="00F722CB">
      <w:pPr>
        <w:spacing w:before="120" w:after="120"/>
        <w:jc w:val="both"/>
        <w:rPr>
          <w:rFonts w:ascii="Arial" w:hAnsi="Arial" w:cs="Arial"/>
        </w:rPr>
      </w:pPr>
      <w:r w:rsidRPr="00DC42A2">
        <w:rPr>
          <w:rFonts w:ascii="Arial" w:hAnsi="Arial" w:cs="Arial"/>
        </w:rPr>
        <w:t>The proposal may be applied in Ukrainian or English, if you submit documents in any other languages, please make sure to add translation.</w:t>
      </w:r>
    </w:p>
    <w:bookmarkEnd w:id="6"/>
    <w:p w14:paraId="10536B2E" w14:textId="77777777" w:rsidR="00B41F17" w:rsidRPr="00DC42A2" w:rsidRDefault="00B41F17" w:rsidP="00B41F17">
      <w:pPr>
        <w:pStyle w:val="1"/>
        <w:numPr>
          <w:ilvl w:val="0"/>
          <w:numId w:val="1"/>
        </w:numPr>
        <w:spacing w:before="480" w:after="240"/>
        <w:ind w:left="510" w:hanging="357"/>
        <w:jc w:val="both"/>
        <w:rPr>
          <w:rFonts w:ascii="Arial" w:hAnsi="Arial" w:cs="Arial"/>
          <w:sz w:val="22"/>
          <w:szCs w:val="22"/>
          <w:lang w:val="en-US"/>
        </w:rPr>
      </w:pPr>
      <w:r w:rsidRPr="00DC42A2">
        <w:rPr>
          <w:rFonts w:ascii="Arial" w:hAnsi="Arial" w:cs="Arial"/>
          <w:sz w:val="22"/>
          <w:szCs w:val="22"/>
          <w:lang w:val="en-US"/>
        </w:rPr>
        <w:t xml:space="preserve">PAYMENT TERMS </w:t>
      </w:r>
    </w:p>
    <w:p w14:paraId="5FA733B3" w14:textId="1300375F" w:rsidR="00B41F17" w:rsidRPr="009F502C" w:rsidRDefault="00A274CC" w:rsidP="00B41F17">
      <w:pPr>
        <w:spacing w:before="120"/>
        <w:ind w:left="360"/>
        <w:jc w:val="both"/>
        <w:rPr>
          <w:rFonts w:ascii="Arial" w:hAnsi="Arial" w:cs="Arial"/>
        </w:rPr>
      </w:pPr>
      <w:r w:rsidRPr="00DC42A2">
        <w:rPr>
          <w:rFonts w:ascii="Arial" w:hAnsi="Arial" w:cs="Arial"/>
        </w:rPr>
        <w:t xml:space="preserve">Payments will be made in accordance with payments agreed by the parties. </w:t>
      </w:r>
      <w:r w:rsidR="00B41F17" w:rsidRPr="00DC42A2">
        <w:rPr>
          <w:rFonts w:ascii="Arial" w:hAnsi="Arial" w:cs="Arial"/>
        </w:rPr>
        <w:t xml:space="preserve">The Applicant may </w:t>
      </w:r>
      <w:r w:rsidR="00B41F17" w:rsidRPr="009F502C">
        <w:rPr>
          <w:rFonts w:ascii="Arial" w:hAnsi="Arial" w:cs="Arial"/>
        </w:rPr>
        <w:t xml:space="preserve">provide their offers on payment </w:t>
      </w:r>
      <w:r w:rsidR="00F722CB" w:rsidRPr="009F502C">
        <w:rPr>
          <w:rFonts w:ascii="Arial" w:hAnsi="Arial" w:cs="Arial"/>
        </w:rPr>
        <w:t>terms</w:t>
      </w:r>
      <w:r w:rsidR="00B41F17" w:rsidRPr="009F502C">
        <w:rPr>
          <w:rFonts w:ascii="Arial" w:hAnsi="Arial" w:cs="Arial"/>
        </w:rPr>
        <w:t xml:space="preserve"> within the project in Annex 3.</w:t>
      </w:r>
    </w:p>
    <w:p w14:paraId="0A590511" w14:textId="12F06FA5" w:rsidR="00B71659" w:rsidRPr="00B71659" w:rsidRDefault="00B71659" w:rsidP="00B41F17">
      <w:pPr>
        <w:spacing w:before="120"/>
        <w:ind w:left="360"/>
        <w:jc w:val="both"/>
        <w:rPr>
          <w:rFonts w:ascii="Arial" w:hAnsi="Arial" w:cs="Arial"/>
          <w:u w:val="single"/>
        </w:rPr>
      </w:pPr>
      <w:r w:rsidRPr="009F502C">
        <w:rPr>
          <w:rFonts w:ascii="Arial" w:hAnsi="Arial" w:cs="Arial"/>
        </w:rPr>
        <w:t xml:space="preserve">The services will be financed by several projects. </w:t>
      </w:r>
      <w:r w:rsidRPr="009F502C">
        <w:rPr>
          <w:rFonts w:ascii="Arial" w:hAnsi="Arial" w:cs="Arial"/>
          <w:u w:val="single"/>
        </w:rPr>
        <w:t>Depending on the donor's tax requirements, cooperation on a general basis and payment of fees without VAT (</w:t>
      </w:r>
      <w:r w:rsidR="009F502C" w:rsidRPr="009F502C">
        <w:rPr>
          <w:rFonts w:ascii="Arial" w:hAnsi="Arial" w:cs="Arial"/>
          <w:u w:val="single"/>
        </w:rPr>
        <w:t>affiliated individual entrepreneur</w:t>
      </w:r>
      <w:r w:rsidRPr="009F502C">
        <w:rPr>
          <w:rFonts w:ascii="Arial" w:hAnsi="Arial" w:cs="Arial"/>
          <w:u w:val="single"/>
        </w:rPr>
        <w:t>) both are possible.</w:t>
      </w:r>
    </w:p>
    <w:p w14:paraId="4C6C45AA" w14:textId="77777777" w:rsidR="00B41F17" w:rsidRPr="00DC42A2" w:rsidRDefault="00B41F17" w:rsidP="00B41F17">
      <w:pPr>
        <w:pStyle w:val="1"/>
        <w:numPr>
          <w:ilvl w:val="0"/>
          <w:numId w:val="1"/>
        </w:numPr>
        <w:spacing w:before="480" w:after="240"/>
        <w:ind w:left="510" w:hanging="357"/>
        <w:jc w:val="both"/>
        <w:rPr>
          <w:rFonts w:ascii="Arial" w:hAnsi="Arial" w:cs="Arial"/>
          <w:sz w:val="22"/>
          <w:szCs w:val="22"/>
          <w:lang w:val="en-US"/>
        </w:rPr>
      </w:pPr>
      <w:r w:rsidRPr="00DC42A2">
        <w:rPr>
          <w:rFonts w:ascii="Arial" w:hAnsi="Arial" w:cs="Arial"/>
          <w:sz w:val="22"/>
          <w:szCs w:val="22"/>
          <w:lang w:val="en-US"/>
        </w:rPr>
        <w:lastRenderedPageBreak/>
        <w:t>CONTRACTOR SELECTION</w:t>
      </w:r>
    </w:p>
    <w:p w14:paraId="70B96CB0" w14:textId="77777777" w:rsidR="00B41F17" w:rsidRPr="00DC42A2" w:rsidRDefault="00B41F17" w:rsidP="00B41F17">
      <w:pPr>
        <w:widowControl w:val="0"/>
        <w:numPr>
          <w:ilvl w:val="1"/>
          <w:numId w:val="1"/>
        </w:numPr>
        <w:tabs>
          <w:tab w:val="num" w:pos="1080"/>
        </w:tabs>
        <w:spacing w:before="360" w:after="240" w:line="240" w:lineRule="auto"/>
        <w:ind w:hanging="252"/>
        <w:jc w:val="both"/>
        <w:rPr>
          <w:rFonts w:ascii="Arial" w:hAnsi="Arial" w:cs="Arial"/>
          <w:b/>
        </w:rPr>
      </w:pPr>
      <w:r w:rsidRPr="00DC42A2">
        <w:rPr>
          <w:rFonts w:ascii="Arial" w:hAnsi="Arial" w:cs="Arial"/>
          <w:b/>
        </w:rPr>
        <w:t>Requirements to the applicant:</w:t>
      </w:r>
    </w:p>
    <w:p w14:paraId="20EC0DDF" w14:textId="0767BA5B" w:rsidR="00B77DBB" w:rsidRPr="00DC42A2" w:rsidRDefault="00B41F17" w:rsidP="0081509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Legal status.</w:t>
      </w:r>
      <w:r w:rsidR="00B77DBB" w:rsidRPr="00DC42A2">
        <w:rPr>
          <w:rFonts w:ascii="Arial" w:hAnsi="Arial" w:cs="Arial"/>
        </w:rPr>
        <w:t xml:space="preserve"> Be legally registered with ability to operate in Ukraine;</w:t>
      </w:r>
    </w:p>
    <w:p w14:paraId="1ADCF589" w14:textId="77777777" w:rsidR="00B77DBB" w:rsidRPr="00DC42A2" w:rsidRDefault="00B77DBB" w:rsidP="0081509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Possess the staff capacities with background in international law spheres relevant to the above listed tentative areas and jurisdictions;</w:t>
      </w:r>
    </w:p>
    <w:p w14:paraId="594183B3" w14:textId="77777777" w:rsidR="0081509B" w:rsidRPr="00DC42A2" w:rsidRDefault="00B77DBB" w:rsidP="0081509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Proven ability to quickly mobilize the expertise outside of Ukraine and provide timely quality advice to APH;</w:t>
      </w:r>
    </w:p>
    <w:p w14:paraId="5AB6503A" w14:textId="53EAB8D3" w:rsidR="00B41F17" w:rsidRPr="00DC42A2" w:rsidRDefault="00B41F17" w:rsidP="0081509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Overall capacity to carry out engagements, including availability of staff </w:t>
      </w:r>
      <w:r w:rsidR="00275F15" w:rsidRPr="00DC42A2">
        <w:rPr>
          <w:rFonts w:ascii="Arial" w:hAnsi="Arial" w:cs="Arial"/>
        </w:rPr>
        <w:t xml:space="preserve">/ consultants  </w:t>
      </w:r>
      <w:r w:rsidRPr="00DC42A2">
        <w:rPr>
          <w:rFonts w:ascii="Arial" w:hAnsi="Arial" w:cs="Arial"/>
        </w:rPr>
        <w:t xml:space="preserve">and supervisors with due expertise and qualification; </w:t>
      </w:r>
    </w:p>
    <w:p w14:paraId="1F30AE3E" w14:textId="6BAA3897"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Qualification of the</w:t>
      </w:r>
      <w:r w:rsidR="00275F15" w:rsidRPr="00DC42A2">
        <w:rPr>
          <w:rFonts w:ascii="Arial" w:hAnsi="Arial" w:cs="Arial"/>
        </w:rPr>
        <w:t xml:space="preserve"> proposed </w:t>
      </w:r>
      <w:r w:rsidRPr="00DC42A2">
        <w:rPr>
          <w:rFonts w:ascii="Arial" w:hAnsi="Arial" w:cs="Arial"/>
        </w:rPr>
        <w:t>team;</w:t>
      </w:r>
    </w:p>
    <w:p w14:paraId="29994CF4" w14:textId="61E99DB6"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Proven experience in </w:t>
      </w:r>
      <w:r w:rsidR="00275F15" w:rsidRPr="00DC42A2">
        <w:rPr>
          <w:rFonts w:ascii="Arial" w:hAnsi="Arial" w:cs="Arial"/>
        </w:rPr>
        <w:t xml:space="preserve">carrying out </w:t>
      </w:r>
      <w:r w:rsidR="0081509B" w:rsidRPr="00DC42A2">
        <w:rPr>
          <w:rFonts w:ascii="Arial" w:hAnsi="Arial" w:cs="Arial"/>
        </w:rPr>
        <w:t>services of</w:t>
      </w:r>
      <w:r w:rsidR="00275F15" w:rsidRPr="00DC42A2">
        <w:rPr>
          <w:rFonts w:ascii="Arial" w:hAnsi="Arial" w:cs="Arial"/>
        </w:rPr>
        <w:t xml:space="preserve"> similar in nature.</w:t>
      </w:r>
    </w:p>
    <w:p w14:paraId="65C1EEED" w14:textId="5A543817" w:rsidR="00B77DBB" w:rsidRPr="00DC42A2" w:rsidRDefault="00B41F17" w:rsidP="00B77DB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Successful projects in </w:t>
      </w:r>
      <w:r w:rsidR="00275F15" w:rsidRPr="00DC42A2">
        <w:rPr>
          <w:rFonts w:ascii="Arial" w:hAnsi="Arial" w:cs="Arial"/>
        </w:rPr>
        <w:t xml:space="preserve">the area of </w:t>
      </w:r>
      <w:r w:rsidRPr="00DC42A2">
        <w:rPr>
          <w:rFonts w:ascii="Arial" w:hAnsi="Arial" w:cs="Arial"/>
        </w:rPr>
        <w:t>Public health</w:t>
      </w:r>
      <w:r w:rsidR="00B77DBB" w:rsidRPr="00DC42A2">
        <w:rPr>
          <w:rFonts w:ascii="Arial" w:hAnsi="Arial" w:cs="Arial"/>
        </w:rPr>
        <w:t>/</w:t>
      </w:r>
      <w:r w:rsidRPr="00DC42A2">
        <w:rPr>
          <w:rFonts w:ascii="Arial" w:hAnsi="Arial" w:cs="Arial"/>
        </w:rPr>
        <w:t xml:space="preserve"> </w:t>
      </w:r>
      <w:r w:rsidR="00B77DBB" w:rsidRPr="00DC42A2">
        <w:rPr>
          <w:rFonts w:ascii="Arial" w:hAnsi="Arial" w:cs="Arial"/>
        </w:rPr>
        <w:t>in countries of Eastern Europe and Central Asia (EECA)</w:t>
      </w:r>
      <w:r w:rsidR="0081509B" w:rsidRPr="00DC42A2">
        <w:rPr>
          <w:rFonts w:ascii="Arial" w:hAnsi="Arial" w:cs="Arial"/>
        </w:rPr>
        <w:t xml:space="preserve"> </w:t>
      </w:r>
      <w:r w:rsidRPr="00DC42A2">
        <w:rPr>
          <w:rFonts w:ascii="Arial" w:hAnsi="Arial" w:cs="Arial"/>
        </w:rPr>
        <w:t>may be an advantage;</w:t>
      </w:r>
    </w:p>
    <w:p w14:paraId="740691CB" w14:textId="65D700D0" w:rsidR="00B77DBB" w:rsidRPr="00DC42A2" w:rsidRDefault="00B77DBB" w:rsidP="00B77DBB">
      <w:pPr>
        <w:spacing w:before="120" w:after="120"/>
        <w:jc w:val="both"/>
        <w:rPr>
          <w:rFonts w:ascii="Arial" w:hAnsi="Arial" w:cs="Arial"/>
        </w:rPr>
      </w:pPr>
    </w:p>
    <w:p w14:paraId="7D0F9345" w14:textId="51FF2078" w:rsidR="00B41F17" w:rsidRPr="00DC42A2" w:rsidRDefault="00B41F17" w:rsidP="0081509B">
      <w:pPr>
        <w:pStyle w:val="aa"/>
        <w:numPr>
          <w:ilvl w:val="1"/>
          <w:numId w:val="1"/>
        </w:numPr>
        <w:spacing w:before="120" w:after="120"/>
        <w:jc w:val="both"/>
        <w:rPr>
          <w:rFonts w:ascii="Arial" w:hAnsi="Arial" w:cs="Arial"/>
          <w:b/>
        </w:rPr>
      </w:pPr>
      <w:r w:rsidRPr="00DC42A2">
        <w:rPr>
          <w:rFonts w:ascii="Arial" w:hAnsi="Arial" w:cs="Arial"/>
          <w:b/>
        </w:rPr>
        <w:t>Key assessment criteria:</w:t>
      </w:r>
    </w:p>
    <w:p w14:paraId="5991A850" w14:textId="5E8C2FD3"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The firm’s clientele and proven experience </w:t>
      </w:r>
      <w:r w:rsidR="0081509B" w:rsidRPr="00DC42A2">
        <w:rPr>
          <w:rFonts w:ascii="Arial" w:hAnsi="Arial" w:cs="Arial"/>
        </w:rPr>
        <w:t>in international legal services</w:t>
      </w:r>
    </w:p>
    <w:p w14:paraId="43F2F4C8" w14:textId="4AA2E026"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Qualification of the </w:t>
      </w:r>
      <w:r w:rsidR="00275F15" w:rsidRPr="00DC42A2">
        <w:rPr>
          <w:rFonts w:ascii="Arial" w:hAnsi="Arial" w:cs="Arial"/>
        </w:rPr>
        <w:t xml:space="preserve">proposed implementation </w:t>
      </w:r>
      <w:r w:rsidRPr="00DC42A2">
        <w:rPr>
          <w:rFonts w:ascii="Arial" w:hAnsi="Arial" w:cs="Arial"/>
        </w:rPr>
        <w:t>team;</w:t>
      </w:r>
    </w:p>
    <w:p w14:paraId="5AA56FD3" w14:textId="6317CCB4" w:rsidR="00B41F17" w:rsidRPr="00DC42A2" w:rsidRDefault="00275F15"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Provision of s</w:t>
      </w:r>
      <w:r w:rsidR="00B41F17" w:rsidRPr="00DC42A2">
        <w:rPr>
          <w:rFonts w:ascii="Arial" w:hAnsi="Arial" w:cs="Arial"/>
        </w:rPr>
        <w:t>pecial conditions for socially significant projects</w:t>
      </w:r>
      <w:r w:rsidRPr="00DC42A2">
        <w:rPr>
          <w:rFonts w:ascii="Arial" w:hAnsi="Arial" w:cs="Arial"/>
        </w:rPr>
        <w:t xml:space="preserve"> (eg discounts, </w:t>
      </w:r>
      <w:r w:rsidR="00B77DBB" w:rsidRPr="00DC42A2">
        <w:rPr>
          <w:rFonts w:ascii="Arial" w:hAnsi="Arial" w:cs="Arial"/>
        </w:rPr>
        <w:t>free of charge services</w:t>
      </w:r>
      <w:r w:rsidRPr="00DC42A2">
        <w:rPr>
          <w:rFonts w:ascii="Arial" w:hAnsi="Arial" w:cs="Arial"/>
        </w:rPr>
        <w:t>, etc.)</w:t>
      </w:r>
      <w:r w:rsidR="00B41F17" w:rsidRPr="00DC42A2">
        <w:rPr>
          <w:rFonts w:ascii="Arial" w:hAnsi="Arial" w:cs="Arial"/>
        </w:rPr>
        <w:t>;</w:t>
      </w:r>
    </w:p>
    <w:p w14:paraId="17BFE352" w14:textId="77777777"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Price proposal and readiness to negotiate a discount; disclosure of details behind the price proposal;</w:t>
      </w:r>
    </w:p>
    <w:p w14:paraId="6954A9E7" w14:textId="4979EFE4" w:rsidR="00B41F17" w:rsidRPr="00DC42A2" w:rsidRDefault="0081509B" w:rsidP="0081509B">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Understanding of the scope of work to be performed;</w:t>
      </w:r>
    </w:p>
    <w:p w14:paraId="7006FCE6" w14:textId="77777777" w:rsidR="00B41F17" w:rsidRPr="00DC42A2" w:rsidRDefault="00B41F17" w:rsidP="00B41F17">
      <w:pPr>
        <w:widowControl w:val="0"/>
        <w:tabs>
          <w:tab w:val="left" w:pos="1800"/>
        </w:tabs>
        <w:spacing w:before="120" w:after="120" w:line="240" w:lineRule="auto"/>
        <w:ind w:left="1843"/>
        <w:jc w:val="both"/>
        <w:rPr>
          <w:rFonts w:ascii="Arial" w:hAnsi="Arial" w:cs="Arial"/>
        </w:rPr>
      </w:pPr>
    </w:p>
    <w:p w14:paraId="5720F8AB" w14:textId="77777777" w:rsidR="00B41F17" w:rsidRPr="00DC42A2" w:rsidRDefault="00B41F17" w:rsidP="00B41F17">
      <w:pPr>
        <w:widowControl w:val="0"/>
        <w:numPr>
          <w:ilvl w:val="1"/>
          <w:numId w:val="1"/>
        </w:numPr>
        <w:tabs>
          <w:tab w:val="num" w:pos="1080"/>
        </w:tabs>
        <w:spacing w:after="240" w:line="240" w:lineRule="auto"/>
        <w:ind w:hanging="252"/>
        <w:jc w:val="both"/>
        <w:rPr>
          <w:rFonts w:ascii="Arial" w:hAnsi="Arial" w:cs="Arial"/>
          <w:b/>
        </w:rPr>
      </w:pPr>
      <w:r w:rsidRPr="00DC42A2">
        <w:rPr>
          <w:rFonts w:ascii="Arial" w:hAnsi="Arial" w:cs="Arial"/>
          <w:b/>
        </w:rPr>
        <w:t>List of documents to be submitted along with the Proposal;</w:t>
      </w:r>
    </w:p>
    <w:p w14:paraId="26F08E5E" w14:textId="77777777"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Copies of registration documents (state registration certificate, taxpayer certificate, statement from statistics department etc);</w:t>
      </w:r>
    </w:p>
    <w:p w14:paraId="7592623E" w14:textId="1DFC053C" w:rsidR="00275F15" w:rsidRPr="00DC42A2" w:rsidRDefault="00B41F17" w:rsidP="00725D70">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General information about the bidder, in particular (1) data on the general number of qualified staff, seniors and managers to fulfill the set task; (2) information about  firm’s experience in </w:t>
      </w:r>
      <w:r w:rsidR="00275F15" w:rsidRPr="00DC42A2">
        <w:rPr>
          <w:rFonts w:ascii="Arial" w:hAnsi="Arial" w:cs="Arial"/>
        </w:rPr>
        <w:t xml:space="preserve">carrying out </w:t>
      </w:r>
      <w:r w:rsidR="0081509B" w:rsidRPr="00DC42A2">
        <w:rPr>
          <w:rFonts w:ascii="Arial" w:hAnsi="Arial" w:cs="Arial"/>
        </w:rPr>
        <w:t>services of similar nature</w:t>
      </w:r>
      <w:r w:rsidR="00725D70" w:rsidRPr="00DC42A2">
        <w:rPr>
          <w:rFonts w:ascii="Arial" w:hAnsi="Arial" w:cs="Arial"/>
        </w:rPr>
        <w:t xml:space="preserve"> similar contracts (letters of recommendation, examples of analytical notes, etc)</w:t>
      </w:r>
    </w:p>
    <w:p w14:paraId="078A81E3" w14:textId="5CA216E1" w:rsidR="00725D70" w:rsidRPr="00DC42A2" w:rsidRDefault="00725D70" w:rsidP="00275F15">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CVs of team members which are planned to be engaged in cooperation </w:t>
      </w:r>
    </w:p>
    <w:p w14:paraId="6969BA58" w14:textId="77777777" w:rsidR="00725D70" w:rsidRPr="00DC42A2" w:rsidRDefault="00725D70" w:rsidP="00725D70">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List of consultants in target countries (if any)</w:t>
      </w:r>
    </w:p>
    <w:p w14:paraId="38453CDA" w14:textId="35C53407" w:rsidR="00725D70" w:rsidRPr="00DC42A2" w:rsidRDefault="00725D70" w:rsidP="00725D70">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Draft/template contract proposed by the Contractor</w:t>
      </w:r>
    </w:p>
    <w:p w14:paraId="1D677BA6" w14:textId="402CC508"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Fil</w:t>
      </w:r>
      <w:r w:rsidR="00725D70" w:rsidRPr="00DC42A2">
        <w:rPr>
          <w:rFonts w:ascii="Arial" w:hAnsi="Arial" w:cs="Arial"/>
        </w:rPr>
        <w:t>led in all required Annexes #1-4</w:t>
      </w:r>
      <w:r w:rsidRPr="00DC42A2">
        <w:rPr>
          <w:rFonts w:ascii="Arial" w:hAnsi="Arial" w:cs="Arial"/>
        </w:rPr>
        <w:t>;</w:t>
      </w:r>
    </w:p>
    <w:p w14:paraId="25FF4CBF" w14:textId="432A468B" w:rsidR="00B41F17" w:rsidRPr="00DC42A2" w:rsidRDefault="00B41F17" w:rsidP="00B41F17">
      <w:pPr>
        <w:widowControl w:val="0"/>
        <w:numPr>
          <w:ilvl w:val="2"/>
          <w:numId w:val="1"/>
        </w:numPr>
        <w:tabs>
          <w:tab w:val="num" w:pos="1800"/>
        </w:tabs>
        <w:spacing w:before="120" w:after="120" w:line="240" w:lineRule="auto"/>
        <w:ind w:left="1843" w:hanging="907"/>
        <w:jc w:val="both"/>
        <w:rPr>
          <w:rFonts w:ascii="Arial" w:hAnsi="Arial" w:cs="Arial"/>
        </w:rPr>
      </w:pPr>
      <w:r w:rsidRPr="00DC42A2">
        <w:rPr>
          <w:rFonts w:ascii="Arial" w:hAnsi="Arial" w:cs="Arial"/>
        </w:rPr>
        <w:t xml:space="preserve">Any other information which may be </w:t>
      </w:r>
      <w:r w:rsidR="00275F15" w:rsidRPr="00DC42A2">
        <w:rPr>
          <w:rFonts w:ascii="Arial" w:hAnsi="Arial" w:cs="Arial"/>
        </w:rPr>
        <w:t xml:space="preserve">useful for evaluating the proposal </w:t>
      </w:r>
    </w:p>
    <w:p w14:paraId="255AA75D" w14:textId="77777777" w:rsidR="00B41F17" w:rsidRPr="00DC42A2" w:rsidRDefault="00B41F17" w:rsidP="00B41F17">
      <w:pPr>
        <w:pStyle w:val="1"/>
        <w:numPr>
          <w:ilvl w:val="0"/>
          <w:numId w:val="1"/>
        </w:numPr>
        <w:spacing w:before="480" w:after="240"/>
        <w:ind w:left="510" w:hanging="357"/>
        <w:jc w:val="both"/>
        <w:rPr>
          <w:rFonts w:ascii="Arial" w:hAnsi="Arial" w:cs="Arial"/>
          <w:sz w:val="22"/>
          <w:szCs w:val="22"/>
          <w:lang w:val="en-US"/>
        </w:rPr>
      </w:pPr>
      <w:r w:rsidRPr="00DC42A2">
        <w:rPr>
          <w:rFonts w:ascii="Arial" w:hAnsi="Arial" w:cs="Arial"/>
          <w:caps/>
          <w:sz w:val="22"/>
          <w:szCs w:val="22"/>
          <w:lang w:val="en-US"/>
        </w:rPr>
        <w:t>OTHER Requirements</w:t>
      </w:r>
      <w:r w:rsidRPr="00DC42A2">
        <w:rPr>
          <w:rFonts w:ascii="Arial" w:hAnsi="Arial" w:cs="Arial"/>
          <w:sz w:val="22"/>
          <w:szCs w:val="22"/>
          <w:lang w:val="en-US"/>
        </w:rPr>
        <w:t xml:space="preserve">. </w:t>
      </w:r>
    </w:p>
    <w:p w14:paraId="21D3747A" w14:textId="47E11883" w:rsidR="00B41F17" w:rsidRPr="00DC42A2" w:rsidRDefault="00B41F17" w:rsidP="00B41F17">
      <w:pPr>
        <w:pStyle w:val="aa"/>
        <w:numPr>
          <w:ilvl w:val="0"/>
          <w:numId w:val="4"/>
        </w:numPr>
        <w:jc w:val="both"/>
        <w:rPr>
          <w:rFonts w:ascii="Arial" w:hAnsi="Arial" w:cs="Arial"/>
        </w:rPr>
      </w:pPr>
      <w:r w:rsidRPr="00DC42A2">
        <w:rPr>
          <w:rFonts w:ascii="Arial" w:hAnsi="Arial" w:cs="Arial"/>
        </w:rPr>
        <w:t xml:space="preserve">by submitting an application the Applicant confirms </w:t>
      </w:r>
      <w:r w:rsidR="00275F15" w:rsidRPr="00DC42A2">
        <w:rPr>
          <w:rFonts w:ascii="Arial" w:hAnsi="Arial" w:cs="Arial"/>
        </w:rPr>
        <w:t>his/her?</w:t>
      </w:r>
      <w:r w:rsidRPr="00DC42A2">
        <w:rPr>
          <w:rFonts w:ascii="Arial" w:hAnsi="Arial" w:cs="Arial"/>
        </w:rPr>
        <w:t xml:space="preserve">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8" w:history="1">
        <w:r w:rsidRPr="00DC42A2">
          <w:rPr>
            <w:rStyle w:val="a9"/>
            <w:rFonts w:ascii="Arial" w:hAnsi="Arial" w:cs="Arial"/>
          </w:rPr>
          <w:t>http://aph.org.ua/en/tenders/policies-procedures/</w:t>
        </w:r>
      </w:hyperlink>
      <w:r w:rsidRPr="00DC42A2">
        <w:rPr>
          <w:rFonts w:ascii="Arial" w:hAnsi="Arial" w:cs="Arial"/>
        </w:rPr>
        <w:t xml:space="preserve">), and the Global Fund website </w:t>
      </w:r>
      <w:r w:rsidRPr="00DC42A2">
        <w:rPr>
          <w:rFonts w:ascii="Arial" w:hAnsi="Arial" w:cs="Arial"/>
        </w:rPr>
        <w:lastRenderedPageBreak/>
        <w:t>(</w:t>
      </w:r>
      <w:r w:rsidRPr="00DC42A2">
        <w:rPr>
          <w:rStyle w:val="a9"/>
          <w:rFonts w:ascii="Arial" w:hAnsi="Arial" w:cs="Arial"/>
        </w:rPr>
        <w:t>https://www.theglobalfund.org/media/3275/corporate_codeofconductforsuppliers_policy_en.pdf</w:t>
      </w:r>
      <w:r w:rsidRPr="00DC42A2">
        <w:rPr>
          <w:rFonts w:ascii="Arial" w:hAnsi="Arial" w:cs="Arial"/>
        </w:rPr>
        <w:t xml:space="preserve">), and undertakes to observe them. </w:t>
      </w:r>
    </w:p>
    <w:p w14:paraId="4828300E" w14:textId="77777777" w:rsidR="00B41F17" w:rsidRPr="00DC42A2" w:rsidRDefault="00B41F17" w:rsidP="00B41F17">
      <w:pPr>
        <w:pStyle w:val="aa"/>
        <w:numPr>
          <w:ilvl w:val="0"/>
          <w:numId w:val="4"/>
        </w:numPr>
        <w:jc w:val="both"/>
        <w:rPr>
          <w:rFonts w:ascii="Arial" w:hAnsi="Arial" w:cs="Arial"/>
        </w:rPr>
      </w:pPr>
      <w:r w:rsidRPr="00DC42A2">
        <w:rPr>
          <w:rFonts w:ascii="Arial" w:hAnsi="Arial" w:cs="Arial"/>
        </w:rPr>
        <w:t>by submitting an application the Applicant declares that among the final beneficiaries there are no organizations registered in the Russian Federation, the temporarily occupied territories of Ukraine and Crimea, or among the beneficiaries, there is no persons, who are citizens of the Russian Federation, the temporarily occupied territories of Ukraine and Crimea, or who are the subject to international sanctions</w:t>
      </w:r>
    </w:p>
    <w:p w14:paraId="48C86AB8" w14:textId="5B575B2A" w:rsidR="00B41F17" w:rsidRPr="00DC42A2" w:rsidRDefault="00B41F17" w:rsidP="00B41F17">
      <w:pPr>
        <w:jc w:val="center"/>
        <w:rPr>
          <w:rFonts w:ascii="Arial" w:hAnsi="Arial" w:cs="Arial"/>
          <w:b/>
        </w:rPr>
      </w:pPr>
      <w:r w:rsidRPr="00DC42A2">
        <w:rPr>
          <w:rFonts w:ascii="Arial" w:eastAsia="Arial" w:hAnsi="Arial" w:cs="Arial"/>
          <w:lang w:eastAsia="x-none"/>
        </w:rPr>
        <w:br w:type="page"/>
      </w:r>
      <w:r w:rsidRPr="00DC42A2">
        <w:rPr>
          <w:rFonts w:ascii="Arial" w:hAnsi="Arial" w:cs="Arial"/>
          <w:b/>
        </w:rPr>
        <w:lastRenderedPageBreak/>
        <w:t xml:space="preserve">Annex 1 to General conditions </w:t>
      </w:r>
      <w:r w:rsidR="00725D70" w:rsidRPr="00DC42A2">
        <w:rPr>
          <w:rFonts w:ascii="Arial" w:hAnsi="Arial" w:cs="Arial"/>
          <w:b/>
        </w:rPr>
        <w:t>to the bidding for the provision of legal services to support the operation of international programs of Alliance for Public Health (APH)</w:t>
      </w:r>
    </w:p>
    <w:p w14:paraId="4BB2E252" w14:textId="77777777" w:rsidR="00B41F17" w:rsidRPr="00DC42A2" w:rsidRDefault="00B41F17" w:rsidP="00B41F17">
      <w:pPr>
        <w:ind w:left="170"/>
        <w:jc w:val="center"/>
        <w:rPr>
          <w:rFonts w:ascii="Arial" w:hAnsi="Arial" w:cs="Arial"/>
          <w:b/>
        </w:rPr>
      </w:pPr>
    </w:p>
    <w:p w14:paraId="28A13696" w14:textId="77777777" w:rsidR="00B41F17" w:rsidRPr="00DC42A2" w:rsidRDefault="00B41F17" w:rsidP="00B41F17">
      <w:pPr>
        <w:pStyle w:val="1"/>
        <w:widowControl/>
        <w:spacing w:before="240" w:after="60" w:line="240" w:lineRule="auto"/>
        <w:jc w:val="center"/>
        <w:rPr>
          <w:rFonts w:ascii="Arial" w:eastAsia="Arial" w:hAnsi="Arial" w:cs="Arial"/>
          <w:sz w:val="24"/>
          <w:lang w:val="en-US"/>
        </w:rPr>
      </w:pPr>
      <w:r w:rsidRPr="00DC42A2">
        <w:rPr>
          <w:rFonts w:ascii="Arial" w:eastAsia="Arial" w:hAnsi="Arial" w:cs="Arial"/>
          <w:sz w:val="24"/>
          <w:lang w:val="en-US"/>
        </w:rPr>
        <w:t xml:space="preserve">Cover letter </w:t>
      </w:r>
    </w:p>
    <w:p w14:paraId="4BB7E751" w14:textId="77777777" w:rsidR="00B41F17" w:rsidRPr="00DC42A2" w:rsidRDefault="00B41F17" w:rsidP="00B41F17">
      <w:pPr>
        <w:suppressAutoHyphens/>
        <w:ind w:firstLine="567"/>
        <w:jc w:val="both"/>
        <w:rPr>
          <w:rFonts w:ascii="Arial" w:eastAsia="Arial" w:hAnsi="Arial" w:cs="Arial"/>
        </w:rPr>
      </w:pPr>
    </w:p>
    <w:p w14:paraId="6931EB8F" w14:textId="77777777" w:rsidR="00B41F17" w:rsidRPr="00DC42A2" w:rsidRDefault="00B41F17" w:rsidP="00B41F17">
      <w:pPr>
        <w:rPr>
          <w:rFonts w:ascii="Arial" w:hAnsi="Arial" w:cs="Arial"/>
          <w:lang w:eastAsia="x-none"/>
        </w:rPr>
      </w:pPr>
    </w:p>
    <w:p w14:paraId="3B26C4AF" w14:textId="77777777" w:rsidR="00B41F17" w:rsidRPr="00DC42A2" w:rsidRDefault="00B41F17" w:rsidP="00B41F17">
      <w:pPr>
        <w:suppressAutoHyphens/>
        <w:ind w:left="284"/>
        <w:jc w:val="both"/>
        <w:rPr>
          <w:rFonts w:ascii="Arial" w:eastAsia="Arial" w:hAnsi="Arial" w:cs="Arial"/>
          <w:i/>
          <w:iCs/>
        </w:rPr>
      </w:pPr>
      <w:r w:rsidRPr="00DC42A2">
        <w:rPr>
          <w:rFonts w:ascii="Arial" w:eastAsia="Arial" w:hAnsi="Arial" w:cs="Arial"/>
          <w:bCs/>
          <w:i/>
          <w:iCs/>
        </w:rPr>
        <w:t>To</w:t>
      </w:r>
      <w:r w:rsidRPr="00DC42A2">
        <w:rPr>
          <w:rFonts w:ascii="Arial" w:eastAsia="Arial" w:hAnsi="Arial" w:cs="Arial"/>
          <w:i/>
          <w:iCs/>
        </w:rPr>
        <w:t xml:space="preserve">: </w:t>
      </w:r>
    </w:p>
    <w:p w14:paraId="59545174" w14:textId="77777777" w:rsidR="00B41F17" w:rsidRPr="00DC42A2" w:rsidRDefault="00B41F17" w:rsidP="00B41F17">
      <w:pPr>
        <w:suppressAutoHyphens/>
        <w:ind w:left="284"/>
        <w:jc w:val="both"/>
        <w:rPr>
          <w:rFonts w:ascii="Arial" w:eastAsia="Arial" w:hAnsi="Arial" w:cs="Arial"/>
          <w:i/>
          <w:iCs/>
        </w:rPr>
      </w:pPr>
      <w:r w:rsidRPr="00DC42A2">
        <w:rPr>
          <w:rFonts w:ascii="Arial" w:eastAsia="Arial" w:hAnsi="Arial" w:cs="Arial"/>
          <w:b/>
          <w:i/>
          <w:iCs/>
        </w:rPr>
        <w:t>Procurment &amp; Supply Management Team,</w:t>
      </w:r>
    </w:p>
    <w:p w14:paraId="12C5ADDA" w14:textId="77777777" w:rsidR="00B41F17" w:rsidRPr="00DC42A2" w:rsidRDefault="00B41F17" w:rsidP="00B41F17">
      <w:pPr>
        <w:suppressAutoHyphens/>
        <w:ind w:left="284"/>
        <w:jc w:val="both"/>
        <w:rPr>
          <w:rFonts w:ascii="Arial" w:eastAsia="Arial" w:hAnsi="Arial" w:cs="Arial"/>
          <w:b/>
          <w:i/>
          <w:iCs/>
        </w:rPr>
      </w:pPr>
      <w:r w:rsidRPr="00DC42A2">
        <w:rPr>
          <w:rFonts w:ascii="Arial" w:eastAsia="Arial" w:hAnsi="Arial" w:cs="Arial"/>
          <w:b/>
          <w:i/>
          <w:iCs/>
        </w:rPr>
        <w:t>ICF “Alliance for Public Health”</w:t>
      </w:r>
    </w:p>
    <w:p w14:paraId="44AB4E73" w14:textId="77777777" w:rsidR="00B41F17" w:rsidRPr="00DC42A2" w:rsidRDefault="00B41F17" w:rsidP="00B41F17">
      <w:pPr>
        <w:suppressAutoHyphens/>
        <w:ind w:left="284"/>
        <w:jc w:val="both"/>
        <w:rPr>
          <w:rFonts w:ascii="Arial" w:hAnsi="Arial" w:cs="Arial"/>
        </w:rPr>
      </w:pPr>
      <w:r w:rsidRPr="00DC42A2">
        <w:rPr>
          <w:rFonts w:ascii="Arial" w:hAnsi="Arial" w:cs="Arial"/>
        </w:rPr>
        <w:t xml:space="preserve">Date: ____ </w:t>
      </w:r>
    </w:p>
    <w:p w14:paraId="7AED6BD6" w14:textId="77777777" w:rsidR="00B41F17" w:rsidRPr="00DC42A2" w:rsidRDefault="00B41F17" w:rsidP="00B41F17">
      <w:pPr>
        <w:suppressAutoHyphens/>
        <w:jc w:val="both"/>
        <w:rPr>
          <w:rFonts w:ascii="Arial" w:eastAsia="Arial" w:hAnsi="Arial" w:cs="Arial"/>
        </w:rPr>
      </w:pPr>
    </w:p>
    <w:p w14:paraId="014EFDB0" w14:textId="77777777" w:rsidR="00B41F17" w:rsidRPr="00DC42A2" w:rsidRDefault="00B41F17" w:rsidP="00B41F17">
      <w:pPr>
        <w:suppressAutoHyphens/>
        <w:ind w:left="284"/>
        <w:jc w:val="both"/>
        <w:rPr>
          <w:rFonts w:ascii="Arial" w:eastAsia="Arial" w:hAnsi="Arial" w:cs="Arial"/>
        </w:rPr>
      </w:pPr>
      <w:r w:rsidRPr="00DC42A2">
        <w:rPr>
          <w:rFonts w:ascii="Arial" w:eastAsia="Arial" w:hAnsi="Arial" w:cs="Arial"/>
        </w:rPr>
        <w:t>Dear Sirs:</w:t>
      </w:r>
    </w:p>
    <w:p w14:paraId="4E66EFAD" w14:textId="77777777" w:rsidR="00B41F17" w:rsidRPr="00DC42A2" w:rsidRDefault="00B41F17" w:rsidP="00B41F17">
      <w:pPr>
        <w:suppressAutoHyphens/>
        <w:ind w:firstLine="567"/>
        <w:jc w:val="both"/>
        <w:rPr>
          <w:rFonts w:ascii="Arial" w:eastAsia="Arial" w:hAnsi="Arial" w:cs="Arial"/>
        </w:rPr>
      </w:pPr>
      <w:r w:rsidRPr="00DC42A2">
        <w:rPr>
          <w:rFonts w:ascii="Arial" w:eastAsia="Arial" w:hAnsi="Arial" w:cs="Arial"/>
        </w:rPr>
        <w:tab/>
      </w:r>
    </w:p>
    <w:p w14:paraId="5E05962A" w14:textId="2D7F187D" w:rsidR="00B41F17" w:rsidRPr="00DC42A2" w:rsidRDefault="00B41F17" w:rsidP="00B41F17">
      <w:pPr>
        <w:suppressAutoHyphens/>
        <w:ind w:left="284"/>
        <w:jc w:val="both"/>
        <w:rPr>
          <w:rFonts w:ascii="Arial" w:eastAsia="Arial" w:hAnsi="Arial" w:cs="Arial"/>
        </w:rPr>
      </w:pPr>
      <w:r w:rsidRPr="00DC42A2">
        <w:rPr>
          <w:rFonts w:ascii="Arial" w:eastAsia="Arial" w:hAnsi="Arial" w:cs="Arial"/>
        </w:rPr>
        <w:t xml:space="preserve">Having examined the documents on announcement of for tender, the receipt of which is herineby duly acknowledged, we present our proposal </w:t>
      </w:r>
      <w:r w:rsidR="00725D70" w:rsidRPr="00DC42A2">
        <w:rPr>
          <w:rFonts w:ascii="Arial" w:eastAsia="Arial" w:hAnsi="Arial" w:cs="Arial"/>
        </w:rPr>
        <w:t>for the provision of legal services to support the operation of international programs of Alliance for Public Health (APH)</w:t>
      </w:r>
    </w:p>
    <w:p w14:paraId="175EB828" w14:textId="6F74F011" w:rsidR="00B41F17" w:rsidRPr="00DC42A2" w:rsidRDefault="00B41F17" w:rsidP="00B41F17">
      <w:pPr>
        <w:suppressAutoHyphens/>
        <w:ind w:left="284"/>
        <w:jc w:val="both"/>
        <w:rPr>
          <w:rFonts w:ascii="Arial" w:eastAsia="Arial" w:hAnsi="Arial" w:cs="Arial"/>
        </w:rPr>
      </w:pPr>
      <w:r w:rsidRPr="00DC42A2">
        <w:rPr>
          <w:rFonts w:ascii="Arial" w:eastAsia="Arial" w:hAnsi="Arial" w:cs="Arial"/>
        </w:rPr>
        <w:t>If our proposal is accepted, we undertake to conclude the Contract and provide the services in accordance with the delivery schedule specified in the terms of reference.</w:t>
      </w:r>
    </w:p>
    <w:p w14:paraId="27CB836A" w14:textId="77777777" w:rsidR="00B41F17" w:rsidRPr="00DC42A2" w:rsidRDefault="00B41F17" w:rsidP="00B41F17">
      <w:pPr>
        <w:suppressAutoHyphens/>
        <w:ind w:left="284"/>
        <w:jc w:val="both"/>
        <w:rPr>
          <w:rFonts w:ascii="Arial" w:eastAsia="Arial" w:hAnsi="Arial" w:cs="Arial"/>
        </w:rPr>
      </w:pPr>
      <w:r w:rsidRPr="00DC42A2">
        <w:rPr>
          <w:rFonts w:ascii="Arial" w:eastAsia="Arial" w:hAnsi="Arial" w:cs="Arial"/>
        </w:rPr>
        <w:t>Until the Engagement Contract is signed, this proposal, together with your written acceptance thereof and your notification of award, shall constitute a binding agreement between us.</w:t>
      </w:r>
    </w:p>
    <w:p w14:paraId="457D4BC7" w14:textId="77777777" w:rsidR="00B41F17" w:rsidRPr="00DC42A2" w:rsidRDefault="00B41F17" w:rsidP="00B41F17">
      <w:pPr>
        <w:suppressAutoHyphens/>
        <w:ind w:left="284"/>
        <w:jc w:val="both"/>
        <w:rPr>
          <w:rFonts w:ascii="Arial" w:eastAsia="Arial" w:hAnsi="Arial" w:cs="Arial"/>
        </w:rPr>
      </w:pPr>
      <w:r w:rsidRPr="00DC42A2">
        <w:rPr>
          <w:rFonts w:ascii="Arial" w:eastAsia="Arial" w:hAnsi="Arial" w:cs="Arial"/>
        </w:rPr>
        <w:t>We understand that you are not bound to accept the lowest or any proposal you may receive.</w:t>
      </w:r>
    </w:p>
    <w:p w14:paraId="72D0FC10" w14:textId="77777777" w:rsidR="00B41F17" w:rsidRPr="00DC42A2" w:rsidRDefault="00B41F17" w:rsidP="00B41F17">
      <w:pPr>
        <w:suppressAutoHyphens/>
        <w:ind w:firstLine="567"/>
        <w:jc w:val="both"/>
        <w:rPr>
          <w:rFonts w:ascii="Arial" w:eastAsia="Arial" w:hAnsi="Arial" w:cs="Arial"/>
        </w:rPr>
      </w:pPr>
      <w:r w:rsidRPr="00DC42A2">
        <w:rPr>
          <w:rFonts w:ascii="Arial" w:eastAsia="Arial" w:hAnsi="Arial" w:cs="Arial"/>
        </w:rPr>
        <w:tab/>
        <w:t xml:space="preserve"> </w:t>
      </w:r>
    </w:p>
    <w:p w14:paraId="5662EBCB" w14:textId="77777777" w:rsidR="00B41F17" w:rsidRPr="00DC42A2" w:rsidRDefault="00B41F17" w:rsidP="00B41F17">
      <w:pPr>
        <w:suppressAutoHyphens/>
        <w:jc w:val="both"/>
        <w:rPr>
          <w:rFonts w:ascii="Arial" w:eastAsia="Arial" w:hAnsi="Arial" w:cs="Arial"/>
        </w:rPr>
      </w:pPr>
    </w:p>
    <w:p w14:paraId="2BFCBFDC" w14:textId="77777777" w:rsidR="00B41F17" w:rsidRPr="00DC42A2" w:rsidRDefault="00B41F17" w:rsidP="00B41F17">
      <w:pPr>
        <w:spacing w:before="120"/>
        <w:ind w:left="567"/>
        <w:jc w:val="both"/>
        <w:rPr>
          <w:rFonts w:ascii="Arial" w:hAnsi="Arial" w:cs="Arial"/>
        </w:rPr>
      </w:pPr>
    </w:p>
    <w:p w14:paraId="1A593118" w14:textId="77777777" w:rsidR="00B41F17" w:rsidRPr="00DC42A2" w:rsidRDefault="00B41F17" w:rsidP="00B41F17">
      <w:pPr>
        <w:spacing w:before="120"/>
        <w:ind w:left="360"/>
        <w:jc w:val="both"/>
        <w:rPr>
          <w:rFonts w:ascii="Arial" w:hAnsi="Arial" w:cs="Arial"/>
        </w:rPr>
      </w:pPr>
      <w:r w:rsidRPr="00DC42A2">
        <w:rPr>
          <w:rFonts w:ascii="Arial" w:hAnsi="Arial" w:cs="Arial"/>
        </w:rPr>
        <w:t>_______________</w:t>
      </w:r>
    </w:p>
    <w:p w14:paraId="6ABD14D9" w14:textId="77777777" w:rsidR="00B41F17" w:rsidRPr="00DC42A2" w:rsidRDefault="00B41F17" w:rsidP="00B41F17">
      <w:pPr>
        <w:spacing w:before="120"/>
        <w:ind w:left="360"/>
        <w:jc w:val="both"/>
        <w:rPr>
          <w:rFonts w:ascii="Arial" w:hAnsi="Arial" w:cs="Arial"/>
        </w:rPr>
      </w:pPr>
      <w:r w:rsidRPr="00DC42A2">
        <w:rPr>
          <w:rFonts w:ascii="Arial" w:hAnsi="Arial" w:cs="Arial"/>
        </w:rPr>
        <w:tab/>
      </w:r>
      <w:r w:rsidRPr="00DC42A2">
        <w:rPr>
          <w:rFonts w:ascii="Arial" w:hAnsi="Arial" w:cs="Arial"/>
        </w:rPr>
        <w:tab/>
      </w:r>
      <w:r w:rsidRPr="00DC42A2">
        <w:rPr>
          <w:rFonts w:ascii="Arial" w:hAnsi="Arial" w:cs="Arial"/>
        </w:rPr>
        <w:tab/>
      </w:r>
    </w:p>
    <w:p w14:paraId="72D5AC56" w14:textId="77777777" w:rsidR="00B41F17" w:rsidRPr="00DC42A2" w:rsidRDefault="00B41F17" w:rsidP="00B41F17">
      <w:pPr>
        <w:suppressAutoHyphens/>
        <w:ind w:left="284"/>
        <w:jc w:val="both"/>
        <w:rPr>
          <w:rFonts w:ascii="Arial" w:hAnsi="Arial" w:cs="Arial"/>
          <w:i/>
        </w:rPr>
      </w:pPr>
      <w:r w:rsidRPr="00DC42A2">
        <w:rPr>
          <w:rFonts w:ascii="Arial" w:hAnsi="Arial" w:cs="Arial"/>
          <w:i/>
        </w:rPr>
        <w:t>[signature]</w:t>
      </w:r>
      <w:r w:rsidRPr="00DC42A2">
        <w:rPr>
          <w:rFonts w:ascii="Arial" w:hAnsi="Arial" w:cs="Arial"/>
          <w:i/>
        </w:rPr>
        <w:tab/>
        <w:t xml:space="preserve">               [position]</w:t>
      </w:r>
    </w:p>
    <w:p w14:paraId="0A41417A" w14:textId="77777777" w:rsidR="00B41F17" w:rsidRPr="00DC42A2" w:rsidRDefault="00B41F17" w:rsidP="00B41F17">
      <w:pPr>
        <w:suppressAutoHyphens/>
        <w:jc w:val="both"/>
        <w:rPr>
          <w:rFonts w:ascii="Arial" w:hAnsi="Arial" w:cs="Arial"/>
          <w:szCs w:val="24"/>
        </w:rPr>
      </w:pPr>
    </w:p>
    <w:p w14:paraId="04799DE5" w14:textId="77777777" w:rsidR="00B41F17" w:rsidRPr="00DC42A2" w:rsidRDefault="00B41F17" w:rsidP="00B41F17">
      <w:pPr>
        <w:pStyle w:val="1"/>
        <w:widowControl/>
        <w:spacing w:before="240" w:after="60" w:line="240" w:lineRule="auto"/>
        <w:rPr>
          <w:rFonts w:ascii="Arial" w:hAnsi="Arial" w:cs="Arial"/>
          <w:lang w:val="en-US"/>
        </w:rPr>
      </w:pPr>
      <w:r w:rsidRPr="00DC42A2">
        <w:rPr>
          <w:rFonts w:ascii="Arial" w:hAnsi="Arial" w:cs="Arial"/>
          <w:lang w:val="en-US"/>
        </w:rPr>
        <w:br w:type="page"/>
      </w:r>
    </w:p>
    <w:p w14:paraId="6604419C" w14:textId="1C8C052E" w:rsidR="00B41F17" w:rsidRPr="00DC42A2" w:rsidRDefault="00B41F17" w:rsidP="00725D70">
      <w:pPr>
        <w:ind w:left="170"/>
        <w:jc w:val="center"/>
        <w:rPr>
          <w:rFonts w:ascii="Arial" w:hAnsi="Arial" w:cs="Arial"/>
          <w:b/>
        </w:rPr>
      </w:pPr>
      <w:r w:rsidRPr="00DC42A2">
        <w:rPr>
          <w:rFonts w:ascii="Arial" w:hAnsi="Arial" w:cs="Arial"/>
          <w:b/>
        </w:rPr>
        <w:lastRenderedPageBreak/>
        <w:t xml:space="preserve">Annex 2 to General conditions </w:t>
      </w:r>
      <w:r w:rsidR="00725D70" w:rsidRPr="00DC42A2">
        <w:rPr>
          <w:rFonts w:ascii="Arial" w:hAnsi="Arial" w:cs="Arial"/>
          <w:b/>
        </w:rPr>
        <w:t>to the bidding for the provision of legal services to support the operation of international programs of Alliance for Public Health (APH)</w:t>
      </w:r>
    </w:p>
    <w:p w14:paraId="42AF7088" w14:textId="77777777" w:rsidR="00725D70" w:rsidRPr="00DC42A2" w:rsidRDefault="00725D70" w:rsidP="00725D70">
      <w:pPr>
        <w:ind w:left="170"/>
        <w:jc w:val="center"/>
        <w:rPr>
          <w:rFonts w:ascii="Arial" w:hAnsi="Arial" w:cs="Arial"/>
          <w:szCs w:val="24"/>
        </w:rPr>
      </w:pPr>
    </w:p>
    <w:p w14:paraId="4C55E55F" w14:textId="77777777" w:rsidR="00B41F17" w:rsidRPr="00DC42A2" w:rsidRDefault="00B41F17" w:rsidP="00B41F17">
      <w:pPr>
        <w:spacing w:before="120"/>
        <w:jc w:val="center"/>
        <w:rPr>
          <w:rFonts w:ascii="Arial" w:hAnsi="Arial" w:cs="Arial"/>
          <w:b/>
          <w:szCs w:val="24"/>
        </w:rPr>
      </w:pPr>
      <w:r w:rsidRPr="00DC42A2">
        <w:rPr>
          <w:rFonts w:ascii="Arial" w:hAnsi="Arial" w:cs="Arial"/>
          <w:b/>
          <w:szCs w:val="24"/>
        </w:rPr>
        <w:t>General information about the firm</w:t>
      </w:r>
      <w:r w:rsidRPr="00DC42A2">
        <w:rPr>
          <w:rFonts w:ascii="Arial" w:eastAsia="Arial" w:hAnsi="Arial" w:cs="Arial"/>
        </w:rPr>
        <w:t xml:space="preserve">  </w:t>
      </w:r>
    </w:p>
    <w:p w14:paraId="164D5657" w14:textId="77777777" w:rsidR="00B41F17" w:rsidRPr="00DC42A2" w:rsidRDefault="00B41F17" w:rsidP="00B41F17">
      <w:pPr>
        <w:rPr>
          <w:rFonts w:ascii="Arial" w:hAnsi="Arial" w:cs="Arial"/>
        </w:rPr>
      </w:pPr>
    </w:p>
    <w:p w14:paraId="2FF5FF81" w14:textId="77777777" w:rsidR="00B41F17" w:rsidRPr="00DC42A2" w:rsidRDefault="00B41F17" w:rsidP="00B41F17">
      <w:pPr>
        <w:ind w:firstLine="540"/>
        <w:rPr>
          <w:rFonts w:ascii="Arial" w:hAnsi="Arial" w:cs="Arial"/>
          <w:szCs w:val="24"/>
        </w:rPr>
      </w:pPr>
    </w:p>
    <w:tbl>
      <w:tblPr>
        <w:tblW w:w="92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58"/>
        <w:gridCol w:w="3766"/>
      </w:tblGrid>
      <w:tr w:rsidR="00B41F17" w:rsidRPr="00DC42A2" w14:paraId="2C5D609D" w14:textId="77777777" w:rsidTr="00C53D40">
        <w:tc>
          <w:tcPr>
            <w:tcW w:w="648" w:type="dxa"/>
          </w:tcPr>
          <w:p w14:paraId="0B57BEAD"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1.</w:t>
            </w:r>
          </w:p>
        </w:tc>
        <w:tc>
          <w:tcPr>
            <w:tcW w:w="4858" w:type="dxa"/>
          </w:tcPr>
          <w:p w14:paraId="403A98E9" w14:textId="77777777" w:rsidR="00B41F17" w:rsidRPr="00DC42A2" w:rsidRDefault="00B41F17" w:rsidP="00C53D40">
            <w:pPr>
              <w:spacing w:before="120" w:after="120"/>
              <w:rPr>
                <w:rFonts w:ascii="Arial" w:hAnsi="Arial" w:cs="Arial"/>
              </w:rPr>
            </w:pPr>
            <w:r w:rsidRPr="00DC42A2">
              <w:rPr>
                <w:rFonts w:ascii="Arial" w:eastAsia="Arial" w:hAnsi="Arial" w:cs="Arial"/>
              </w:rPr>
              <w:t>Official name of the firm</w:t>
            </w:r>
          </w:p>
        </w:tc>
        <w:tc>
          <w:tcPr>
            <w:tcW w:w="3766" w:type="dxa"/>
          </w:tcPr>
          <w:p w14:paraId="230906FA" w14:textId="77777777" w:rsidR="00B41F17" w:rsidRPr="00DC42A2" w:rsidRDefault="00B41F17" w:rsidP="00C53D40">
            <w:pPr>
              <w:spacing w:before="120" w:after="120"/>
              <w:rPr>
                <w:rFonts w:ascii="Arial" w:hAnsi="Arial" w:cs="Arial"/>
              </w:rPr>
            </w:pPr>
          </w:p>
        </w:tc>
      </w:tr>
      <w:tr w:rsidR="00B41F17" w:rsidRPr="00DC42A2" w14:paraId="164D5AB5" w14:textId="77777777" w:rsidTr="00C53D40">
        <w:tc>
          <w:tcPr>
            <w:tcW w:w="648" w:type="dxa"/>
          </w:tcPr>
          <w:p w14:paraId="15503EEE"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2.</w:t>
            </w:r>
          </w:p>
        </w:tc>
        <w:tc>
          <w:tcPr>
            <w:tcW w:w="4858" w:type="dxa"/>
          </w:tcPr>
          <w:p w14:paraId="428AE669" w14:textId="77777777" w:rsidR="00B41F17" w:rsidRPr="00DC42A2" w:rsidRDefault="00B41F17" w:rsidP="00C53D40">
            <w:pPr>
              <w:spacing w:before="120" w:after="120"/>
              <w:rPr>
                <w:rFonts w:ascii="Arial" w:hAnsi="Arial" w:cs="Arial"/>
              </w:rPr>
            </w:pPr>
            <w:r w:rsidRPr="00DC42A2">
              <w:rPr>
                <w:rFonts w:ascii="Arial" w:eastAsia="Arial" w:hAnsi="Arial" w:cs="Arial"/>
              </w:rPr>
              <w:t>Legal address</w:t>
            </w:r>
          </w:p>
        </w:tc>
        <w:tc>
          <w:tcPr>
            <w:tcW w:w="3766" w:type="dxa"/>
          </w:tcPr>
          <w:p w14:paraId="65B61B97" w14:textId="77777777" w:rsidR="00B41F17" w:rsidRPr="00DC42A2" w:rsidRDefault="00B41F17" w:rsidP="00C53D40">
            <w:pPr>
              <w:spacing w:before="120" w:after="120"/>
              <w:rPr>
                <w:rFonts w:ascii="Arial" w:hAnsi="Arial" w:cs="Arial"/>
              </w:rPr>
            </w:pPr>
          </w:p>
        </w:tc>
      </w:tr>
      <w:tr w:rsidR="00B41F17" w:rsidRPr="00DC42A2" w14:paraId="0DF30FC9" w14:textId="77777777" w:rsidTr="00C53D40">
        <w:tc>
          <w:tcPr>
            <w:tcW w:w="648" w:type="dxa"/>
          </w:tcPr>
          <w:p w14:paraId="309D85FB"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3.</w:t>
            </w:r>
          </w:p>
        </w:tc>
        <w:tc>
          <w:tcPr>
            <w:tcW w:w="4858" w:type="dxa"/>
          </w:tcPr>
          <w:p w14:paraId="2629B8D0" w14:textId="77777777" w:rsidR="00B41F17" w:rsidRPr="00DC42A2" w:rsidRDefault="00B41F17" w:rsidP="00C53D40">
            <w:pPr>
              <w:spacing w:before="120" w:after="120"/>
              <w:rPr>
                <w:rFonts w:ascii="Arial" w:hAnsi="Arial" w:cs="Arial"/>
              </w:rPr>
            </w:pPr>
            <w:r w:rsidRPr="00DC42A2">
              <w:rPr>
                <w:rFonts w:ascii="Arial" w:eastAsia="Arial" w:hAnsi="Arial" w:cs="Arial"/>
              </w:rPr>
              <w:t>Location address</w:t>
            </w:r>
          </w:p>
        </w:tc>
        <w:tc>
          <w:tcPr>
            <w:tcW w:w="3766" w:type="dxa"/>
          </w:tcPr>
          <w:p w14:paraId="29A3DA1B" w14:textId="77777777" w:rsidR="00B41F17" w:rsidRPr="00DC42A2" w:rsidRDefault="00B41F17" w:rsidP="00C53D40">
            <w:pPr>
              <w:spacing w:before="120" w:after="120"/>
              <w:rPr>
                <w:rFonts w:ascii="Arial" w:hAnsi="Arial" w:cs="Arial"/>
              </w:rPr>
            </w:pPr>
          </w:p>
        </w:tc>
      </w:tr>
      <w:tr w:rsidR="00B41F17" w:rsidRPr="00DC42A2" w14:paraId="72161179" w14:textId="77777777" w:rsidTr="00C53D40">
        <w:tblPrEx>
          <w:tblLook w:val="04A0" w:firstRow="1" w:lastRow="0" w:firstColumn="1" w:lastColumn="0" w:noHBand="0" w:noVBand="1"/>
        </w:tblPrEx>
        <w:tc>
          <w:tcPr>
            <w:tcW w:w="648" w:type="dxa"/>
          </w:tcPr>
          <w:p w14:paraId="40B13A8E"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4.</w:t>
            </w:r>
          </w:p>
        </w:tc>
        <w:tc>
          <w:tcPr>
            <w:tcW w:w="4858" w:type="dxa"/>
          </w:tcPr>
          <w:p w14:paraId="6A203DB0" w14:textId="77777777" w:rsidR="00B41F17" w:rsidRPr="00DC42A2" w:rsidRDefault="00B41F17" w:rsidP="00C53D40">
            <w:pPr>
              <w:spacing w:before="120" w:after="120"/>
              <w:rPr>
                <w:rFonts w:ascii="Arial" w:hAnsi="Arial" w:cs="Arial"/>
              </w:rPr>
            </w:pPr>
            <w:r w:rsidRPr="00DC42A2">
              <w:rPr>
                <w:rFonts w:ascii="Arial" w:eastAsia="Arial" w:hAnsi="Arial" w:cs="Arial"/>
              </w:rPr>
              <w:t>Name of the Managing Partner</w:t>
            </w:r>
          </w:p>
        </w:tc>
        <w:tc>
          <w:tcPr>
            <w:tcW w:w="3766" w:type="dxa"/>
          </w:tcPr>
          <w:p w14:paraId="71EB7C8D" w14:textId="77777777" w:rsidR="00B41F17" w:rsidRPr="00DC42A2" w:rsidRDefault="00B41F17" w:rsidP="00C53D40">
            <w:pPr>
              <w:spacing w:before="120" w:after="120"/>
              <w:rPr>
                <w:rFonts w:ascii="Arial" w:hAnsi="Arial" w:cs="Arial"/>
              </w:rPr>
            </w:pPr>
          </w:p>
        </w:tc>
      </w:tr>
      <w:tr w:rsidR="00B41F17" w:rsidRPr="00DC42A2" w14:paraId="195B7D59" w14:textId="77777777" w:rsidTr="00C53D40">
        <w:tblPrEx>
          <w:tblLook w:val="04A0" w:firstRow="1" w:lastRow="0" w:firstColumn="1" w:lastColumn="0" w:noHBand="0" w:noVBand="1"/>
        </w:tblPrEx>
        <w:tc>
          <w:tcPr>
            <w:tcW w:w="648" w:type="dxa"/>
          </w:tcPr>
          <w:p w14:paraId="53A950A8"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5.</w:t>
            </w:r>
          </w:p>
        </w:tc>
        <w:tc>
          <w:tcPr>
            <w:tcW w:w="4858" w:type="dxa"/>
          </w:tcPr>
          <w:p w14:paraId="2188270F" w14:textId="77777777" w:rsidR="00B41F17" w:rsidRPr="00DC42A2" w:rsidRDefault="00B41F17" w:rsidP="00C53D40">
            <w:pPr>
              <w:spacing w:before="120" w:after="120"/>
              <w:rPr>
                <w:rFonts w:ascii="Arial" w:hAnsi="Arial" w:cs="Arial"/>
              </w:rPr>
            </w:pPr>
            <w:r w:rsidRPr="00DC42A2">
              <w:rPr>
                <w:rFonts w:ascii="Arial" w:eastAsia="Arial" w:hAnsi="Arial" w:cs="Arial"/>
              </w:rPr>
              <w:t>Contact phone</w:t>
            </w:r>
          </w:p>
        </w:tc>
        <w:tc>
          <w:tcPr>
            <w:tcW w:w="3766" w:type="dxa"/>
          </w:tcPr>
          <w:p w14:paraId="7F4F1EBF" w14:textId="77777777" w:rsidR="00B41F17" w:rsidRPr="00DC42A2" w:rsidRDefault="00B41F17" w:rsidP="00C53D40">
            <w:pPr>
              <w:spacing w:before="120" w:after="120"/>
              <w:rPr>
                <w:rFonts w:ascii="Arial" w:hAnsi="Arial" w:cs="Arial"/>
              </w:rPr>
            </w:pPr>
          </w:p>
        </w:tc>
      </w:tr>
      <w:tr w:rsidR="00B41F17" w:rsidRPr="00DC42A2" w14:paraId="775BE596" w14:textId="77777777" w:rsidTr="00C53D40">
        <w:tblPrEx>
          <w:tblLook w:val="04A0" w:firstRow="1" w:lastRow="0" w:firstColumn="1" w:lastColumn="0" w:noHBand="0" w:noVBand="1"/>
        </w:tblPrEx>
        <w:tc>
          <w:tcPr>
            <w:tcW w:w="648" w:type="dxa"/>
          </w:tcPr>
          <w:p w14:paraId="65E491D3"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6.</w:t>
            </w:r>
          </w:p>
        </w:tc>
        <w:tc>
          <w:tcPr>
            <w:tcW w:w="4858" w:type="dxa"/>
          </w:tcPr>
          <w:p w14:paraId="0CBB4B55" w14:textId="21764783" w:rsidR="00B41F17" w:rsidRPr="00DC42A2" w:rsidRDefault="00B41F17" w:rsidP="00C53D40">
            <w:pPr>
              <w:spacing w:before="120" w:after="120"/>
              <w:rPr>
                <w:rFonts w:ascii="Arial" w:hAnsi="Arial" w:cs="Arial"/>
              </w:rPr>
            </w:pPr>
            <w:r w:rsidRPr="00DC42A2">
              <w:rPr>
                <w:rFonts w:ascii="Arial" w:eastAsia="Arial" w:hAnsi="Arial" w:cs="Arial"/>
              </w:rPr>
              <w:t xml:space="preserve">Contact person </w:t>
            </w:r>
            <w:r w:rsidR="00A05CA2" w:rsidRPr="00DC42A2">
              <w:rPr>
                <w:rFonts w:ascii="Arial" w:eastAsia="Arial" w:hAnsi="Arial" w:cs="Arial"/>
              </w:rPr>
              <w:t>for</w:t>
            </w:r>
            <w:r w:rsidRPr="00DC42A2">
              <w:rPr>
                <w:rFonts w:ascii="Arial" w:eastAsia="Arial" w:hAnsi="Arial" w:cs="Arial"/>
              </w:rPr>
              <w:t xml:space="preserve"> this proposal</w:t>
            </w:r>
          </w:p>
        </w:tc>
        <w:tc>
          <w:tcPr>
            <w:tcW w:w="3766" w:type="dxa"/>
          </w:tcPr>
          <w:p w14:paraId="0845C324" w14:textId="77777777" w:rsidR="00B41F17" w:rsidRPr="00DC42A2" w:rsidRDefault="00B41F17" w:rsidP="00C53D40">
            <w:pPr>
              <w:spacing w:before="120" w:after="120"/>
              <w:rPr>
                <w:rFonts w:ascii="Arial" w:hAnsi="Arial" w:cs="Arial"/>
              </w:rPr>
            </w:pPr>
          </w:p>
        </w:tc>
      </w:tr>
      <w:tr w:rsidR="00B41F17" w:rsidRPr="00DC42A2" w14:paraId="153B8972" w14:textId="77777777" w:rsidTr="00C53D40">
        <w:tblPrEx>
          <w:tblLook w:val="04A0" w:firstRow="1" w:lastRow="0" w:firstColumn="1" w:lastColumn="0" w:noHBand="0" w:noVBand="1"/>
        </w:tblPrEx>
        <w:tc>
          <w:tcPr>
            <w:tcW w:w="648" w:type="dxa"/>
          </w:tcPr>
          <w:p w14:paraId="1B839D76"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7.</w:t>
            </w:r>
          </w:p>
        </w:tc>
        <w:tc>
          <w:tcPr>
            <w:tcW w:w="4858" w:type="dxa"/>
          </w:tcPr>
          <w:p w14:paraId="233C75FC" w14:textId="77777777" w:rsidR="00B41F17" w:rsidRPr="00DC42A2" w:rsidRDefault="00B41F17" w:rsidP="00C53D40">
            <w:pPr>
              <w:spacing w:before="120" w:after="120"/>
              <w:rPr>
                <w:rFonts w:ascii="Arial" w:hAnsi="Arial" w:cs="Arial"/>
              </w:rPr>
            </w:pPr>
            <w:r w:rsidRPr="00DC42A2">
              <w:rPr>
                <w:rFonts w:ascii="Arial" w:eastAsia="Arial" w:hAnsi="Arial" w:cs="Arial"/>
              </w:rPr>
              <w:t>Contact phone</w:t>
            </w:r>
          </w:p>
        </w:tc>
        <w:tc>
          <w:tcPr>
            <w:tcW w:w="3766" w:type="dxa"/>
          </w:tcPr>
          <w:p w14:paraId="61870E46" w14:textId="77777777" w:rsidR="00B41F17" w:rsidRPr="00DC42A2" w:rsidRDefault="00B41F17" w:rsidP="00C53D40">
            <w:pPr>
              <w:spacing w:before="120" w:after="120"/>
              <w:rPr>
                <w:rFonts w:ascii="Arial" w:hAnsi="Arial" w:cs="Arial"/>
              </w:rPr>
            </w:pPr>
          </w:p>
        </w:tc>
      </w:tr>
      <w:tr w:rsidR="00B41F17" w:rsidRPr="00DC42A2" w14:paraId="5E2B99C5" w14:textId="77777777" w:rsidTr="00C53D40">
        <w:tblPrEx>
          <w:tblLook w:val="04A0" w:firstRow="1" w:lastRow="0" w:firstColumn="1" w:lastColumn="0" w:noHBand="0" w:noVBand="1"/>
        </w:tblPrEx>
        <w:tc>
          <w:tcPr>
            <w:tcW w:w="648" w:type="dxa"/>
          </w:tcPr>
          <w:p w14:paraId="2814911D" w14:textId="77777777" w:rsidR="00B41F17" w:rsidRPr="00DC42A2" w:rsidRDefault="00B41F17" w:rsidP="00C53D40">
            <w:pPr>
              <w:spacing w:before="120" w:after="120"/>
              <w:jc w:val="center"/>
              <w:rPr>
                <w:rFonts w:ascii="Arial" w:hAnsi="Arial" w:cs="Arial"/>
              </w:rPr>
            </w:pPr>
            <w:r w:rsidRPr="00DC42A2">
              <w:rPr>
                <w:rFonts w:ascii="Arial" w:eastAsia="Arial" w:hAnsi="Arial" w:cs="Arial"/>
              </w:rPr>
              <w:t>9.</w:t>
            </w:r>
          </w:p>
        </w:tc>
        <w:tc>
          <w:tcPr>
            <w:tcW w:w="4858" w:type="dxa"/>
          </w:tcPr>
          <w:p w14:paraId="380FCFF1" w14:textId="77777777" w:rsidR="00B41F17" w:rsidRPr="00DC42A2" w:rsidRDefault="00B41F17" w:rsidP="00C53D40">
            <w:pPr>
              <w:spacing w:before="120" w:after="120"/>
              <w:rPr>
                <w:rFonts w:ascii="Arial" w:hAnsi="Arial" w:cs="Arial"/>
              </w:rPr>
            </w:pPr>
            <w:r w:rsidRPr="00DC42A2">
              <w:rPr>
                <w:rFonts w:ascii="Arial" w:hAnsi="Arial" w:cs="Arial"/>
              </w:rPr>
              <w:t>...</w:t>
            </w:r>
          </w:p>
        </w:tc>
        <w:tc>
          <w:tcPr>
            <w:tcW w:w="3766" w:type="dxa"/>
          </w:tcPr>
          <w:p w14:paraId="51A91230" w14:textId="77777777" w:rsidR="00B41F17" w:rsidRPr="00DC42A2" w:rsidRDefault="00B41F17" w:rsidP="00C53D40">
            <w:pPr>
              <w:spacing w:before="120" w:after="120"/>
              <w:rPr>
                <w:rFonts w:ascii="Arial" w:hAnsi="Arial" w:cs="Arial"/>
              </w:rPr>
            </w:pPr>
          </w:p>
        </w:tc>
      </w:tr>
    </w:tbl>
    <w:p w14:paraId="49B70EB4" w14:textId="77777777" w:rsidR="00B41F17" w:rsidRPr="00DC42A2" w:rsidRDefault="00B41F17" w:rsidP="00B41F17">
      <w:pPr>
        <w:ind w:firstLine="540"/>
        <w:rPr>
          <w:rFonts w:ascii="Arial" w:hAnsi="Arial" w:cs="Arial"/>
          <w:szCs w:val="24"/>
        </w:rPr>
      </w:pPr>
    </w:p>
    <w:p w14:paraId="0EBBFE10" w14:textId="77777777" w:rsidR="00B41F17" w:rsidRPr="00DC42A2" w:rsidRDefault="00B41F17" w:rsidP="00B41F17">
      <w:pPr>
        <w:suppressAutoHyphens/>
        <w:jc w:val="both"/>
        <w:rPr>
          <w:rFonts w:ascii="Arial" w:hAnsi="Arial" w:cs="Arial"/>
          <w:szCs w:val="24"/>
        </w:rPr>
      </w:pPr>
    </w:p>
    <w:p w14:paraId="5D0E6A27" w14:textId="01BB9A04" w:rsidR="00B41F17" w:rsidRPr="00DC42A2" w:rsidRDefault="00725D70" w:rsidP="00B41F17">
      <w:pPr>
        <w:spacing w:before="120"/>
        <w:ind w:left="567"/>
        <w:jc w:val="both"/>
        <w:rPr>
          <w:rFonts w:ascii="Arial" w:hAnsi="Arial" w:cs="Arial"/>
        </w:rPr>
      </w:pPr>
      <w:r w:rsidRPr="00DC42A2">
        <w:rPr>
          <w:rFonts w:ascii="Arial" w:hAnsi="Arial" w:cs="Arial"/>
        </w:rPr>
        <w:t>Date: ________________ 2025</w:t>
      </w:r>
      <w:r w:rsidR="00B41F17" w:rsidRPr="00DC42A2">
        <w:rPr>
          <w:rFonts w:ascii="Arial" w:hAnsi="Arial" w:cs="Arial"/>
        </w:rPr>
        <w:t>.</w:t>
      </w:r>
    </w:p>
    <w:p w14:paraId="0D0B38CE" w14:textId="77777777" w:rsidR="00B41F17" w:rsidRPr="00DC42A2" w:rsidRDefault="00B41F17" w:rsidP="00B41F17">
      <w:pPr>
        <w:spacing w:before="120"/>
        <w:ind w:left="360"/>
        <w:jc w:val="both"/>
        <w:rPr>
          <w:rFonts w:ascii="Arial" w:hAnsi="Arial" w:cs="Arial"/>
        </w:rPr>
      </w:pPr>
    </w:p>
    <w:p w14:paraId="028EFA20" w14:textId="77777777" w:rsidR="00B41F17" w:rsidRPr="00DC42A2" w:rsidRDefault="00B41F17" w:rsidP="00B41F17">
      <w:pPr>
        <w:spacing w:before="120"/>
        <w:ind w:left="360"/>
        <w:jc w:val="both"/>
        <w:rPr>
          <w:rFonts w:ascii="Arial" w:hAnsi="Arial" w:cs="Arial"/>
        </w:rPr>
      </w:pPr>
    </w:p>
    <w:p w14:paraId="421E5572" w14:textId="77777777" w:rsidR="00B41F17" w:rsidRPr="00DC42A2" w:rsidRDefault="00B41F17" w:rsidP="00B41F17">
      <w:pPr>
        <w:spacing w:before="120"/>
        <w:ind w:left="567"/>
        <w:jc w:val="both"/>
        <w:rPr>
          <w:rFonts w:ascii="Arial" w:hAnsi="Arial" w:cs="Arial"/>
          <w:i/>
        </w:rPr>
      </w:pPr>
      <w:r w:rsidRPr="00DC42A2">
        <w:rPr>
          <w:rFonts w:ascii="Arial" w:hAnsi="Arial" w:cs="Arial"/>
          <w:i/>
        </w:rPr>
        <w:t xml:space="preserve"> [signature]</w:t>
      </w:r>
      <w:r w:rsidRPr="00DC42A2">
        <w:rPr>
          <w:rFonts w:ascii="Arial" w:hAnsi="Arial" w:cs="Arial"/>
          <w:i/>
        </w:rPr>
        <w:tab/>
        <w:t xml:space="preserve">               [position]</w:t>
      </w:r>
    </w:p>
    <w:p w14:paraId="20C0DC9F" w14:textId="77777777" w:rsidR="00B41F17" w:rsidRPr="00DC42A2" w:rsidRDefault="00B41F17" w:rsidP="00B41F17">
      <w:pPr>
        <w:suppressAutoHyphens/>
        <w:jc w:val="both"/>
        <w:rPr>
          <w:rFonts w:ascii="Arial" w:hAnsi="Arial" w:cs="Arial"/>
          <w:szCs w:val="24"/>
        </w:rPr>
      </w:pPr>
    </w:p>
    <w:p w14:paraId="21DC80F4" w14:textId="77777777" w:rsidR="00B41F17" w:rsidRPr="00DC42A2" w:rsidRDefault="00B41F17" w:rsidP="00B41F17">
      <w:pPr>
        <w:suppressAutoHyphens/>
        <w:jc w:val="both"/>
        <w:rPr>
          <w:rFonts w:ascii="Arial" w:hAnsi="Arial" w:cs="Arial"/>
          <w:szCs w:val="24"/>
        </w:rPr>
      </w:pPr>
    </w:p>
    <w:p w14:paraId="234BC52B" w14:textId="77777777" w:rsidR="00B41F17" w:rsidRPr="00DC42A2" w:rsidRDefault="00B41F17" w:rsidP="00B41F17">
      <w:pPr>
        <w:suppressAutoHyphens/>
        <w:jc w:val="both"/>
        <w:rPr>
          <w:rFonts w:ascii="Arial" w:hAnsi="Arial" w:cs="Arial"/>
          <w:szCs w:val="24"/>
        </w:rPr>
      </w:pPr>
    </w:p>
    <w:p w14:paraId="2CD7C2C3" w14:textId="376D77C8" w:rsidR="00B41F17" w:rsidRPr="00DC42A2" w:rsidRDefault="00B41F17" w:rsidP="00B41F17">
      <w:pPr>
        <w:ind w:left="170"/>
        <w:jc w:val="center"/>
        <w:rPr>
          <w:rFonts w:ascii="Arial" w:eastAsia="Arial" w:hAnsi="Arial" w:cs="Arial"/>
          <w:sz w:val="24"/>
        </w:rPr>
      </w:pPr>
      <w:r w:rsidRPr="00DC42A2">
        <w:rPr>
          <w:rFonts w:ascii="Arial" w:hAnsi="Arial" w:cs="Arial"/>
          <w:b/>
        </w:rPr>
        <w:br w:type="page"/>
      </w:r>
      <w:r w:rsidRPr="00DC42A2">
        <w:rPr>
          <w:rFonts w:ascii="Arial" w:hAnsi="Arial" w:cs="Arial"/>
          <w:b/>
        </w:rPr>
        <w:lastRenderedPageBreak/>
        <w:t xml:space="preserve">Annex 3 to General conditions </w:t>
      </w:r>
      <w:r w:rsidR="00725D70" w:rsidRPr="00DC42A2">
        <w:rPr>
          <w:rFonts w:ascii="Arial" w:hAnsi="Arial" w:cs="Arial"/>
          <w:b/>
        </w:rPr>
        <w:t>to the bidding for the provision of legal services to support the operation of international programs of Alliance for Public Health (APH)</w:t>
      </w:r>
    </w:p>
    <w:p w14:paraId="6C5778E5" w14:textId="77777777" w:rsidR="00B41F17" w:rsidRPr="00DC42A2" w:rsidRDefault="00B41F17" w:rsidP="00B41F17">
      <w:pPr>
        <w:spacing w:before="120"/>
        <w:rPr>
          <w:rFonts w:ascii="Arial" w:hAnsi="Arial" w:cs="Arial"/>
          <w:szCs w:val="24"/>
        </w:rPr>
      </w:pPr>
    </w:p>
    <w:p w14:paraId="72C5E306" w14:textId="77777777" w:rsidR="00B41F17" w:rsidRPr="00DC42A2" w:rsidRDefault="00B41F17" w:rsidP="00B41F17">
      <w:pPr>
        <w:spacing w:before="120"/>
        <w:jc w:val="center"/>
        <w:rPr>
          <w:rFonts w:ascii="Arial" w:hAnsi="Arial" w:cs="Arial"/>
          <w:b/>
          <w:szCs w:val="24"/>
        </w:rPr>
      </w:pPr>
      <w:r w:rsidRPr="00DC42A2">
        <w:rPr>
          <w:rFonts w:ascii="Arial" w:hAnsi="Arial" w:cs="Arial"/>
          <w:b/>
          <w:szCs w:val="24"/>
        </w:rPr>
        <w:t>Price proposal</w:t>
      </w:r>
    </w:p>
    <w:p w14:paraId="2CA34482" w14:textId="77777777" w:rsidR="00B41F17" w:rsidRPr="00DC42A2" w:rsidRDefault="00B41F17" w:rsidP="00B41F17">
      <w:pPr>
        <w:spacing w:before="120"/>
        <w:jc w:val="center"/>
        <w:rPr>
          <w:rFonts w:ascii="Arial" w:hAnsi="Arial" w:cs="Arial"/>
          <w:b/>
          <w:szCs w:val="24"/>
        </w:rPr>
      </w:pPr>
    </w:p>
    <w:tbl>
      <w:tblPr>
        <w:tblW w:w="97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5370"/>
        <w:gridCol w:w="1799"/>
        <w:gridCol w:w="1868"/>
      </w:tblGrid>
      <w:tr w:rsidR="00B41F17" w:rsidRPr="00DC42A2" w14:paraId="25CB732A" w14:textId="77777777" w:rsidTr="00C53D40">
        <w:tc>
          <w:tcPr>
            <w:tcW w:w="700" w:type="dxa"/>
          </w:tcPr>
          <w:p w14:paraId="0E87F54A" w14:textId="3A9C9E4A" w:rsidR="00B41F17" w:rsidRPr="00DC42A2" w:rsidRDefault="00B41F17" w:rsidP="00C53D40">
            <w:pPr>
              <w:spacing w:before="120" w:after="120"/>
              <w:jc w:val="center"/>
              <w:rPr>
                <w:rFonts w:ascii="Arial" w:hAnsi="Arial" w:cs="Arial"/>
                <w:b/>
              </w:rPr>
            </w:pPr>
          </w:p>
        </w:tc>
        <w:tc>
          <w:tcPr>
            <w:tcW w:w="5370" w:type="dxa"/>
          </w:tcPr>
          <w:p w14:paraId="10D9C4FE" w14:textId="4C84104B" w:rsidR="00B41F17" w:rsidRPr="00DC42A2" w:rsidRDefault="00B41F17" w:rsidP="00725D70">
            <w:pPr>
              <w:spacing w:before="120" w:after="120"/>
              <w:jc w:val="center"/>
              <w:rPr>
                <w:rFonts w:ascii="Arial" w:eastAsia="Arial" w:hAnsi="Arial" w:cs="Arial"/>
                <w:b/>
              </w:rPr>
            </w:pPr>
            <w:r w:rsidRPr="00DC42A2">
              <w:rPr>
                <w:rFonts w:ascii="Arial" w:eastAsia="Arial" w:hAnsi="Arial" w:cs="Arial"/>
                <w:b/>
              </w:rPr>
              <w:t>Services</w:t>
            </w:r>
            <w:r w:rsidR="00725D70" w:rsidRPr="00DC42A2">
              <w:rPr>
                <w:rFonts w:ascii="Arial" w:eastAsia="Arial" w:hAnsi="Arial" w:cs="Arial"/>
                <w:b/>
              </w:rPr>
              <w:t xml:space="preserve"> </w:t>
            </w:r>
          </w:p>
        </w:tc>
        <w:tc>
          <w:tcPr>
            <w:tcW w:w="1799" w:type="dxa"/>
          </w:tcPr>
          <w:p w14:paraId="0D670517" w14:textId="6AF448D0" w:rsidR="00B41F17" w:rsidRPr="00DC42A2" w:rsidRDefault="00B41F17" w:rsidP="00C53D40">
            <w:pPr>
              <w:spacing w:before="120" w:after="120"/>
              <w:jc w:val="center"/>
              <w:rPr>
                <w:rFonts w:ascii="Arial" w:hAnsi="Arial" w:cs="Arial"/>
                <w:b/>
                <w:highlight w:val="yellow"/>
              </w:rPr>
            </w:pPr>
            <w:r w:rsidRPr="00DC42A2">
              <w:rPr>
                <w:rFonts w:ascii="Arial" w:eastAsia="Arial" w:hAnsi="Arial" w:cs="Arial"/>
                <w:b/>
                <w:highlight w:val="yellow"/>
              </w:rPr>
              <w:t>Fee</w:t>
            </w:r>
            <w:r w:rsidR="00725D70" w:rsidRPr="00DC42A2">
              <w:rPr>
                <w:rFonts w:ascii="Arial" w:eastAsia="Arial" w:hAnsi="Arial" w:cs="Arial"/>
                <w:b/>
                <w:highlight w:val="yellow"/>
              </w:rPr>
              <w:t xml:space="preserve"> per hour</w:t>
            </w:r>
            <w:r w:rsidRPr="00DC42A2">
              <w:rPr>
                <w:rFonts w:ascii="Arial" w:eastAsia="Arial" w:hAnsi="Arial" w:cs="Arial"/>
                <w:b/>
                <w:highlight w:val="yellow"/>
              </w:rPr>
              <w:t xml:space="preserve"> (VAT free), USD</w:t>
            </w:r>
          </w:p>
        </w:tc>
        <w:tc>
          <w:tcPr>
            <w:tcW w:w="1868" w:type="dxa"/>
          </w:tcPr>
          <w:p w14:paraId="443AFB67" w14:textId="02214ED3" w:rsidR="00B41F17" w:rsidRPr="00DC42A2" w:rsidRDefault="00725D70" w:rsidP="00C53D40">
            <w:pPr>
              <w:spacing w:before="120" w:after="120"/>
              <w:jc w:val="center"/>
              <w:rPr>
                <w:rFonts w:ascii="Arial" w:eastAsia="Arial" w:hAnsi="Arial" w:cs="Arial"/>
                <w:b/>
                <w:highlight w:val="yellow"/>
              </w:rPr>
            </w:pPr>
            <w:r w:rsidRPr="00DC42A2">
              <w:rPr>
                <w:rFonts w:ascii="Arial" w:eastAsia="Arial" w:hAnsi="Arial" w:cs="Arial"/>
                <w:b/>
                <w:highlight w:val="yellow"/>
              </w:rPr>
              <w:t>Offered discount</w:t>
            </w:r>
          </w:p>
        </w:tc>
      </w:tr>
      <w:tr w:rsidR="00B41F17" w:rsidRPr="00DC42A2" w14:paraId="0ABCFC79" w14:textId="77777777" w:rsidTr="00C53D40">
        <w:tc>
          <w:tcPr>
            <w:tcW w:w="700" w:type="dxa"/>
          </w:tcPr>
          <w:p w14:paraId="090DD672" w14:textId="77777777" w:rsidR="00B41F17" w:rsidRPr="00DC42A2" w:rsidRDefault="00B41F17" w:rsidP="00C53D40">
            <w:pPr>
              <w:spacing w:before="120" w:after="120"/>
              <w:rPr>
                <w:rFonts w:ascii="Arial" w:hAnsi="Arial" w:cs="Arial"/>
              </w:rPr>
            </w:pPr>
            <w:r w:rsidRPr="00DC42A2">
              <w:rPr>
                <w:rFonts w:ascii="Arial" w:hAnsi="Arial" w:cs="Arial"/>
              </w:rPr>
              <w:t>1</w:t>
            </w:r>
          </w:p>
        </w:tc>
        <w:tc>
          <w:tcPr>
            <w:tcW w:w="5370" w:type="dxa"/>
          </w:tcPr>
          <w:p w14:paraId="72E89220" w14:textId="6308D12B" w:rsidR="00B41F17" w:rsidRPr="00DC42A2" w:rsidRDefault="00B41F17" w:rsidP="00C53D40">
            <w:pPr>
              <w:spacing w:before="120" w:after="120"/>
              <w:rPr>
                <w:rFonts w:ascii="Arial" w:hAnsi="Arial" w:cs="Arial"/>
              </w:rPr>
            </w:pPr>
          </w:p>
        </w:tc>
        <w:tc>
          <w:tcPr>
            <w:tcW w:w="1799" w:type="dxa"/>
          </w:tcPr>
          <w:p w14:paraId="5F3AD719" w14:textId="77777777" w:rsidR="00B41F17" w:rsidRPr="00DC42A2" w:rsidRDefault="00B41F17" w:rsidP="00C53D40">
            <w:pPr>
              <w:spacing w:before="120" w:after="120"/>
              <w:rPr>
                <w:rFonts w:ascii="Arial" w:hAnsi="Arial" w:cs="Arial"/>
              </w:rPr>
            </w:pPr>
          </w:p>
        </w:tc>
        <w:tc>
          <w:tcPr>
            <w:tcW w:w="1868" w:type="dxa"/>
          </w:tcPr>
          <w:p w14:paraId="6F5AD57D" w14:textId="77777777" w:rsidR="00B41F17" w:rsidRPr="00DC42A2" w:rsidRDefault="00B41F17" w:rsidP="00C53D40">
            <w:pPr>
              <w:spacing w:before="120" w:after="120"/>
              <w:rPr>
                <w:rFonts w:ascii="Arial" w:hAnsi="Arial" w:cs="Arial"/>
              </w:rPr>
            </w:pPr>
          </w:p>
        </w:tc>
      </w:tr>
      <w:tr w:rsidR="00B41F17" w:rsidRPr="00DC42A2" w14:paraId="390C59BB" w14:textId="77777777" w:rsidTr="00C53D40">
        <w:tc>
          <w:tcPr>
            <w:tcW w:w="700" w:type="dxa"/>
          </w:tcPr>
          <w:p w14:paraId="0F2E5C57" w14:textId="77777777" w:rsidR="00B41F17" w:rsidRPr="00DC42A2" w:rsidRDefault="00B41F17" w:rsidP="00C53D40">
            <w:pPr>
              <w:spacing w:before="120" w:after="120"/>
              <w:rPr>
                <w:rFonts w:ascii="Arial" w:hAnsi="Arial" w:cs="Arial"/>
              </w:rPr>
            </w:pPr>
            <w:r w:rsidRPr="00DC42A2">
              <w:rPr>
                <w:rFonts w:ascii="Arial" w:hAnsi="Arial" w:cs="Arial"/>
              </w:rPr>
              <w:t>2</w:t>
            </w:r>
          </w:p>
        </w:tc>
        <w:tc>
          <w:tcPr>
            <w:tcW w:w="5370" w:type="dxa"/>
          </w:tcPr>
          <w:p w14:paraId="009939CB" w14:textId="644D59D7" w:rsidR="00B41F17" w:rsidRPr="00DC42A2" w:rsidRDefault="00B41F17" w:rsidP="00C53D40">
            <w:pPr>
              <w:spacing w:before="120" w:after="120"/>
              <w:rPr>
                <w:rFonts w:ascii="Arial" w:hAnsi="Arial" w:cs="Arial"/>
              </w:rPr>
            </w:pPr>
          </w:p>
        </w:tc>
        <w:tc>
          <w:tcPr>
            <w:tcW w:w="1799" w:type="dxa"/>
          </w:tcPr>
          <w:p w14:paraId="114ADF77" w14:textId="77777777" w:rsidR="00B41F17" w:rsidRPr="00DC42A2" w:rsidRDefault="00B41F17" w:rsidP="00C53D40">
            <w:pPr>
              <w:spacing w:before="120" w:after="120"/>
              <w:rPr>
                <w:rFonts w:ascii="Arial" w:hAnsi="Arial" w:cs="Arial"/>
              </w:rPr>
            </w:pPr>
          </w:p>
        </w:tc>
        <w:tc>
          <w:tcPr>
            <w:tcW w:w="1868" w:type="dxa"/>
          </w:tcPr>
          <w:p w14:paraId="006B8CFC" w14:textId="77777777" w:rsidR="00B41F17" w:rsidRPr="00DC42A2" w:rsidRDefault="00B41F17" w:rsidP="00C53D40">
            <w:pPr>
              <w:spacing w:before="120" w:after="120"/>
              <w:rPr>
                <w:rFonts w:ascii="Arial" w:hAnsi="Arial" w:cs="Arial"/>
              </w:rPr>
            </w:pPr>
          </w:p>
        </w:tc>
      </w:tr>
      <w:tr w:rsidR="00B41F17" w:rsidRPr="00DC42A2" w14:paraId="38D3B4D0" w14:textId="77777777" w:rsidTr="00C53D40">
        <w:tc>
          <w:tcPr>
            <w:tcW w:w="700" w:type="dxa"/>
          </w:tcPr>
          <w:p w14:paraId="29DB2348" w14:textId="77777777" w:rsidR="00B41F17" w:rsidRPr="00DC42A2" w:rsidRDefault="00B41F17" w:rsidP="00C53D40">
            <w:pPr>
              <w:spacing w:before="120" w:after="120"/>
              <w:rPr>
                <w:rFonts w:ascii="Arial" w:hAnsi="Arial" w:cs="Arial"/>
              </w:rPr>
            </w:pPr>
            <w:r w:rsidRPr="00DC42A2">
              <w:rPr>
                <w:rFonts w:ascii="Arial" w:hAnsi="Arial" w:cs="Arial"/>
              </w:rPr>
              <w:t>3</w:t>
            </w:r>
          </w:p>
        </w:tc>
        <w:tc>
          <w:tcPr>
            <w:tcW w:w="5370" w:type="dxa"/>
          </w:tcPr>
          <w:p w14:paraId="56E53B4D" w14:textId="067C6EF7" w:rsidR="00B41F17" w:rsidRPr="00DC42A2" w:rsidRDefault="00B41F17" w:rsidP="00C53D40">
            <w:pPr>
              <w:spacing w:before="120" w:after="120"/>
              <w:rPr>
                <w:rFonts w:ascii="Arial" w:hAnsi="Arial" w:cs="Arial"/>
              </w:rPr>
            </w:pPr>
          </w:p>
        </w:tc>
        <w:tc>
          <w:tcPr>
            <w:tcW w:w="1799" w:type="dxa"/>
          </w:tcPr>
          <w:p w14:paraId="3320D104" w14:textId="77777777" w:rsidR="00B41F17" w:rsidRPr="00DC42A2" w:rsidRDefault="00B41F17" w:rsidP="00C53D40">
            <w:pPr>
              <w:spacing w:before="120" w:after="120"/>
              <w:rPr>
                <w:rFonts w:ascii="Arial" w:hAnsi="Arial" w:cs="Arial"/>
              </w:rPr>
            </w:pPr>
          </w:p>
        </w:tc>
        <w:tc>
          <w:tcPr>
            <w:tcW w:w="1868" w:type="dxa"/>
          </w:tcPr>
          <w:p w14:paraId="0CFF4A57" w14:textId="77777777" w:rsidR="00B41F17" w:rsidRPr="00DC42A2" w:rsidRDefault="00B41F17" w:rsidP="00C53D40">
            <w:pPr>
              <w:spacing w:before="120" w:after="120"/>
              <w:rPr>
                <w:rFonts w:ascii="Arial" w:hAnsi="Arial" w:cs="Arial"/>
              </w:rPr>
            </w:pPr>
          </w:p>
        </w:tc>
      </w:tr>
    </w:tbl>
    <w:p w14:paraId="2CCC54CC" w14:textId="668CC764" w:rsidR="00B41F17" w:rsidRPr="00DC42A2" w:rsidRDefault="00B41F17" w:rsidP="00A274CC">
      <w:pPr>
        <w:spacing w:before="120"/>
        <w:rPr>
          <w:rFonts w:ascii="Arial" w:eastAsia="Arial" w:hAnsi="Arial" w:cs="Arial"/>
        </w:rPr>
      </w:pPr>
    </w:p>
    <w:p w14:paraId="41CA3D57" w14:textId="1B876DC1" w:rsidR="00A274CC" w:rsidRPr="00DC42A2" w:rsidRDefault="0081509B" w:rsidP="00A274CC">
      <w:pPr>
        <w:spacing w:before="120"/>
        <w:rPr>
          <w:rFonts w:ascii="Arial" w:eastAsia="Arial" w:hAnsi="Arial" w:cs="Arial"/>
        </w:rPr>
      </w:pPr>
      <w:r w:rsidRPr="00DC42A2">
        <w:rPr>
          <w:rFonts w:ascii="Arial" w:eastAsia="Arial" w:hAnsi="Arial" w:cs="Arial"/>
        </w:rPr>
        <w:t>Payment terms</w:t>
      </w:r>
    </w:p>
    <w:p w14:paraId="0BC83D41" w14:textId="77D663F1" w:rsidR="00A274CC" w:rsidRPr="00DC42A2" w:rsidRDefault="00A274CC" w:rsidP="00A274CC">
      <w:pPr>
        <w:spacing w:before="120"/>
        <w:rPr>
          <w:rFonts w:ascii="Arial" w:eastAsia="Arial" w:hAnsi="Arial" w:cs="Arial"/>
        </w:rPr>
      </w:pPr>
      <w:r w:rsidRPr="00DC42A2">
        <w:rPr>
          <w:rFonts w:ascii="Arial" w:eastAsia="Arial" w:hAnsi="Arial" w:cs="Arial"/>
        </w:rPr>
        <w:t>…</w:t>
      </w:r>
    </w:p>
    <w:p w14:paraId="35DDE9A8" w14:textId="77777777" w:rsidR="00B41F17" w:rsidRPr="00DC42A2" w:rsidRDefault="00B41F17" w:rsidP="00B41F17">
      <w:pPr>
        <w:spacing w:before="120"/>
        <w:jc w:val="center"/>
        <w:rPr>
          <w:rFonts w:ascii="Arial" w:eastAsia="Arial" w:hAnsi="Arial" w:cs="Arial"/>
        </w:rPr>
      </w:pPr>
    </w:p>
    <w:p w14:paraId="1D5999D1" w14:textId="04B48902" w:rsidR="00B41F17" w:rsidRPr="00DC42A2" w:rsidRDefault="0081509B" w:rsidP="00B41F17">
      <w:pPr>
        <w:spacing w:before="120"/>
        <w:ind w:left="567"/>
        <w:jc w:val="both"/>
        <w:rPr>
          <w:rFonts w:ascii="Arial" w:hAnsi="Arial" w:cs="Arial"/>
        </w:rPr>
      </w:pPr>
      <w:r w:rsidRPr="00DC42A2">
        <w:rPr>
          <w:rFonts w:ascii="Arial" w:hAnsi="Arial" w:cs="Arial"/>
        </w:rPr>
        <w:t>Date: ________________ 2025</w:t>
      </w:r>
      <w:r w:rsidR="00B41F17" w:rsidRPr="00DC42A2">
        <w:rPr>
          <w:rFonts w:ascii="Arial" w:hAnsi="Arial" w:cs="Arial"/>
        </w:rPr>
        <w:t>.</w:t>
      </w:r>
    </w:p>
    <w:p w14:paraId="116E9ADB" w14:textId="77777777" w:rsidR="00B41F17" w:rsidRPr="00DC42A2" w:rsidRDefault="00B41F17" w:rsidP="00B41F17">
      <w:pPr>
        <w:spacing w:before="120"/>
        <w:ind w:left="360"/>
        <w:jc w:val="both"/>
        <w:rPr>
          <w:rFonts w:ascii="Arial" w:hAnsi="Arial" w:cs="Arial"/>
        </w:rPr>
      </w:pPr>
    </w:p>
    <w:p w14:paraId="5B377250" w14:textId="77777777" w:rsidR="00B41F17" w:rsidRPr="00DC42A2" w:rsidRDefault="00B41F17" w:rsidP="00B41F17">
      <w:pPr>
        <w:spacing w:before="120"/>
        <w:ind w:left="360"/>
        <w:jc w:val="both"/>
        <w:rPr>
          <w:rFonts w:ascii="Arial" w:hAnsi="Arial" w:cs="Arial"/>
        </w:rPr>
      </w:pPr>
    </w:p>
    <w:p w14:paraId="79294E16" w14:textId="77777777" w:rsidR="00B41F17" w:rsidRPr="00DC42A2" w:rsidRDefault="00B41F17" w:rsidP="00B41F17">
      <w:pPr>
        <w:spacing w:before="120"/>
        <w:ind w:left="567"/>
        <w:jc w:val="both"/>
        <w:rPr>
          <w:rFonts w:ascii="Arial" w:hAnsi="Arial" w:cs="Arial"/>
          <w:i/>
        </w:rPr>
      </w:pPr>
      <w:r w:rsidRPr="00DC42A2">
        <w:rPr>
          <w:rFonts w:ascii="Arial" w:hAnsi="Arial" w:cs="Arial"/>
          <w:i/>
        </w:rPr>
        <w:t xml:space="preserve"> [signature]</w:t>
      </w:r>
      <w:r w:rsidRPr="00DC42A2">
        <w:rPr>
          <w:rFonts w:ascii="Arial" w:hAnsi="Arial" w:cs="Arial"/>
          <w:i/>
        </w:rPr>
        <w:tab/>
        <w:t xml:space="preserve">               [position]</w:t>
      </w:r>
    </w:p>
    <w:p w14:paraId="40A598D4" w14:textId="77777777" w:rsidR="00B41F17" w:rsidRPr="00DC42A2" w:rsidRDefault="00B41F17" w:rsidP="00B41F17">
      <w:pPr>
        <w:spacing w:before="120"/>
        <w:jc w:val="center"/>
        <w:rPr>
          <w:rFonts w:ascii="Arial" w:hAnsi="Arial" w:cs="Arial"/>
          <w:b/>
          <w:szCs w:val="24"/>
        </w:rPr>
      </w:pPr>
      <w:r w:rsidRPr="00DC42A2">
        <w:rPr>
          <w:rFonts w:ascii="Arial" w:eastAsia="Arial" w:hAnsi="Arial" w:cs="Arial"/>
        </w:rPr>
        <w:t xml:space="preserve">  </w:t>
      </w:r>
    </w:p>
    <w:p w14:paraId="2BE4DA27" w14:textId="77777777" w:rsidR="00B41F17" w:rsidRPr="00DC42A2" w:rsidRDefault="00B41F17" w:rsidP="00B41F17">
      <w:pPr>
        <w:pStyle w:val="1"/>
        <w:widowControl/>
        <w:spacing w:before="240" w:after="60" w:line="240" w:lineRule="auto"/>
        <w:jc w:val="left"/>
        <w:rPr>
          <w:rFonts w:ascii="Arial" w:hAnsi="Arial" w:cs="Arial"/>
          <w:lang w:val="en-US"/>
        </w:rPr>
      </w:pPr>
      <w:r w:rsidRPr="00DC42A2">
        <w:rPr>
          <w:rFonts w:ascii="Arial" w:hAnsi="Arial" w:cs="Arial"/>
          <w:lang w:val="en-US"/>
        </w:rPr>
        <w:t xml:space="preserve"> </w:t>
      </w:r>
    </w:p>
    <w:p w14:paraId="0591DB8B" w14:textId="77777777" w:rsidR="00B41F17" w:rsidRPr="00DC42A2" w:rsidRDefault="00B41F17" w:rsidP="00B41F17">
      <w:pPr>
        <w:spacing w:after="120"/>
        <w:ind w:left="792"/>
        <w:jc w:val="both"/>
        <w:rPr>
          <w:rFonts w:ascii="Arial" w:hAnsi="Arial" w:cs="Arial"/>
          <w:b/>
        </w:rPr>
      </w:pPr>
    </w:p>
    <w:p w14:paraId="47A02103" w14:textId="77777777" w:rsidR="00B41F17" w:rsidRPr="00DC42A2" w:rsidRDefault="00B41F17" w:rsidP="00B41F17">
      <w:pPr>
        <w:spacing w:after="0" w:line="240" w:lineRule="auto"/>
        <w:rPr>
          <w:rFonts w:ascii="Arial" w:hAnsi="Arial" w:cs="Arial"/>
          <w:sz w:val="24"/>
          <w:szCs w:val="24"/>
        </w:rPr>
      </w:pPr>
    </w:p>
    <w:p w14:paraId="651F4ECC" w14:textId="77777777" w:rsidR="00B41F17" w:rsidRPr="00DC42A2" w:rsidRDefault="00B41F17" w:rsidP="00B41F17">
      <w:pPr>
        <w:spacing w:after="120" w:line="240" w:lineRule="auto"/>
        <w:rPr>
          <w:rFonts w:ascii="Arial" w:hAnsi="Arial" w:cs="Arial"/>
        </w:rPr>
      </w:pPr>
    </w:p>
    <w:p w14:paraId="7D1ED8B9" w14:textId="77777777" w:rsidR="00B41F17" w:rsidRPr="00DC42A2" w:rsidRDefault="00B41F17" w:rsidP="00B41F17">
      <w:pPr>
        <w:spacing w:after="120" w:line="240" w:lineRule="auto"/>
        <w:rPr>
          <w:rFonts w:ascii="Arial" w:hAnsi="Arial" w:cs="Arial"/>
        </w:rPr>
      </w:pPr>
    </w:p>
    <w:p w14:paraId="236D31A3" w14:textId="77777777" w:rsidR="00B41F17" w:rsidRPr="00DC42A2" w:rsidRDefault="00B41F17" w:rsidP="00B41F17">
      <w:pPr>
        <w:spacing w:after="120" w:line="240" w:lineRule="auto"/>
        <w:rPr>
          <w:rFonts w:ascii="Arial" w:hAnsi="Arial" w:cs="Arial"/>
        </w:rPr>
      </w:pPr>
    </w:p>
    <w:p w14:paraId="2F15FA94" w14:textId="77777777" w:rsidR="00B41F17" w:rsidRPr="00DC42A2" w:rsidRDefault="00B41F17" w:rsidP="00B41F17">
      <w:pPr>
        <w:spacing w:after="120" w:line="240" w:lineRule="auto"/>
        <w:rPr>
          <w:rFonts w:ascii="Arial" w:hAnsi="Arial" w:cs="Arial"/>
        </w:rPr>
      </w:pPr>
    </w:p>
    <w:p w14:paraId="793ADABA" w14:textId="77777777" w:rsidR="00B41F17" w:rsidRPr="00DC42A2" w:rsidRDefault="00B41F17" w:rsidP="00B41F17">
      <w:pPr>
        <w:spacing w:after="120" w:line="240" w:lineRule="auto"/>
        <w:rPr>
          <w:rFonts w:ascii="Arial" w:hAnsi="Arial" w:cs="Arial"/>
        </w:rPr>
      </w:pPr>
    </w:p>
    <w:p w14:paraId="61E5FF0A" w14:textId="77777777" w:rsidR="00B41F17" w:rsidRPr="00DC42A2" w:rsidRDefault="00B41F17" w:rsidP="00B41F17">
      <w:pPr>
        <w:spacing w:after="120" w:line="240" w:lineRule="auto"/>
        <w:rPr>
          <w:rFonts w:ascii="Arial" w:hAnsi="Arial" w:cs="Arial"/>
        </w:rPr>
      </w:pPr>
    </w:p>
    <w:p w14:paraId="4F760B02" w14:textId="77777777" w:rsidR="00B41F17" w:rsidRPr="00DC42A2" w:rsidRDefault="00B41F17" w:rsidP="00B41F17">
      <w:pPr>
        <w:tabs>
          <w:tab w:val="left" w:pos="1155"/>
        </w:tabs>
        <w:spacing w:after="120" w:line="240" w:lineRule="auto"/>
        <w:rPr>
          <w:rFonts w:ascii="Arial" w:hAnsi="Arial" w:cs="Arial"/>
        </w:rPr>
      </w:pPr>
    </w:p>
    <w:p w14:paraId="7E912689" w14:textId="77777777" w:rsidR="00334F93" w:rsidRPr="00DC42A2" w:rsidRDefault="00334F93" w:rsidP="00334F93">
      <w:pPr>
        <w:spacing w:after="120" w:line="240" w:lineRule="auto"/>
        <w:rPr>
          <w:rFonts w:ascii="Arial" w:hAnsi="Arial" w:cs="Arial"/>
        </w:rPr>
      </w:pPr>
    </w:p>
    <w:p w14:paraId="21805BAB" w14:textId="77777777" w:rsidR="00334F93" w:rsidRPr="00DC42A2" w:rsidRDefault="00334F93" w:rsidP="00334F93">
      <w:pPr>
        <w:spacing w:after="120" w:line="240" w:lineRule="auto"/>
        <w:rPr>
          <w:rFonts w:ascii="Arial" w:hAnsi="Arial" w:cs="Arial"/>
        </w:rPr>
      </w:pPr>
    </w:p>
    <w:p w14:paraId="54497960" w14:textId="77777777" w:rsidR="00334F93" w:rsidRPr="00DC42A2" w:rsidRDefault="00334F93" w:rsidP="00334F93">
      <w:pPr>
        <w:spacing w:after="120" w:line="240" w:lineRule="auto"/>
        <w:rPr>
          <w:rFonts w:ascii="Arial" w:hAnsi="Arial" w:cs="Arial"/>
        </w:rPr>
      </w:pPr>
    </w:p>
    <w:p w14:paraId="21C231F1" w14:textId="77777777" w:rsidR="00334F93" w:rsidRPr="00DC42A2" w:rsidRDefault="00334F93" w:rsidP="00334F93">
      <w:pPr>
        <w:spacing w:after="120" w:line="240" w:lineRule="auto"/>
        <w:rPr>
          <w:rFonts w:ascii="Arial" w:hAnsi="Arial" w:cs="Arial"/>
        </w:rPr>
      </w:pPr>
    </w:p>
    <w:p w14:paraId="3202AAC4" w14:textId="77777777" w:rsidR="00334F93" w:rsidRPr="00DC42A2" w:rsidRDefault="00334F93" w:rsidP="00334F93">
      <w:pPr>
        <w:spacing w:after="120" w:line="240" w:lineRule="auto"/>
        <w:rPr>
          <w:rFonts w:ascii="Arial" w:hAnsi="Arial" w:cs="Arial"/>
        </w:rPr>
      </w:pPr>
    </w:p>
    <w:p w14:paraId="2B5DEE3B" w14:textId="77777777" w:rsidR="00334F93" w:rsidRPr="00DC42A2" w:rsidRDefault="00334F93" w:rsidP="00334F93">
      <w:pPr>
        <w:spacing w:after="120" w:line="240" w:lineRule="auto"/>
        <w:rPr>
          <w:rFonts w:ascii="Arial" w:hAnsi="Arial" w:cs="Arial"/>
        </w:rPr>
      </w:pPr>
    </w:p>
    <w:p w14:paraId="4D891CC8" w14:textId="77777777" w:rsidR="00334F93" w:rsidRPr="00DC42A2" w:rsidRDefault="00334F93" w:rsidP="00334F93">
      <w:pPr>
        <w:spacing w:after="120" w:line="240" w:lineRule="auto"/>
        <w:rPr>
          <w:rFonts w:ascii="Arial" w:hAnsi="Arial" w:cs="Arial"/>
        </w:rPr>
      </w:pPr>
    </w:p>
    <w:p w14:paraId="20220C36" w14:textId="77777777" w:rsidR="00334F93" w:rsidRPr="00DC42A2" w:rsidRDefault="00334F93" w:rsidP="00334F93">
      <w:pPr>
        <w:spacing w:after="120" w:line="240" w:lineRule="auto"/>
        <w:rPr>
          <w:rFonts w:ascii="Arial" w:hAnsi="Arial" w:cs="Arial"/>
        </w:rPr>
      </w:pPr>
    </w:p>
    <w:p w14:paraId="03CAF5BA" w14:textId="18E53889" w:rsidR="00725D70" w:rsidRPr="00DC42A2" w:rsidRDefault="00725D70" w:rsidP="00725D70">
      <w:pPr>
        <w:ind w:left="170"/>
        <w:jc w:val="center"/>
        <w:rPr>
          <w:rFonts w:ascii="Arial" w:eastAsia="Arial" w:hAnsi="Arial" w:cs="Arial"/>
          <w:sz w:val="24"/>
        </w:rPr>
      </w:pPr>
      <w:r w:rsidRPr="00DC42A2">
        <w:rPr>
          <w:rFonts w:ascii="Arial" w:hAnsi="Arial" w:cs="Arial"/>
          <w:b/>
        </w:rPr>
        <w:t>Annex 4 to General conditions to the bidding for the provision of legal services to support the operation of international programs of Alliance for Public Health (APH)</w:t>
      </w:r>
    </w:p>
    <w:p w14:paraId="01205826" w14:textId="77777777" w:rsidR="00725D70" w:rsidRPr="00DC42A2" w:rsidRDefault="00725D70" w:rsidP="00725D70">
      <w:pPr>
        <w:spacing w:after="0" w:line="240" w:lineRule="auto"/>
        <w:rPr>
          <w:rFonts w:ascii="Arial" w:hAnsi="Arial" w:cs="Arial"/>
        </w:rPr>
      </w:pPr>
    </w:p>
    <w:p w14:paraId="50E26512" w14:textId="77777777" w:rsidR="00725D70" w:rsidRPr="00DC42A2" w:rsidRDefault="00725D70" w:rsidP="00725D70">
      <w:pPr>
        <w:spacing w:after="0" w:line="240" w:lineRule="auto"/>
        <w:rPr>
          <w:rFonts w:ascii="Arial" w:hAnsi="Arial" w:cs="Arial"/>
        </w:rPr>
      </w:pPr>
      <w:r w:rsidRPr="00DC42A2">
        <w:rPr>
          <w:rFonts w:ascii="Arial" w:hAnsi="Arial" w:cs="Arial"/>
        </w:rPr>
        <w:t>By signing this form, we confirm the following assurances, which are important for concluding a contract with the ICF Alliance for Public Health:</w:t>
      </w:r>
    </w:p>
    <w:p w14:paraId="184C5762" w14:textId="77777777" w:rsidR="00725D70" w:rsidRPr="00DC42A2" w:rsidRDefault="00725D70" w:rsidP="00725D70">
      <w:pPr>
        <w:spacing w:after="0" w:line="240" w:lineRule="auto"/>
        <w:rPr>
          <w:rFonts w:ascii="Arial" w:hAnsi="Arial" w:cs="Arial"/>
        </w:rPr>
      </w:pPr>
    </w:p>
    <w:p w14:paraId="43C10280" w14:textId="77777777" w:rsidR="00725D70" w:rsidRPr="00DC42A2" w:rsidRDefault="00725D70" w:rsidP="00725D70">
      <w:pPr>
        <w:pStyle w:val="aa"/>
        <w:widowControl w:val="0"/>
        <w:numPr>
          <w:ilvl w:val="0"/>
          <w:numId w:val="5"/>
        </w:numPr>
        <w:spacing w:after="0" w:line="240" w:lineRule="auto"/>
        <w:contextualSpacing w:val="0"/>
        <w:jc w:val="both"/>
        <w:rPr>
          <w:rFonts w:ascii="Arial" w:hAnsi="Arial" w:cs="Arial"/>
        </w:rPr>
      </w:pPr>
      <w:r w:rsidRPr="00DC42A2">
        <w:rPr>
          <w:rFonts w:ascii="Arial" w:hAnsi="Arial" w:cs="Arial"/>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5E89AF4E" w14:textId="77777777" w:rsidR="00725D70" w:rsidRPr="00DC42A2" w:rsidRDefault="00725D70" w:rsidP="00725D70">
      <w:pPr>
        <w:pStyle w:val="aa"/>
        <w:widowControl w:val="0"/>
        <w:numPr>
          <w:ilvl w:val="0"/>
          <w:numId w:val="5"/>
        </w:numPr>
        <w:spacing w:after="0" w:line="240" w:lineRule="auto"/>
        <w:contextualSpacing w:val="0"/>
        <w:jc w:val="both"/>
        <w:rPr>
          <w:rFonts w:ascii="Arial" w:hAnsi="Arial" w:cs="Arial"/>
        </w:rPr>
      </w:pPr>
      <w:r w:rsidRPr="00DC42A2">
        <w:rPr>
          <w:rFonts w:ascii="Arial" w:hAnsi="Arial" w:cs="Arial"/>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63173620" w14:textId="77777777" w:rsidR="00725D70" w:rsidRPr="00DC42A2" w:rsidRDefault="00725D70" w:rsidP="00725D70">
      <w:pPr>
        <w:pStyle w:val="aa"/>
        <w:widowControl w:val="0"/>
        <w:numPr>
          <w:ilvl w:val="0"/>
          <w:numId w:val="5"/>
        </w:numPr>
        <w:spacing w:after="0" w:line="240" w:lineRule="auto"/>
        <w:contextualSpacing w:val="0"/>
        <w:jc w:val="both"/>
        <w:rPr>
          <w:rFonts w:ascii="Arial" w:hAnsi="Arial" w:cs="Arial"/>
        </w:rPr>
      </w:pPr>
      <w:r w:rsidRPr="00DC42A2">
        <w:rPr>
          <w:rFonts w:ascii="Arial" w:hAnsi="Arial" w:cs="Arial"/>
        </w:rPr>
        <w:t>Personal special economic and other restrictive measures (sanctions) have not been applied to the Company's goods, services and/or works in accordance with Article 5 of the Law of Ukraine "On Sanctions".</w:t>
      </w:r>
    </w:p>
    <w:p w14:paraId="0C844DF5" w14:textId="77777777" w:rsidR="00725D70" w:rsidRPr="00DC42A2" w:rsidRDefault="00725D70" w:rsidP="00725D70">
      <w:pPr>
        <w:pStyle w:val="aa"/>
        <w:jc w:val="both"/>
        <w:rPr>
          <w:rFonts w:ascii="Arial" w:hAnsi="Arial" w:cs="Arial"/>
        </w:rPr>
      </w:pPr>
    </w:p>
    <w:p w14:paraId="4AAF6BCC" w14:textId="77777777" w:rsidR="00725D70" w:rsidRPr="00DC42A2" w:rsidRDefault="00725D70" w:rsidP="00725D70">
      <w:pPr>
        <w:jc w:val="both"/>
        <w:rPr>
          <w:rFonts w:ascii="Arial" w:hAnsi="Arial" w:cs="Arial"/>
        </w:rPr>
      </w:pPr>
      <w:r w:rsidRPr="00DC42A2">
        <w:rPr>
          <w:rFonts w:ascii="Arial" w:hAnsi="Arial" w:cs="Arial"/>
        </w:rPr>
        <w:t>The composition of the final beneficial owners of the tender participant</w:t>
      </w:r>
    </w:p>
    <w:tbl>
      <w:tblPr>
        <w:tblStyle w:val="af0"/>
        <w:tblW w:w="9838" w:type="dxa"/>
        <w:tblInd w:w="279" w:type="dxa"/>
        <w:tblLook w:val="04A0" w:firstRow="1" w:lastRow="0" w:firstColumn="1" w:lastColumn="0" w:noHBand="0" w:noVBand="1"/>
      </w:tblPr>
      <w:tblGrid>
        <w:gridCol w:w="1915"/>
        <w:gridCol w:w="1809"/>
        <w:gridCol w:w="2411"/>
        <w:gridCol w:w="1967"/>
        <w:gridCol w:w="1736"/>
      </w:tblGrid>
      <w:tr w:rsidR="00725D70" w:rsidRPr="00DC42A2" w14:paraId="19C4BE42" w14:textId="77777777" w:rsidTr="00725D70">
        <w:trPr>
          <w:trHeight w:val="820"/>
        </w:trPr>
        <w:tc>
          <w:tcPr>
            <w:tcW w:w="1915" w:type="dxa"/>
          </w:tcPr>
          <w:p w14:paraId="46C74900" w14:textId="77777777" w:rsidR="00725D70" w:rsidRPr="00DC42A2" w:rsidRDefault="00725D70" w:rsidP="00BC7BE3">
            <w:pPr>
              <w:rPr>
                <w:rFonts w:ascii="Arial" w:hAnsi="Arial" w:cs="Arial"/>
                <w:b/>
                <w:lang w:eastAsia="ru-RU"/>
              </w:rPr>
            </w:pPr>
            <w:r w:rsidRPr="00DC42A2">
              <w:rPr>
                <w:rFonts w:ascii="Arial" w:hAnsi="Arial" w:cs="Arial"/>
                <w:b/>
              </w:rPr>
              <w:t>Name of the organization/full name of the natural person</w:t>
            </w:r>
          </w:p>
        </w:tc>
        <w:tc>
          <w:tcPr>
            <w:tcW w:w="1809" w:type="dxa"/>
          </w:tcPr>
          <w:p w14:paraId="6648614F" w14:textId="77777777" w:rsidR="00725D70" w:rsidRPr="00DC42A2" w:rsidRDefault="00725D70" w:rsidP="00BC7BE3">
            <w:pPr>
              <w:rPr>
                <w:rFonts w:ascii="Arial" w:hAnsi="Arial" w:cs="Arial"/>
                <w:b/>
                <w:lang w:eastAsia="ru-RU"/>
              </w:rPr>
            </w:pPr>
            <w:r w:rsidRPr="00DC42A2">
              <w:rPr>
                <w:rFonts w:ascii="Arial" w:hAnsi="Arial" w:cs="Arial"/>
                <w:b/>
              </w:rPr>
              <w:t>Registration code/passport data</w:t>
            </w:r>
          </w:p>
        </w:tc>
        <w:tc>
          <w:tcPr>
            <w:tcW w:w="2411" w:type="dxa"/>
          </w:tcPr>
          <w:p w14:paraId="01CA0B84" w14:textId="77777777" w:rsidR="00725D70" w:rsidRPr="00DC42A2" w:rsidRDefault="00725D70" w:rsidP="00BC7BE3">
            <w:pPr>
              <w:rPr>
                <w:rFonts w:ascii="Arial" w:hAnsi="Arial" w:cs="Arial"/>
                <w:b/>
                <w:lang w:eastAsia="ru-RU"/>
              </w:rPr>
            </w:pPr>
            <w:r w:rsidRPr="00DC42A2">
              <w:rPr>
                <w:rFonts w:ascii="Arial" w:hAnsi="Arial" w:cs="Arial"/>
                <w:b/>
              </w:rPr>
              <w:t>Registration address</w:t>
            </w:r>
          </w:p>
        </w:tc>
        <w:tc>
          <w:tcPr>
            <w:tcW w:w="1967" w:type="dxa"/>
          </w:tcPr>
          <w:p w14:paraId="3F286513" w14:textId="77777777" w:rsidR="00725D70" w:rsidRPr="00DC42A2" w:rsidRDefault="00725D70" w:rsidP="00BC7BE3">
            <w:pPr>
              <w:rPr>
                <w:rFonts w:ascii="Arial" w:hAnsi="Arial" w:cs="Arial"/>
                <w:b/>
                <w:lang w:eastAsia="ru-RU"/>
              </w:rPr>
            </w:pPr>
            <w:r w:rsidRPr="00DC42A2">
              <w:rPr>
                <w:rFonts w:ascii="Arial" w:hAnsi="Arial" w:cs="Arial"/>
                <w:b/>
              </w:rPr>
              <w:t>Citizenship</w:t>
            </w:r>
          </w:p>
        </w:tc>
        <w:tc>
          <w:tcPr>
            <w:tcW w:w="1736" w:type="dxa"/>
          </w:tcPr>
          <w:p w14:paraId="0BBA647F" w14:textId="77777777" w:rsidR="00725D70" w:rsidRPr="00DC42A2" w:rsidRDefault="00725D70" w:rsidP="00BC7BE3">
            <w:pPr>
              <w:jc w:val="both"/>
              <w:rPr>
                <w:rFonts w:ascii="Arial" w:hAnsi="Arial" w:cs="Arial"/>
                <w:b/>
              </w:rPr>
            </w:pPr>
            <w:r w:rsidRPr="00DC42A2">
              <w:rPr>
                <w:rFonts w:ascii="Arial" w:hAnsi="Arial" w:cs="Arial"/>
                <w:b/>
              </w:rPr>
              <w:t>Is the organization/ person included in the sanctions lists of the USA, the European Union, and Ukraine</w:t>
            </w:r>
          </w:p>
          <w:p w14:paraId="08AE1769" w14:textId="77777777" w:rsidR="00725D70" w:rsidRPr="00DC42A2" w:rsidRDefault="00725D70" w:rsidP="00BC7BE3">
            <w:pPr>
              <w:rPr>
                <w:rFonts w:ascii="Arial" w:hAnsi="Arial" w:cs="Arial"/>
                <w:b/>
                <w:lang w:eastAsia="ru-RU"/>
              </w:rPr>
            </w:pPr>
          </w:p>
        </w:tc>
      </w:tr>
      <w:tr w:rsidR="00725D70" w:rsidRPr="00DC42A2" w14:paraId="38E7284A" w14:textId="77777777" w:rsidTr="00725D70">
        <w:trPr>
          <w:trHeight w:val="820"/>
        </w:trPr>
        <w:tc>
          <w:tcPr>
            <w:tcW w:w="1915" w:type="dxa"/>
          </w:tcPr>
          <w:p w14:paraId="2BC3BCC6" w14:textId="77777777" w:rsidR="00725D70" w:rsidRPr="00DC42A2" w:rsidRDefault="00725D70" w:rsidP="00BC7BE3">
            <w:pPr>
              <w:rPr>
                <w:rFonts w:ascii="Arial" w:hAnsi="Arial" w:cs="Arial"/>
                <w:lang w:eastAsia="ru-RU"/>
              </w:rPr>
            </w:pPr>
          </w:p>
        </w:tc>
        <w:tc>
          <w:tcPr>
            <w:tcW w:w="1809" w:type="dxa"/>
          </w:tcPr>
          <w:p w14:paraId="0F2DC6C2" w14:textId="77777777" w:rsidR="00725D70" w:rsidRPr="00DC42A2" w:rsidRDefault="00725D70" w:rsidP="00BC7BE3">
            <w:pPr>
              <w:rPr>
                <w:rFonts w:ascii="Arial" w:hAnsi="Arial" w:cs="Arial"/>
                <w:lang w:eastAsia="ru-RU"/>
              </w:rPr>
            </w:pPr>
          </w:p>
        </w:tc>
        <w:tc>
          <w:tcPr>
            <w:tcW w:w="2411" w:type="dxa"/>
          </w:tcPr>
          <w:p w14:paraId="6A2EB73F" w14:textId="77777777" w:rsidR="00725D70" w:rsidRPr="00DC42A2" w:rsidRDefault="00725D70" w:rsidP="00BC7BE3">
            <w:pPr>
              <w:rPr>
                <w:rFonts w:ascii="Arial" w:hAnsi="Arial" w:cs="Arial"/>
                <w:lang w:eastAsia="ru-RU"/>
              </w:rPr>
            </w:pPr>
          </w:p>
        </w:tc>
        <w:tc>
          <w:tcPr>
            <w:tcW w:w="1967" w:type="dxa"/>
          </w:tcPr>
          <w:p w14:paraId="1D38E3A0" w14:textId="77777777" w:rsidR="00725D70" w:rsidRPr="00DC42A2" w:rsidRDefault="00725D70" w:rsidP="00BC7BE3">
            <w:pPr>
              <w:rPr>
                <w:rFonts w:ascii="Arial" w:hAnsi="Arial" w:cs="Arial"/>
                <w:lang w:eastAsia="ru-RU"/>
              </w:rPr>
            </w:pPr>
          </w:p>
        </w:tc>
        <w:tc>
          <w:tcPr>
            <w:tcW w:w="1736" w:type="dxa"/>
          </w:tcPr>
          <w:p w14:paraId="2A812EA5" w14:textId="77777777" w:rsidR="00725D70" w:rsidRPr="00DC42A2" w:rsidRDefault="00725D70" w:rsidP="00BC7BE3">
            <w:pPr>
              <w:rPr>
                <w:rFonts w:ascii="Arial" w:hAnsi="Arial" w:cs="Arial"/>
                <w:i/>
                <w:lang w:eastAsia="ru-RU"/>
              </w:rPr>
            </w:pPr>
            <w:r w:rsidRPr="00DC42A2">
              <w:rPr>
                <w:rFonts w:ascii="Arial" w:hAnsi="Arial" w:cs="Arial"/>
                <w:i/>
                <w:lang w:eastAsia="ru-RU"/>
              </w:rPr>
              <w:t>[yes/no]</w:t>
            </w:r>
          </w:p>
        </w:tc>
      </w:tr>
      <w:tr w:rsidR="00725D70" w:rsidRPr="00DC42A2" w14:paraId="720837CF" w14:textId="77777777" w:rsidTr="00725D70">
        <w:trPr>
          <w:trHeight w:val="857"/>
        </w:trPr>
        <w:tc>
          <w:tcPr>
            <w:tcW w:w="1915" w:type="dxa"/>
          </w:tcPr>
          <w:p w14:paraId="17016924" w14:textId="77777777" w:rsidR="00725D70" w:rsidRPr="00DC42A2" w:rsidRDefault="00725D70" w:rsidP="00BC7BE3">
            <w:pPr>
              <w:rPr>
                <w:rFonts w:ascii="Arial" w:hAnsi="Arial" w:cs="Arial"/>
                <w:lang w:eastAsia="ru-RU"/>
              </w:rPr>
            </w:pPr>
          </w:p>
        </w:tc>
        <w:tc>
          <w:tcPr>
            <w:tcW w:w="1809" w:type="dxa"/>
          </w:tcPr>
          <w:p w14:paraId="2C2B3DC8" w14:textId="77777777" w:rsidR="00725D70" w:rsidRPr="00DC42A2" w:rsidRDefault="00725D70" w:rsidP="00BC7BE3">
            <w:pPr>
              <w:rPr>
                <w:rFonts w:ascii="Arial" w:hAnsi="Arial" w:cs="Arial"/>
                <w:lang w:eastAsia="ru-RU"/>
              </w:rPr>
            </w:pPr>
          </w:p>
        </w:tc>
        <w:tc>
          <w:tcPr>
            <w:tcW w:w="2411" w:type="dxa"/>
          </w:tcPr>
          <w:p w14:paraId="11EDE1DF" w14:textId="77777777" w:rsidR="00725D70" w:rsidRPr="00DC42A2" w:rsidRDefault="00725D70" w:rsidP="00BC7BE3">
            <w:pPr>
              <w:rPr>
                <w:rFonts w:ascii="Arial" w:hAnsi="Arial" w:cs="Arial"/>
                <w:lang w:eastAsia="ru-RU"/>
              </w:rPr>
            </w:pPr>
          </w:p>
        </w:tc>
        <w:tc>
          <w:tcPr>
            <w:tcW w:w="1967" w:type="dxa"/>
          </w:tcPr>
          <w:p w14:paraId="6DFEF509" w14:textId="77777777" w:rsidR="00725D70" w:rsidRPr="00DC42A2" w:rsidRDefault="00725D70" w:rsidP="00BC7BE3">
            <w:pPr>
              <w:rPr>
                <w:rFonts w:ascii="Arial" w:hAnsi="Arial" w:cs="Arial"/>
                <w:lang w:eastAsia="ru-RU"/>
              </w:rPr>
            </w:pPr>
          </w:p>
        </w:tc>
        <w:tc>
          <w:tcPr>
            <w:tcW w:w="1736" w:type="dxa"/>
          </w:tcPr>
          <w:p w14:paraId="690B4FFB" w14:textId="77777777" w:rsidR="00725D70" w:rsidRPr="00DC42A2" w:rsidRDefault="00725D70" w:rsidP="00BC7BE3">
            <w:pPr>
              <w:rPr>
                <w:rFonts w:ascii="Arial" w:hAnsi="Arial" w:cs="Arial"/>
                <w:lang w:eastAsia="ru-RU"/>
              </w:rPr>
            </w:pPr>
          </w:p>
        </w:tc>
      </w:tr>
      <w:tr w:rsidR="00725D70" w:rsidRPr="00DC42A2" w14:paraId="120DCDFE" w14:textId="77777777" w:rsidTr="00725D70">
        <w:trPr>
          <w:trHeight w:val="820"/>
        </w:trPr>
        <w:tc>
          <w:tcPr>
            <w:tcW w:w="1915" w:type="dxa"/>
          </w:tcPr>
          <w:p w14:paraId="4051E20E" w14:textId="77777777" w:rsidR="00725D70" w:rsidRPr="00DC42A2" w:rsidRDefault="00725D70" w:rsidP="00BC7BE3">
            <w:pPr>
              <w:rPr>
                <w:rFonts w:ascii="Arial" w:hAnsi="Arial" w:cs="Arial"/>
                <w:lang w:eastAsia="ru-RU"/>
              </w:rPr>
            </w:pPr>
          </w:p>
        </w:tc>
        <w:tc>
          <w:tcPr>
            <w:tcW w:w="1809" w:type="dxa"/>
          </w:tcPr>
          <w:p w14:paraId="205A159E" w14:textId="77777777" w:rsidR="00725D70" w:rsidRPr="00DC42A2" w:rsidRDefault="00725D70" w:rsidP="00BC7BE3">
            <w:pPr>
              <w:rPr>
                <w:rFonts w:ascii="Arial" w:hAnsi="Arial" w:cs="Arial"/>
                <w:lang w:eastAsia="ru-RU"/>
              </w:rPr>
            </w:pPr>
          </w:p>
        </w:tc>
        <w:tc>
          <w:tcPr>
            <w:tcW w:w="2411" w:type="dxa"/>
          </w:tcPr>
          <w:p w14:paraId="3AFC22C5" w14:textId="77777777" w:rsidR="00725D70" w:rsidRPr="00DC42A2" w:rsidRDefault="00725D70" w:rsidP="00BC7BE3">
            <w:pPr>
              <w:rPr>
                <w:rFonts w:ascii="Arial" w:hAnsi="Arial" w:cs="Arial"/>
                <w:lang w:eastAsia="ru-RU"/>
              </w:rPr>
            </w:pPr>
          </w:p>
        </w:tc>
        <w:tc>
          <w:tcPr>
            <w:tcW w:w="1967" w:type="dxa"/>
          </w:tcPr>
          <w:p w14:paraId="75CEA745" w14:textId="77777777" w:rsidR="00725D70" w:rsidRPr="00DC42A2" w:rsidRDefault="00725D70" w:rsidP="00BC7BE3">
            <w:pPr>
              <w:rPr>
                <w:rFonts w:ascii="Arial" w:hAnsi="Arial" w:cs="Arial"/>
                <w:lang w:eastAsia="ru-RU"/>
              </w:rPr>
            </w:pPr>
          </w:p>
        </w:tc>
        <w:tc>
          <w:tcPr>
            <w:tcW w:w="1736" w:type="dxa"/>
          </w:tcPr>
          <w:p w14:paraId="13F3FBC1" w14:textId="77777777" w:rsidR="00725D70" w:rsidRPr="00DC42A2" w:rsidRDefault="00725D70" w:rsidP="00BC7BE3">
            <w:pPr>
              <w:rPr>
                <w:rFonts w:ascii="Arial" w:hAnsi="Arial" w:cs="Arial"/>
                <w:lang w:eastAsia="ru-RU"/>
              </w:rPr>
            </w:pPr>
          </w:p>
        </w:tc>
      </w:tr>
    </w:tbl>
    <w:p w14:paraId="39DB1126" w14:textId="77777777" w:rsidR="00725D70" w:rsidRPr="00DC42A2" w:rsidRDefault="00725D70" w:rsidP="00725D70">
      <w:pPr>
        <w:jc w:val="both"/>
        <w:rPr>
          <w:rFonts w:ascii="Arial" w:hAnsi="Arial" w:cs="Arial"/>
          <w:szCs w:val="24"/>
        </w:rPr>
      </w:pPr>
    </w:p>
    <w:p w14:paraId="242DBEF1" w14:textId="77777777" w:rsidR="00725D70" w:rsidRPr="00DC42A2" w:rsidRDefault="00725D70" w:rsidP="00725D70">
      <w:pPr>
        <w:jc w:val="both"/>
        <w:rPr>
          <w:rFonts w:ascii="Arial" w:hAnsi="Arial" w:cs="Arial"/>
          <w:szCs w:val="24"/>
        </w:rPr>
      </w:pPr>
      <w:r w:rsidRPr="00DC42A2">
        <w:rPr>
          <w:rFonts w:ascii="Arial" w:hAnsi="Arial" w:cs="Arial"/>
          <w:szCs w:val="24"/>
        </w:rPr>
        <w:t>Signed by ______________________________________________________,</w:t>
      </w:r>
    </w:p>
    <w:p w14:paraId="0A02D8C1" w14:textId="77777777" w:rsidR="00725D70" w:rsidRPr="00DC42A2" w:rsidRDefault="00725D70" w:rsidP="00725D70">
      <w:pPr>
        <w:jc w:val="both"/>
        <w:rPr>
          <w:rFonts w:ascii="Arial" w:hAnsi="Arial" w:cs="Arial"/>
          <w:szCs w:val="24"/>
        </w:rPr>
      </w:pPr>
      <w:r w:rsidRPr="00DC42A2">
        <w:rPr>
          <w:rFonts w:ascii="Arial" w:hAnsi="Arial" w:cs="Arial"/>
          <w:szCs w:val="24"/>
        </w:rPr>
        <w:t>holding the position of ______________________________________________(CEO)</w:t>
      </w:r>
    </w:p>
    <w:p w14:paraId="2A42163E" w14:textId="77777777" w:rsidR="00725D70" w:rsidRPr="00DC42A2" w:rsidRDefault="00725D70" w:rsidP="00725D70">
      <w:pPr>
        <w:jc w:val="both"/>
        <w:rPr>
          <w:rFonts w:ascii="Arial" w:hAnsi="Arial" w:cs="Arial"/>
          <w:szCs w:val="24"/>
        </w:rPr>
      </w:pPr>
      <w:r w:rsidRPr="00DC42A2">
        <w:rPr>
          <w:rFonts w:ascii="Arial" w:hAnsi="Arial" w:cs="Arial"/>
          <w:szCs w:val="24"/>
        </w:rPr>
        <w:t xml:space="preserve">on behalf of the company ____________________________________________________________ </w:t>
      </w:r>
    </w:p>
    <w:p w14:paraId="445C0FDB" w14:textId="77777777" w:rsidR="00725D70" w:rsidRPr="00DC42A2" w:rsidRDefault="00725D70" w:rsidP="00725D70">
      <w:pPr>
        <w:jc w:val="both"/>
        <w:rPr>
          <w:rFonts w:ascii="Arial" w:hAnsi="Arial" w:cs="Arial"/>
          <w:szCs w:val="24"/>
        </w:rPr>
      </w:pPr>
      <w:r w:rsidRPr="00DC42A2">
        <w:rPr>
          <w:rFonts w:ascii="Arial" w:hAnsi="Arial" w:cs="Arial"/>
          <w:szCs w:val="24"/>
        </w:rPr>
        <w:t>_______ (day) _________________ (month) 20________ (year).</w:t>
      </w:r>
    </w:p>
    <w:p w14:paraId="553B2824" w14:textId="7723FC8D" w:rsidR="00577FF6" w:rsidRPr="00DC42A2" w:rsidRDefault="00725D70" w:rsidP="00725D70">
      <w:pPr>
        <w:jc w:val="both"/>
        <w:rPr>
          <w:rFonts w:ascii="Arial" w:hAnsi="Arial" w:cs="Arial"/>
          <w:szCs w:val="24"/>
        </w:rPr>
      </w:pPr>
      <w:r w:rsidRPr="00DC42A2">
        <w:rPr>
          <w:rFonts w:ascii="Arial" w:hAnsi="Arial" w:cs="Arial"/>
          <w:szCs w:val="24"/>
        </w:rPr>
        <w:t>________________________ (signature)</w:t>
      </w:r>
    </w:p>
    <w:sectPr w:rsidR="00577FF6" w:rsidRPr="00DC42A2"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68451" w14:textId="77777777" w:rsidR="00E07F01" w:rsidRDefault="00E07F01" w:rsidP="0088387C">
      <w:pPr>
        <w:spacing w:after="0" w:line="240" w:lineRule="auto"/>
      </w:pPr>
      <w:r>
        <w:separator/>
      </w:r>
    </w:p>
  </w:endnote>
  <w:endnote w:type="continuationSeparator" w:id="0">
    <w:p w14:paraId="4F6FF818" w14:textId="77777777" w:rsidR="00E07F01" w:rsidRDefault="00E07F0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61EA0" w14:textId="77777777" w:rsidR="00E07F01" w:rsidRDefault="00E07F01" w:rsidP="0088387C">
      <w:pPr>
        <w:spacing w:after="0" w:line="240" w:lineRule="auto"/>
      </w:pPr>
      <w:r>
        <w:separator/>
      </w:r>
    </w:p>
  </w:footnote>
  <w:footnote w:type="continuationSeparator" w:id="0">
    <w:p w14:paraId="1E9A3E23" w14:textId="77777777" w:rsidR="00E07F01" w:rsidRDefault="00E07F01"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5873"/>
    <w:multiLevelType w:val="hybridMultilevel"/>
    <w:tmpl w:val="F7AE71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B347BA"/>
    <w:multiLevelType w:val="hybridMultilevel"/>
    <w:tmpl w:val="80721D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5F0524"/>
    <w:multiLevelType w:val="multilevel"/>
    <w:tmpl w:val="7D5464CC"/>
    <w:lvl w:ilvl="0">
      <w:start w:val="1"/>
      <w:numFmt w:val="decimal"/>
      <w:lvlText w:val="%1."/>
      <w:lvlJc w:val="left"/>
      <w:pPr>
        <w:ind w:left="360" w:hanging="360"/>
      </w:p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09"/>
    <w:multiLevelType w:val="hybridMultilevel"/>
    <w:tmpl w:val="633A1664"/>
    <w:lvl w:ilvl="0" w:tplc="04190017">
      <w:start w:val="1"/>
      <w:numFmt w:val="lowerLetter"/>
      <w:lvlText w:val="%1)"/>
      <w:lvlJc w:val="left"/>
      <w:pPr>
        <w:ind w:left="1080" w:hanging="360"/>
      </w:pPr>
      <w:rPr>
        <w:rFont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8D009B1"/>
    <w:multiLevelType w:val="hybridMultilevel"/>
    <w:tmpl w:val="0C7433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722A9"/>
    <w:rsid w:val="00181615"/>
    <w:rsid w:val="00211278"/>
    <w:rsid w:val="002346E2"/>
    <w:rsid w:val="00275F15"/>
    <w:rsid w:val="00284477"/>
    <w:rsid w:val="002B1EAB"/>
    <w:rsid w:val="00334F93"/>
    <w:rsid w:val="0039552D"/>
    <w:rsid w:val="00395BDF"/>
    <w:rsid w:val="003D062C"/>
    <w:rsid w:val="004519FA"/>
    <w:rsid w:val="0049341A"/>
    <w:rsid w:val="004C273E"/>
    <w:rsid w:val="00546C04"/>
    <w:rsid w:val="00557350"/>
    <w:rsid w:val="00577FF6"/>
    <w:rsid w:val="00587065"/>
    <w:rsid w:val="005A0F28"/>
    <w:rsid w:val="005C20DC"/>
    <w:rsid w:val="00685C70"/>
    <w:rsid w:val="00694002"/>
    <w:rsid w:val="006C3A24"/>
    <w:rsid w:val="006C3DE2"/>
    <w:rsid w:val="007220AA"/>
    <w:rsid w:val="00725D70"/>
    <w:rsid w:val="007403DB"/>
    <w:rsid w:val="00766D21"/>
    <w:rsid w:val="0078118F"/>
    <w:rsid w:val="007A071C"/>
    <w:rsid w:val="0081509B"/>
    <w:rsid w:val="0088387C"/>
    <w:rsid w:val="008B4EAE"/>
    <w:rsid w:val="00951D99"/>
    <w:rsid w:val="009F502C"/>
    <w:rsid w:val="00A05CA2"/>
    <w:rsid w:val="00A274CC"/>
    <w:rsid w:val="00AB1BFB"/>
    <w:rsid w:val="00AE1AF9"/>
    <w:rsid w:val="00B41F17"/>
    <w:rsid w:val="00B71659"/>
    <w:rsid w:val="00B77DBB"/>
    <w:rsid w:val="00BD5258"/>
    <w:rsid w:val="00C033CD"/>
    <w:rsid w:val="00C21127"/>
    <w:rsid w:val="00C46328"/>
    <w:rsid w:val="00CA3337"/>
    <w:rsid w:val="00D23F9C"/>
    <w:rsid w:val="00D5257E"/>
    <w:rsid w:val="00D57E84"/>
    <w:rsid w:val="00DC42A2"/>
    <w:rsid w:val="00E07F01"/>
    <w:rsid w:val="00F72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563E2"/>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41F17"/>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B41F17"/>
    <w:rPr>
      <w:rFonts w:ascii="Times New Roman" w:eastAsia="Times New Roman" w:hAnsi="Times New Roman" w:cs="Times New Roman"/>
      <w:b/>
      <w:bCs/>
      <w:iCs/>
      <w:sz w:val="18"/>
      <w:szCs w:val="24"/>
      <w:lang w:val="uk-UA" w:eastAsia="x-none"/>
    </w:rPr>
  </w:style>
  <w:style w:type="paragraph" w:styleId="aa">
    <w:name w:val="List Paragraph"/>
    <w:basedOn w:val="a"/>
    <w:uiPriority w:val="34"/>
    <w:qFormat/>
    <w:rsid w:val="00B41F17"/>
    <w:pPr>
      <w:ind w:left="720"/>
      <w:contextualSpacing/>
    </w:pPr>
  </w:style>
  <w:style w:type="character" w:styleId="ab">
    <w:name w:val="annotation reference"/>
    <w:basedOn w:val="a0"/>
    <w:uiPriority w:val="99"/>
    <w:semiHidden/>
    <w:unhideWhenUsed/>
    <w:rsid w:val="006C3DE2"/>
    <w:rPr>
      <w:sz w:val="16"/>
      <w:szCs w:val="16"/>
    </w:rPr>
  </w:style>
  <w:style w:type="paragraph" w:styleId="ac">
    <w:name w:val="annotation text"/>
    <w:basedOn w:val="a"/>
    <w:link w:val="ad"/>
    <w:uiPriority w:val="99"/>
    <w:semiHidden/>
    <w:unhideWhenUsed/>
    <w:rsid w:val="006C3DE2"/>
    <w:pPr>
      <w:spacing w:line="240" w:lineRule="auto"/>
    </w:pPr>
    <w:rPr>
      <w:sz w:val="20"/>
      <w:szCs w:val="20"/>
    </w:rPr>
  </w:style>
  <w:style w:type="character" w:customStyle="1" w:styleId="ad">
    <w:name w:val="Текст примітки Знак"/>
    <w:basedOn w:val="a0"/>
    <w:link w:val="ac"/>
    <w:uiPriority w:val="99"/>
    <w:semiHidden/>
    <w:rsid w:val="006C3DE2"/>
    <w:rPr>
      <w:sz w:val="20"/>
      <w:szCs w:val="20"/>
    </w:rPr>
  </w:style>
  <w:style w:type="paragraph" w:styleId="ae">
    <w:name w:val="annotation subject"/>
    <w:basedOn w:val="ac"/>
    <w:next w:val="ac"/>
    <w:link w:val="af"/>
    <w:uiPriority w:val="99"/>
    <w:semiHidden/>
    <w:unhideWhenUsed/>
    <w:rsid w:val="006C3DE2"/>
    <w:rPr>
      <w:b/>
      <w:bCs/>
    </w:rPr>
  </w:style>
  <w:style w:type="character" w:customStyle="1" w:styleId="af">
    <w:name w:val="Тема примітки Знак"/>
    <w:basedOn w:val="ad"/>
    <w:link w:val="ae"/>
    <w:uiPriority w:val="99"/>
    <w:semiHidden/>
    <w:rsid w:val="006C3DE2"/>
    <w:rPr>
      <w:b/>
      <w:bCs/>
      <w:sz w:val="20"/>
      <w:szCs w:val="20"/>
    </w:rPr>
  </w:style>
  <w:style w:type="table" w:styleId="af0">
    <w:name w:val="Table Grid"/>
    <w:basedOn w:val="a1"/>
    <w:uiPriority w:val="39"/>
    <w:rsid w:val="00725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en/tenders/policies-procedures/"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Pages>
  <Words>5898</Words>
  <Characters>3362</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Lisova Julia</cp:lastModifiedBy>
  <cp:revision>10</cp:revision>
  <cp:lastPrinted>2015-12-11T16:23:00Z</cp:lastPrinted>
  <dcterms:created xsi:type="dcterms:W3CDTF">2023-05-02T13:58:00Z</dcterms:created>
  <dcterms:modified xsi:type="dcterms:W3CDTF">2025-01-17T16:04:00Z</dcterms:modified>
</cp:coreProperties>
</file>