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9F7" w:rsidRDefault="004E19F7">
      <w:pPr>
        <w:shd w:val="clear" w:color="auto" w:fill="FFFFFF"/>
        <w:spacing w:line="259" w:lineRule="auto"/>
        <w:rPr>
          <w:b/>
          <w:color w:val="202124"/>
          <w:sz w:val="28"/>
          <w:szCs w:val="28"/>
          <w:shd w:val="clear" w:color="auto" w:fill="F9CB9C"/>
        </w:rPr>
      </w:pPr>
    </w:p>
    <w:p w:rsidR="004E19F7" w:rsidRDefault="00A01A44">
      <w:pPr>
        <w:shd w:val="clear" w:color="auto" w:fill="FFFFFF"/>
        <w:spacing w:line="259" w:lineRule="auto"/>
        <w:jc w:val="center"/>
        <w:rPr>
          <w:b/>
          <w:color w:val="202124"/>
          <w:sz w:val="30"/>
          <w:szCs w:val="30"/>
          <w:shd w:val="clear" w:color="auto" w:fill="F9CB9C"/>
        </w:rPr>
      </w:pPr>
      <w:r>
        <w:rPr>
          <w:b/>
          <w:color w:val="202124"/>
          <w:sz w:val="28"/>
          <w:szCs w:val="28"/>
          <w:shd w:val="clear" w:color="auto" w:fill="F9CB9C"/>
        </w:rPr>
        <w:t>ОГОЛОШЕННЯ ПРО ВІДБІР КОНСУЛЬТАНТА</w:t>
      </w:r>
    </w:p>
    <w:p w:rsidR="004E19F7" w:rsidRDefault="004E19F7">
      <w:pPr>
        <w:shd w:val="clear" w:color="auto" w:fill="FFFFFF"/>
        <w:spacing w:line="259" w:lineRule="auto"/>
        <w:rPr>
          <w:b/>
          <w:color w:val="202124"/>
          <w:sz w:val="24"/>
          <w:szCs w:val="24"/>
          <w:highlight w:val="white"/>
        </w:rPr>
      </w:pPr>
    </w:p>
    <w:p w:rsidR="004E19F7" w:rsidRDefault="00A01A44">
      <w:pPr>
        <w:shd w:val="clear" w:color="auto" w:fill="FFFFFF"/>
        <w:spacing w:line="259" w:lineRule="auto"/>
        <w:rPr>
          <w:color w:val="212527"/>
          <w:sz w:val="24"/>
          <w:szCs w:val="24"/>
          <w:u w:val="single"/>
        </w:rPr>
      </w:pPr>
      <w:r>
        <w:rPr>
          <w:b/>
          <w:color w:val="212527"/>
          <w:sz w:val="24"/>
          <w:szCs w:val="24"/>
        </w:rPr>
        <w:t xml:space="preserve">Назва посади: </w:t>
      </w:r>
      <w:r w:rsidR="00363928">
        <w:rPr>
          <w:sz w:val="24"/>
          <w:szCs w:val="24"/>
        </w:rPr>
        <w:t>Старший/-ша фахівець/-чин</w:t>
      </w:r>
      <w:r w:rsidR="00363928">
        <w:rPr>
          <w:sz w:val="24"/>
          <w:szCs w:val="24"/>
          <w:lang w:val="uk-UA"/>
        </w:rPr>
        <w:t>я</w:t>
      </w:r>
      <w:r>
        <w:rPr>
          <w:sz w:val="24"/>
          <w:szCs w:val="24"/>
        </w:rPr>
        <w:t xml:space="preserve"> програм лікування</w:t>
      </w:r>
    </w:p>
    <w:p w:rsidR="004E19F7" w:rsidRPr="00363928" w:rsidRDefault="00A01A44">
      <w:pPr>
        <w:shd w:val="clear" w:color="auto" w:fill="FFFFFF"/>
        <w:spacing w:line="259" w:lineRule="auto"/>
        <w:rPr>
          <w:sz w:val="24"/>
          <w:szCs w:val="24"/>
          <w:highlight w:val="yellow"/>
          <w:lang w:val="uk-UA"/>
        </w:rPr>
      </w:pPr>
      <w:r>
        <w:rPr>
          <w:b/>
          <w:color w:val="202124"/>
          <w:sz w:val="24"/>
          <w:szCs w:val="24"/>
        </w:rPr>
        <w:t xml:space="preserve">Команда: </w:t>
      </w:r>
      <w:r w:rsidR="00363928" w:rsidRPr="00363928">
        <w:rPr>
          <w:color w:val="202124"/>
          <w:sz w:val="24"/>
          <w:szCs w:val="24"/>
          <w:lang w:val="uk-UA"/>
        </w:rPr>
        <w:t>МАТ МЕТІДА</w:t>
      </w:r>
    </w:p>
    <w:p w:rsidR="004E19F7" w:rsidRDefault="00A01A44">
      <w:pPr>
        <w:shd w:val="clear" w:color="auto" w:fill="FFFFFF"/>
        <w:spacing w:line="259" w:lineRule="auto"/>
        <w:rPr>
          <w:sz w:val="24"/>
          <w:szCs w:val="24"/>
        </w:rPr>
      </w:pPr>
      <w:r>
        <w:rPr>
          <w:b/>
          <w:sz w:val="24"/>
          <w:szCs w:val="24"/>
        </w:rPr>
        <w:t xml:space="preserve">Департамент: </w:t>
      </w:r>
      <w:r>
        <w:rPr>
          <w:sz w:val="24"/>
          <w:szCs w:val="24"/>
        </w:rPr>
        <w:t xml:space="preserve">Департамент лікування, закупівель та управління поставками </w:t>
      </w:r>
    </w:p>
    <w:p w:rsidR="004E19F7" w:rsidRDefault="00A01A44">
      <w:pPr>
        <w:shd w:val="clear" w:color="auto" w:fill="FFFFFF"/>
        <w:spacing w:line="259" w:lineRule="auto"/>
        <w:rPr>
          <w:b/>
          <w:sz w:val="24"/>
          <w:szCs w:val="24"/>
        </w:rPr>
      </w:pPr>
      <w:r>
        <w:rPr>
          <w:b/>
          <w:sz w:val="24"/>
          <w:szCs w:val="24"/>
        </w:rPr>
        <w:t>Статус:</w:t>
      </w:r>
      <w:r>
        <w:rPr>
          <w:sz w:val="24"/>
          <w:szCs w:val="24"/>
        </w:rPr>
        <w:t xml:space="preserve"> </w:t>
      </w:r>
      <w:r>
        <w:rPr>
          <w:color w:val="212527"/>
          <w:sz w:val="24"/>
          <w:szCs w:val="24"/>
        </w:rPr>
        <w:t>Постійний консультант</w:t>
      </w:r>
    </w:p>
    <w:p w:rsidR="004E19F7" w:rsidRDefault="004E19F7">
      <w:pPr>
        <w:shd w:val="clear" w:color="auto" w:fill="FFFFFF"/>
        <w:spacing w:line="259" w:lineRule="auto"/>
        <w:rPr>
          <w:color w:val="212527"/>
          <w:sz w:val="24"/>
          <w:szCs w:val="24"/>
          <w:u w:val="single"/>
        </w:rPr>
      </w:pPr>
    </w:p>
    <w:p w:rsidR="004E19F7" w:rsidRDefault="00A01A44">
      <w:pPr>
        <w:shd w:val="clear" w:color="auto" w:fill="FFFFFF"/>
        <w:spacing w:line="259" w:lineRule="auto"/>
        <w:rPr>
          <w:b/>
          <w:color w:val="212527"/>
          <w:sz w:val="24"/>
          <w:szCs w:val="24"/>
        </w:rPr>
      </w:pPr>
      <w:r>
        <w:rPr>
          <w:b/>
          <w:color w:val="212527"/>
          <w:sz w:val="24"/>
          <w:szCs w:val="24"/>
        </w:rPr>
        <w:t>Інформація про організацію:</w:t>
      </w:r>
    </w:p>
    <w:p w:rsidR="004E19F7" w:rsidRDefault="00A01A44">
      <w:pPr>
        <w:shd w:val="clear" w:color="auto" w:fill="FFFFFF"/>
        <w:spacing w:line="259" w:lineRule="auto"/>
        <w:jc w:val="both"/>
        <w:rPr>
          <w:sz w:val="24"/>
          <w:szCs w:val="24"/>
        </w:rPr>
      </w:pPr>
      <w:r>
        <w:rPr>
          <w:sz w:val="24"/>
          <w:szCs w:val="24"/>
        </w:rPr>
        <w:t xml:space="preserve">Міжнародний благодійний фонд «Альянс громадського здоров’я» оголошує зовнішній набір на посаду </w:t>
      </w:r>
      <w:r w:rsidR="00363928">
        <w:rPr>
          <w:b/>
          <w:sz w:val="24"/>
          <w:szCs w:val="24"/>
        </w:rPr>
        <w:t>Старший/-ша фахівець/-чиня</w:t>
      </w:r>
      <w:r>
        <w:rPr>
          <w:b/>
          <w:sz w:val="24"/>
          <w:szCs w:val="24"/>
        </w:rPr>
        <w:t xml:space="preserve"> програм лікування</w:t>
      </w:r>
      <w:r>
        <w:rPr>
          <w:color w:val="202124"/>
          <w:sz w:val="24"/>
          <w:szCs w:val="24"/>
        </w:rPr>
        <w:t xml:space="preserve">. </w:t>
      </w:r>
    </w:p>
    <w:p w:rsidR="004E19F7" w:rsidRDefault="004E19F7">
      <w:pPr>
        <w:shd w:val="clear" w:color="auto" w:fill="FFFFFF"/>
        <w:spacing w:line="259" w:lineRule="auto"/>
        <w:jc w:val="both"/>
        <w:rPr>
          <w:sz w:val="24"/>
          <w:szCs w:val="24"/>
        </w:rPr>
      </w:pPr>
    </w:p>
    <w:p w:rsidR="004E19F7" w:rsidRDefault="00A01A44">
      <w:pPr>
        <w:shd w:val="clear" w:color="auto" w:fill="FFFFFF"/>
        <w:spacing w:line="259" w:lineRule="auto"/>
        <w:jc w:val="both"/>
        <w:rPr>
          <w:sz w:val="24"/>
          <w:szCs w:val="24"/>
        </w:rPr>
      </w:pPr>
      <w:r>
        <w:rPr>
          <w:sz w:val="24"/>
          <w:szCs w:val="24"/>
        </w:rPr>
        <w:t>Міжнародний благодійний фонд «Альянс громадського здоров’я» – провідна громадська неприбуткова професійна організація, яка у співпраці з державними партнерами та організаціями громадянського суспільства  здійснює значний вплив на подолання епідемій ВІЛ/СНІДу, туберкульозу, вірусних гепатитів та інших соціально небезпечних захворювань в Україні, шляхом надання фінансової та технічної підтримки відповідним програмам, які охоплюють понад 300 тис. представників найбільш вразливих верств населення, що є найвищим показником у Європі. Зараз команда Альянсу налічує понад 150 професіоналів, які працюють у Києві та інших регіонах України.</w:t>
      </w:r>
    </w:p>
    <w:p w:rsidR="004E19F7" w:rsidRDefault="004E19F7">
      <w:pPr>
        <w:shd w:val="clear" w:color="auto" w:fill="FFFFFF"/>
        <w:spacing w:line="259" w:lineRule="auto"/>
        <w:rPr>
          <w:sz w:val="24"/>
          <w:szCs w:val="24"/>
          <w:highlight w:val="white"/>
        </w:rPr>
      </w:pPr>
    </w:p>
    <w:p w:rsidR="004E19F7" w:rsidRDefault="00A01A44">
      <w:pPr>
        <w:shd w:val="clear" w:color="auto" w:fill="FFFFFF"/>
        <w:spacing w:line="308" w:lineRule="auto"/>
        <w:rPr>
          <w:sz w:val="24"/>
          <w:szCs w:val="24"/>
        </w:rPr>
      </w:pPr>
      <w:r>
        <w:rPr>
          <w:sz w:val="24"/>
          <w:szCs w:val="24"/>
        </w:rPr>
        <w:t xml:space="preserve">Для отримання додаткової інформації про організацію, а також її програмну діяльність та оголошені позиції відвідайте наш веб-сайт: </w:t>
      </w:r>
      <w:hyperlink r:id="rId7">
        <w:r>
          <w:rPr>
            <w:color w:val="1155CC"/>
            <w:sz w:val="24"/>
            <w:szCs w:val="24"/>
            <w:u w:val="single"/>
          </w:rPr>
          <w:t>http://www.aph.org.ua</w:t>
        </w:r>
      </w:hyperlink>
    </w:p>
    <w:p w:rsidR="004E19F7" w:rsidRDefault="004E19F7">
      <w:pPr>
        <w:shd w:val="clear" w:color="auto" w:fill="FFFFFF"/>
        <w:spacing w:line="308" w:lineRule="auto"/>
        <w:rPr>
          <w:sz w:val="24"/>
          <w:szCs w:val="24"/>
        </w:rPr>
      </w:pPr>
    </w:p>
    <w:p w:rsidR="004E19F7" w:rsidRDefault="00A01A44">
      <w:pPr>
        <w:shd w:val="clear" w:color="auto" w:fill="FFFFFF"/>
        <w:spacing w:line="308" w:lineRule="auto"/>
        <w:rPr>
          <w:b/>
          <w:sz w:val="24"/>
          <w:szCs w:val="24"/>
        </w:rPr>
      </w:pPr>
      <w:r>
        <w:rPr>
          <w:b/>
          <w:sz w:val="24"/>
          <w:szCs w:val="24"/>
        </w:rPr>
        <w:t xml:space="preserve">Специфіка роботи </w:t>
      </w:r>
    </w:p>
    <w:p w:rsidR="004E19F7" w:rsidRDefault="00A01A44">
      <w:pPr>
        <w:shd w:val="clear" w:color="auto" w:fill="FFFFFF"/>
        <w:spacing w:line="308" w:lineRule="auto"/>
        <w:rPr>
          <w:b/>
          <w:sz w:val="24"/>
          <w:szCs w:val="24"/>
        </w:rPr>
      </w:pPr>
      <w:r>
        <w:rPr>
          <w:b/>
          <w:sz w:val="24"/>
          <w:szCs w:val="24"/>
        </w:rPr>
        <w:t>Основні вимоги:</w:t>
      </w:r>
    </w:p>
    <w:p w:rsidR="004E19F7" w:rsidRDefault="00A01A44">
      <w:pPr>
        <w:numPr>
          <w:ilvl w:val="0"/>
          <w:numId w:val="4"/>
        </w:numPr>
        <w:shd w:val="clear" w:color="auto" w:fill="FFFFFF"/>
        <w:spacing w:line="308" w:lineRule="auto"/>
        <w:rPr>
          <w:color w:val="202124"/>
          <w:sz w:val="24"/>
          <w:szCs w:val="24"/>
        </w:rPr>
      </w:pPr>
      <w:r>
        <w:rPr>
          <w:color w:val="202124"/>
          <w:sz w:val="24"/>
          <w:szCs w:val="24"/>
        </w:rPr>
        <w:t xml:space="preserve">Досвід у сфері </w:t>
      </w:r>
      <w:r w:rsidR="00363928">
        <w:rPr>
          <w:color w:val="202124"/>
          <w:sz w:val="24"/>
          <w:szCs w:val="24"/>
          <w:lang w:val="uk-UA"/>
        </w:rPr>
        <w:t xml:space="preserve">ЗПТ, </w:t>
      </w:r>
      <w:r>
        <w:rPr>
          <w:color w:val="202124"/>
          <w:sz w:val="24"/>
          <w:szCs w:val="24"/>
        </w:rPr>
        <w:t>профілактики</w:t>
      </w:r>
      <w:r w:rsidR="00363928">
        <w:rPr>
          <w:color w:val="202124"/>
          <w:sz w:val="24"/>
          <w:szCs w:val="24"/>
          <w:lang w:val="uk-UA"/>
        </w:rPr>
        <w:t>,</w:t>
      </w:r>
      <w:r>
        <w:rPr>
          <w:color w:val="202124"/>
          <w:sz w:val="24"/>
          <w:szCs w:val="24"/>
        </w:rPr>
        <w:t xml:space="preserve"> догляду та підтримки ВІЛ</w:t>
      </w:r>
      <w:r w:rsidR="00363928">
        <w:rPr>
          <w:color w:val="202124"/>
          <w:sz w:val="24"/>
          <w:szCs w:val="24"/>
          <w:lang w:val="uk-UA"/>
        </w:rPr>
        <w:t>,</w:t>
      </w:r>
      <w:r>
        <w:rPr>
          <w:color w:val="202124"/>
          <w:sz w:val="24"/>
          <w:szCs w:val="24"/>
        </w:rPr>
        <w:t xml:space="preserve"> включаючи контроль за розробкою та впровадженням програм ВІЛ/СНІД в Україні;</w:t>
      </w:r>
    </w:p>
    <w:p w:rsidR="004E19F7" w:rsidRDefault="00A01A44">
      <w:pPr>
        <w:numPr>
          <w:ilvl w:val="0"/>
          <w:numId w:val="4"/>
        </w:numPr>
        <w:shd w:val="clear" w:color="auto" w:fill="FFFFFF"/>
        <w:spacing w:line="308" w:lineRule="auto"/>
        <w:rPr>
          <w:color w:val="202124"/>
          <w:sz w:val="24"/>
          <w:szCs w:val="24"/>
        </w:rPr>
      </w:pPr>
      <w:r>
        <w:rPr>
          <w:color w:val="202124"/>
          <w:sz w:val="24"/>
          <w:szCs w:val="24"/>
        </w:rPr>
        <w:t>Ступінь магістра у галузі громадського здоров'я, соціології або суміжній галузі;</w:t>
      </w:r>
    </w:p>
    <w:p w:rsidR="004E19F7" w:rsidRDefault="0073315C">
      <w:pPr>
        <w:numPr>
          <w:ilvl w:val="0"/>
          <w:numId w:val="4"/>
        </w:numPr>
        <w:shd w:val="clear" w:color="auto" w:fill="FFFFFF"/>
        <w:spacing w:line="308" w:lineRule="auto"/>
        <w:rPr>
          <w:color w:val="202124"/>
          <w:sz w:val="24"/>
          <w:szCs w:val="24"/>
        </w:rPr>
      </w:pPr>
      <w:r>
        <w:rPr>
          <w:color w:val="202124"/>
          <w:sz w:val="24"/>
          <w:szCs w:val="24"/>
        </w:rPr>
        <w:t xml:space="preserve">Досвід роботи </w:t>
      </w:r>
      <w:r w:rsidR="00A01A44">
        <w:rPr>
          <w:color w:val="202124"/>
          <w:sz w:val="24"/>
          <w:szCs w:val="24"/>
        </w:rPr>
        <w:t>у ВІЛ-сервісних організаціях</w:t>
      </w:r>
      <w:r>
        <w:rPr>
          <w:color w:val="202124"/>
          <w:sz w:val="24"/>
          <w:szCs w:val="24"/>
          <w:lang w:val="uk-UA"/>
        </w:rPr>
        <w:t>,</w:t>
      </w:r>
      <w:r w:rsidR="00A01A44">
        <w:rPr>
          <w:color w:val="202124"/>
          <w:sz w:val="24"/>
          <w:szCs w:val="24"/>
        </w:rPr>
        <w:t xml:space="preserve"> місцевих НУО</w:t>
      </w:r>
      <w:r>
        <w:rPr>
          <w:color w:val="202124"/>
          <w:sz w:val="24"/>
          <w:szCs w:val="24"/>
          <w:lang w:val="uk-UA"/>
        </w:rPr>
        <w:t>,</w:t>
      </w:r>
      <w:bookmarkStart w:id="0" w:name="_GoBack"/>
      <w:bookmarkEnd w:id="0"/>
      <w:r w:rsidR="00A01A44">
        <w:rPr>
          <w:color w:val="202124"/>
          <w:sz w:val="24"/>
          <w:szCs w:val="24"/>
        </w:rPr>
        <w:t xml:space="preserve"> державних та/або міжнародних установах є обов'язковим;</w:t>
      </w:r>
    </w:p>
    <w:p w:rsidR="004E19F7" w:rsidRDefault="00A01A44">
      <w:pPr>
        <w:numPr>
          <w:ilvl w:val="0"/>
          <w:numId w:val="4"/>
        </w:numPr>
        <w:shd w:val="clear" w:color="auto" w:fill="FFFFFF"/>
        <w:spacing w:line="308" w:lineRule="auto"/>
        <w:rPr>
          <w:color w:val="202124"/>
          <w:sz w:val="24"/>
          <w:szCs w:val="24"/>
        </w:rPr>
      </w:pPr>
      <w:r>
        <w:rPr>
          <w:color w:val="202124"/>
          <w:sz w:val="24"/>
          <w:szCs w:val="24"/>
        </w:rPr>
        <w:t>Обширні підтверджені знання у галузі управління програмами;</w:t>
      </w:r>
    </w:p>
    <w:p w:rsidR="004E19F7" w:rsidRDefault="00A01A44">
      <w:pPr>
        <w:numPr>
          <w:ilvl w:val="0"/>
          <w:numId w:val="4"/>
        </w:numPr>
        <w:shd w:val="clear" w:color="auto" w:fill="FFFFFF"/>
        <w:spacing w:line="308" w:lineRule="auto"/>
        <w:rPr>
          <w:color w:val="202124"/>
          <w:sz w:val="24"/>
          <w:szCs w:val="24"/>
        </w:rPr>
      </w:pPr>
      <w:r>
        <w:rPr>
          <w:color w:val="202124"/>
          <w:sz w:val="24"/>
          <w:szCs w:val="24"/>
        </w:rPr>
        <w:t>Сильні організаційні та міжособистісні навички, здатність працювати в команді;</w:t>
      </w:r>
    </w:p>
    <w:p w:rsidR="004E19F7" w:rsidRDefault="00A01A44">
      <w:pPr>
        <w:numPr>
          <w:ilvl w:val="0"/>
          <w:numId w:val="4"/>
        </w:numPr>
        <w:shd w:val="clear" w:color="auto" w:fill="FFFFFF"/>
        <w:spacing w:line="308" w:lineRule="auto"/>
        <w:rPr>
          <w:color w:val="202124"/>
          <w:sz w:val="24"/>
          <w:szCs w:val="24"/>
        </w:rPr>
      </w:pPr>
      <w:r>
        <w:rPr>
          <w:color w:val="202124"/>
          <w:sz w:val="24"/>
          <w:szCs w:val="24"/>
        </w:rPr>
        <w:t>Досвід взаємодії з представниками уряду та донорів високого рівня;</w:t>
      </w:r>
    </w:p>
    <w:p w:rsidR="004E19F7" w:rsidRDefault="00A01A44">
      <w:pPr>
        <w:numPr>
          <w:ilvl w:val="0"/>
          <w:numId w:val="4"/>
        </w:numPr>
        <w:shd w:val="clear" w:color="auto" w:fill="FFFFFF"/>
        <w:spacing w:line="308" w:lineRule="auto"/>
        <w:rPr>
          <w:color w:val="202124"/>
          <w:sz w:val="24"/>
          <w:szCs w:val="24"/>
        </w:rPr>
      </w:pPr>
      <w:r>
        <w:rPr>
          <w:color w:val="202124"/>
          <w:sz w:val="24"/>
          <w:szCs w:val="24"/>
        </w:rPr>
        <w:t>Здатність справлятися з кількома завданнями одночасно;</w:t>
      </w:r>
    </w:p>
    <w:p w:rsidR="004E19F7" w:rsidRDefault="00A01A44">
      <w:pPr>
        <w:numPr>
          <w:ilvl w:val="0"/>
          <w:numId w:val="4"/>
        </w:numPr>
        <w:shd w:val="clear" w:color="auto" w:fill="FFFFFF"/>
        <w:spacing w:line="308" w:lineRule="auto"/>
        <w:rPr>
          <w:color w:val="202124"/>
          <w:sz w:val="24"/>
          <w:szCs w:val="24"/>
        </w:rPr>
      </w:pPr>
      <w:r>
        <w:rPr>
          <w:color w:val="202124"/>
          <w:sz w:val="24"/>
          <w:szCs w:val="24"/>
        </w:rPr>
        <w:t>Стійкі навички побудови стосунків, здатність взаємодіяти із зовнішніми учасниками;</w:t>
      </w:r>
    </w:p>
    <w:p w:rsidR="004E19F7" w:rsidRDefault="00A01A44">
      <w:pPr>
        <w:numPr>
          <w:ilvl w:val="0"/>
          <w:numId w:val="4"/>
        </w:numPr>
        <w:shd w:val="clear" w:color="auto" w:fill="FFFFFF"/>
        <w:spacing w:line="308" w:lineRule="auto"/>
        <w:rPr>
          <w:color w:val="202124"/>
          <w:sz w:val="24"/>
          <w:szCs w:val="24"/>
        </w:rPr>
      </w:pPr>
      <w:r>
        <w:rPr>
          <w:color w:val="202124"/>
          <w:sz w:val="24"/>
          <w:szCs w:val="24"/>
        </w:rPr>
        <w:t>Добре володіння письмовою та усною англійською та українською мовами;</w:t>
      </w:r>
    </w:p>
    <w:p w:rsidR="004E19F7" w:rsidRDefault="00A01A44">
      <w:pPr>
        <w:numPr>
          <w:ilvl w:val="0"/>
          <w:numId w:val="4"/>
        </w:numPr>
        <w:shd w:val="clear" w:color="auto" w:fill="FFFFFF"/>
        <w:spacing w:line="308" w:lineRule="auto"/>
        <w:rPr>
          <w:color w:val="202124"/>
          <w:sz w:val="24"/>
          <w:szCs w:val="24"/>
        </w:rPr>
      </w:pPr>
      <w:r>
        <w:rPr>
          <w:color w:val="202124"/>
          <w:sz w:val="24"/>
          <w:szCs w:val="24"/>
        </w:rPr>
        <w:lastRenderedPageBreak/>
        <w:t>Високий рівень комп'ютерної грамотності (MS Office);</w:t>
      </w:r>
    </w:p>
    <w:p w:rsidR="004E19F7" w:rsidRDefault="00A01A44">
      <w:pPr>
        <w:numPr>
          <w:ilvl w:val="0"/>
          <w:numId w:val="4"/>
        </w:numPr>
        <w:shd w:val="clear" w:color="auto" w:fill="FFFFFF"/>
        <w:spacing w:line="308" w:lineRule="auto"/>
        <w:rPr>
          <w:color w:val="202124"/>
          <w:sz w:val="24"/>
          <w:szCs w:val="24"/>
        </w:rPr>
      </w:pPr>
      <w:r>
        <w:rPr>
          <w:color w:val="202124"/>
          <w:sz w:val="24"/>
          <w:szCs w:val="24"/>
        </w:rPr>
        <w:t>Здатність ясно мислити та чітко висловлюватися є обов'язковою;</w:t>
      </w:r>
    </w:p>
    <w:p w:rsidR="004E19F7" w:rsidRDefault="00A01A44">
      <w:pPr>
        <w:numPr>
          <w:ilvl w:val="0"/>
          <w:numId w:val="4"/>
        </w:numPr>
        <w:shd w:val="clear" w:color="auto" w:fill="FFFFFF"/>
        <w:spacing w:line="308" w:lineRule="auto"/>
        <w:rPr>
          <w:color w:val="202124"/>
          <w:sz w:val="24"/>
          <w:szCs w:val="24"/>
        </w:rPr>
      </w:pPr>
      <w:r>
        <w:rPr>
          <w:color w:val="202124"/>
          <w:sz w:val="24"/>
          <w:szCs w:val="24"/>
        </w:rPr>
        <w:t>Готовність до відряджень та роботи на повний робочий день.</w:t>
      </w:r>
    </w:p>
    <w:p w:rsidR="004E19F7" w:rsidRDefault="004E19F7">
      <w:pPr>
        <w:shd w:val="clear" w:color="auto" w:fill="FFFFFF"/>
        <w:spacing w:line="308" w:lineRule="auto"/>
        <w:ind w:left="720"/>
        <w:rPr>
          <w:b/>
          <w:color w:val="202124"/>
          <w:sz w:val="24"/>
          <w:szCs w:val="24"/>
        </w:rPr>
      </w:pPr>
    </w:p>
    <w:p w:rsidR="004E19F7" w:rsidRDefault="00A01A44">
      <w:pPr>
        <w:shd w:val="clear" w:color="auto" w:fill="FFFFFF"/>
        <w:spacing w:line="308" w:lineRule="auto"/>
        <w:rPr>
          <w:color w:val="202124"/>
          <w:sz w:val="24"/>
          <w:szCs w:val="24"/>
        </w:rPr>
      </w:pPr>
      <w:r>
        <w:rPr>
          <w:b/>
          <w:color w:val="202124"/>
          <w:sz w:val="24"/>
          <w:szCs w:val="24"/>
        </w:rPr>
        <w:t>Обов'язки:</w:t>
      </w:r>
    </w:p>
    <w:p w:rsidR="004E19F7" w:rsidRDefault="00A01A44">
      <w:pPr>
        <w:numPr>
          <w:ilvl w:val="0"/>
          <w:numId w:val="1"/>
        </w:numPr>
        <w:shd w:val="clear" w:color="auto" w:fill="FFFFFF"/>
        <w:spacing w:line="308" w:lineRule="auto"/>
        <w:rPr>
          <w:color w:val="202124"/>
          <w:sz w:val="24"/>
          <w:szCs w:val="24"/>
        </w:rPr>
      </w:pPr>
      <w:r>
        <w:rPr>
          <w:color w:val="202124"/>
          <w:sz w:val="24"/>
          <w:szCs w:val="24"/>
        </w:rPr>
        <w:t>Керування повсякденною технічною, адміністративною та фінансовою діяльністю;</w:t>
      </w:r>
    </w:p>
    <w:p w:rsidR="004E19F7" w:rsidRDefault="00A01A44">
      <w:pPr>
        <w:numPr>
          <w:ilvl w:val="0"/>
          <w:numId w:val="1"/>
        </w:numPr>
        <w:shd w:val="clear" w:color="auto" w:fill="FFFFFF"/>
        <w:spacing w:line="308" w:lineRule="auto"/>
        <w:rPr>
          <w:color w:val="202124"/>
          <w:sz w:val="24"/>
          <w:szCs w:val="24"/>
        </w:rPr>
      </w:pPr>
      <w:r>
        <w:rPr>
          <w:color w:val="202124"/>
          <w:sz w:val="24"/>
          <w:szCs w:val="24"/>
        </w:rPr>
        <w:t>Здійснювати покращення проєкту на основі наукових принципів: впроваджувати розробки та тестування інноваційних інтервенцій;</w:t>
      </w:r>
    </w:p>
    <w:p w:rsidR="004E19F7" w:rsidRDefault="00A01A44">
      <w:pPr>
        <w:numPr>
          <w:ilvl w:val="0"/>
          <w:numId w:val="1"/>
        </w:numPr>
        <w:shd w:val="clear" w:color="auto" w:fill="FFFFFF"/>
        <w:spacing w:line="308" w:lineRule="auto"/>
        <w:rPr>
          <w:color w:val="202124"/>
          <w:sz w:val="24"/>
          <w:szCs w:val="24"/>
        </w:rPr>
      </w:pPr>
      <w:r>
        <w:rPr>
          <w:color w:val="202124"/>
          <w:sz w:val="24"/>
          <w:szCs w:val="24"/>
        </w:rPr>
        <w:t>Координувати та надавати постійну цілеспрямовану технічну та освітню підтримку в рамках відповідних заходів проєкту на національному,  регіональному та місцевому рівнях;</w:t>
      </w:r>
    </w:p>
    <w:p w:rsidR="004E19F7" w:rsidRDefault="00A01A44">
      <w:pPr>
        <w:numPr>
          <w:ilvl w:val="0"/>
          <w:numId w:val="1"/>
        </w:numPr>
        <w:shd w:val="clear" w:color="auto" w:fill="FFFFFF"/>
        <w:spacing w:line="308" w:lineRule="auto"/>
        <w:rPr>
          <w:color w:val="202124"/>
          <w:sz w:val="24"/>
          <w:szCs w:val="24"/>
        </w:rPr>
      </w:pPr>
      <w:r>
        <w:rPr>
          <w:color w:val="202124"/>
          <w:sz w:val="24"/>
          <w:szCs w:val="24"/>
        </w:rPr>
        <w:t>Огляд технічної якості проєктів шляхом нагляду та участі в візитах на місця розташування програм у містах, щоб забезпечити належну технічну допомогу у впровадженні програми, моніторинг прогресу та оцінка ефективності, перегляд та аналіз результатів, а також рекомендація змін у реалізації;</w:t>
      </w:r>
    </w:p>
    <w:p w:rsidR="004E19F7" w:rsidRDefault="00A01A44">
      <w:pPr>
        <w:numPr>
          <w:ilvl w:val="0"/>
          <w:numId w:val="1"/>
        </w:numPr>
        <w:shd w:val="clear" w:color="auto" w:fill="FFFFFF"/>
        <w:spacing w:line="308" w:lineRule="auto"/>
        <w:rPr>
          <w:color w:val="202124"/>
          <w:sz w:val="24"/>
          <w:szCs w:val="24"/>
        </w:rPr>
      </w:pPr>
      <w:r>
        <w:rPr>
          <w:color w:val="202124"/>
          <w:sz w:val="24"/>
          <w:szCs w:val="24"/>
        </w:rPr>
        <w:t>Розробляти та підтримувати партнерство з ключовими експертами, які є залученими до відповідної діяльності в країні;</w:t>
      </w:r>
    </w:p>
    <w:p w:rsidR="004E19F7" w:rsidRDefault="00A01A44">
      <w:pPr>
        <w:numPr>
          <w:ilvl w:val="0"/>
          <w:numId w:val="1"/>
        </w:numPr>
        <w:shd w:val="clear" w:color="auto" w:fill="FFFFFF"/>
        <w:spacing w:line="308" w:lineRule="auto"/>
        <w:rPr>
          <w:color w:val="202124"/>
          <w:sz w:val="24"/>
          <w:szCs w:val="24"/>
        </w:rPr>
      </w:pPr>
      <w:r>
        <w:rPr>
          <w:color w:val="202124"/>
          <w:sz w:val="24"/>
          <w:szCs w:val="24"/>
        </w:rPr>
        <w:t>На рівні впровадження координувати процес субконтрактування для оцінки потреб у додаткових даних та їх належного аналізу;</w:t>
      </w:r>
    </w:p>
    <w:p w:rsidR="004E19F7" w:rsidRDefault="00A01A44">
      <w:pPr>
        <w:numPr>
          <w:ilvl w:val="0"/>
          <w:numId w:val="1"/>
        </w:numPr>
        <w:shd w:val="clear" w:color="auto" w:fill="FFFFFF"/>
        <w:spacing w:line="308" w:lineRule="auto"/>
        <w:rPr>
          <w:color w:val="202124"/>
          <w:sz w:val="24"/>
          <w:szCs w:val="24"/>
        </w:rPr>
      </w:pPr>
      <w:r>
        <w:rPr>
          <w:color w:val="202124"/>
          <w:sz w:val="24"/>
          <w:szCs w:val="24"/>
        </w:rPr>
        <w:t>Моніторити своєчасне подання звітів;</w:t>
      </w:r>
    </w:p>
    <w:p w:rsidR="004E19F7" w:rsidRDefault="00A01A44">
      <w:pPr>
        <w:numPr>
          <w:ilvl w:val="0"/>
          <w:numId w:val="1"/>
        </w:numPr>
        <w:shd w:val="clear" w:color="auto" w:fill="FFFFFF"/>
        <w:spacing w:line="308" w:lineRule="auto"/>
        <w:rPr>
          <w:color w:val="202124"/>
          <w:sz w:val="24"/>
          <w:szCs w:val="24"/>
        </w:rPr>
      </w:pPr>
      <w:r>
        <w:rPr>
          <w:color w:val="202124"/>
          <w:sz w:val="24"/>
          <w:szCs w:val="24"/>
        </w:rPr>
        <w:t>Координувати та організовувати візити експертів;</w:t>
      </w:r>
    </w:p>
    <w:p w:rsidR="004E19F7" w:rsidRDefault="00A01A44">
      <w:pPr>
        <w:numPr>
          <w:ilvl w:val="0"/>
          <w:numId w:val="1"/>
        </w:numPr>
        <w:shd w:val="clear" w:color="auto" w:fill="FFFFFF"/>
        <w:spacing w:line="308" w:lineRule="auto"/>
        <w:rPr>
          <w:color w:val="202124"/>
          <w:sz w:val="24"/>
          <w:szCs w:val="24"/>
        </w:rPr>
      </w:pPr>
      <w:r>
        <w:rPr>
          <w:color w:val="202124"/>
          <w:sz w:val="24"/>
          <w:szCs w:val="24"/>
        </w:rPr>
        <w:t xml:space="preserve">Підтримувати координатора проєкту у проведенні регулярних зустрічей із зацікавленими сторонами у сфері </w:t>
      </w:r>
      <w:r w:rsidR="00363928" w:rsidRPr="00363928">
        <w:rPr>
          <w:color w:val="202124"/>
          <w:sz w:val="24"/>
          <w:szCs w:val="24"/>
        </w:rPr>
        <w:t>ЗПТ</w:t>
      </w:r>
      <w:r w:rsidRPr="00363928">
        <w:rPr>
          <w:color w:val="202124"/>
          <w:sz w:val="24"/>
          <w:szCs w:val="24"/>
        </w:rPr>
        <w:t>;</w:t>
      </w:r>
    </w:p>
    <w:p w:rsidR="004E19F7" w:rsidRDefault="00A01A44">
      <w:pPr>
        <w:numPr>
          <w:ilvl w:val="0"/>
          <w:numId w:val="1"/>
        </w:numPr>
        <w:shd w:val="clear" w:color="auto" w:fill="FFFFFF"/>
        <w:spacing w:line="308" w:lineRule="auto"/>
        <w:rPr>
          <w:color w:val="202124"/>
          <w:sz w:val="24"/>
          <w:szCs w:val="24"/>
        </w:rPr>
      </w:pPr>
      <w:r>
        <w:rPr>
          <w:color w:val="202124"/>
          <w:sz w:val="24"/>
          <w:szCs w:val="24"/>
        </w:rPr>
        <w:t>Обробляти внутрішні документи;</w:t>
      </w:r>
    </w:p>
    <w:p w:rsidR="004E19F7" w:rsidRDefault="00A01A44">
      <w:pPr>
        <w:numPr>
          <w:ilvl w:val="0"/>
          <w:numId w:val="1"/>
        </w:numPr>
        <w:shd w:val="clear" w:color="auto" w:fill="FFFFFF"/>
        <w:spacing w:line="308" w:lineRule="auto"/>
        <w:rPr>
          <w:color w:val="202124"/>
          <w:sz w:val="24"/>
          <w:szCs w:val="24"/>
        </w:rPr>
      </w:pPr>
      <w:r>
        <w:rPr>
          <w:color w:val="202124"/>
          <w:sz w:val="24"/>
          <w:szCs w:val="24"/>
        </w:rPr>
        <w:t>Виконувати інші обов’язки за необхідності.</w:t>
      </w:r>
    </w:p>
    <w:p w:rsidR="004E19F7" w:rsidRDefault="004E19F7">
      <w:pPr>
        <w:shd w:val="clear" w:color="auto" w:fill="FFFFFF"/>
        <w:spacing w:line="308" w:lineRule="auto"/>
        <w:ind w:left="720"/>
        <w:rPr>
          <w:color w:val="202124"/>
          <w:sz w:val="24"/>
          <w:szCs w:val="24"/>
        </w:rPr>
      </w:pPr>
    </w:p>
    <w:p w:rsidR="004E19F7" w:rsidRDefault="00A01A44">
      <w:pPr>
        <w:shd w:val="clear" w:color="auto" w:fill="FFFFFF"/>
        <w:spacing w:before="240" w:after="240" w:line="308" w:lineRule="auto"/>
        <w:jc w:val="both"/>
        <w:rPr>
          <w:color w:val="202124"/>
          <w:sz w:val="24"/>
          <w:szCs w:val="24"/>
          <w:highlight w:val="white"/>
        </w:rPr>
      </w:pPr>
      <w:r>
        <w:rPr>
          <w:b/>
          <w:color w:val="202124"/>
          <w:sz w:val="24"/>
          <w:szCs w:val="24"/>
          <w:highlight w:val="white"/>
        </w:rPr>
        <w:t>Тип договору</w:t>
      </w:r>
      <w:r>
        <w:rPr>
          <w:color w:val="202124"/>
          <w:sz w:val="24"/>
          <w:szCs w:val="24"/>
          <w:highlight w:val="white"/>
        </w:rPr>
        <w:t>: Трудовий договір</w:t>
      </w:r>
    </w:p>
    <w:p w:rsidR="004E19F7" w:rsidRDefault="00A01A44">
      <w:pPr>
        <w:shd w:val="clear" w:color="auto" w:fill="FFFFFF"/>
        <w:spacing w:before="240" w:after="240" w:line="308" w:lineRule="auto"/>
        <w:jc w:val="both"/>
        <w:rPr>
          <w:color w:val="202124"/>
          <w:sz w:val="24"/>
          <w:szCs w:val="24"/>
          <w:highlight w:val="white"/>
        </w:rPr>
      </w:pPr>
      <w:r>
        <w:rPr>
          <w:b/>
          <w:color w:val="202124"/>
          <w:sz w:val="24"/>
          <w:szCs w:val="24"/>
          <w:highlight w:val="white"/>
        </w:rPr>
        <w:t xml:space="preserve">Ми пропонуємо: </w:t>
      </w:r>
      <w:r>
        <w:rPr>
          <w:color w:val="202124"/>
          <w:sz w:val="24"/>
          <w:szCs w:val="24"/>
          <w:highlight w:val="white"/>
        </w:rPr>
        <w:t xml:space="preserve">роботу в динамічній організації з заохочувальним робочим середовищем, привабливий пакет винагород та пільг, можливості для професійного та кар'єрного розвитку і зростання.  </w:t>
      </w:r>
    </w:p>
    <w:p w:rsidR="004E19F7" w:rsidRDefault="00A01A44">
      <w:pPr>
        <w:shd w:val="clear" w:color="auto" w:fill="FFFFFF"/>
        <w:spacing w:before="240" w:after="240" w:line="308" w:lineRule="auto"/>
        <w:jc w:val="both"/>
        <w:rPr>
          <w:b/>
          <w:color w:val="212527"/>
          <w:sz w:val="24"/>
          <w:szCs w:val="24"/>
          <w:highlight w:val="white"/>
        </w:rPr>
      </w:pPr>
      <w:r>
        <w:rPr>
          <w:b/>
          <w:color w:val="202124"/>
          <w:sz w:val="24"/>
          <w:szCs w:val="24"/>
          <w:highlight w:val="white"/>
        </w:rPr>
        <w:t>Для отримання додаткової інформації</w:t>
      </w:r>
      <w:r>
        <w:rPr>
          <w:color w:val="202124"/>
          <w:sz w:val="24"/>
          <w:szCs w:val="24"/>
          <w:highlight w:val="white"/>
        </w:rPr>
        <w:t xml:space="preserve"> про організацію, її програмну діяльність та оголошені вакансії та відбір консультантів, будь ласка, відвідайте наш вебсайт:</w:t>
      </w:r>
      <w:hyperlink r:id="rId8">
        <w:r>
          <w:rPr>
            <w:color w:val="202124"/>
            <w:sz w:val="24"/>
            <w:szCs w:val="24"/>
            <w:highlight w:val="white"/>
          </w:rPr>
          <w:t xml:space="preserve"> </w:t>
        </w:r>
      </w:hyperlink>
      <w:hyperlink r:id="rId9">
        <w:r>
          <w:rPr>
            <w:color w:val="1155CC"/>
            <w:sz w:val="24"/>
            <w:szCs w:val="24"/>
            <w:highlight w:val="white"/>
            <w:u w:val="single"/>
          </w:rPr>
          <w:t>http://www.aph.org.ua/</w:t>
        </w:r>
      </w:hyperlink>
    </w:p>
    <w:p w:rsidR="004E19F7" w:rsidRDefault="00A01A44">
      <w:pPr>
        <w:shd w:val="clear" w:color="auto" w:fill="FFFFFF"/>
        <w:spacing w:line="259" w:lineRule="auto"/>
        <w:jc w:val="both"/>
        <w:rPr>
          <w:color w:val="202124"/>
          <w:sz w:val="24"/>
          <w:szCs w:val="24"/>
        </w:rPr>
      </w:pPr>
      <w:r>
        <w:rPr>
          <w:b/>
          <w:color w:val="202124"/>
          <w:sz w:val="24"/>
          <w:szCs w:val="24"/>
          <w:highlight w:val="white"/>
        </w:rPr>
        <w:lastRenderedPageBreak/>
        <w:t>Як подати заявку:</w:t>
      </w:r>
      <w:r>
        <w:rPr>
          <w:color w:val="202124"/>
          <w:sz w:val="24"/>
          <w:szCs w:val="24"/>
          <w:highlight w:val="white"/>
        </w:rPr>
        <w:t xml:space="preserve"> надішліть своє резюме українською та/або англійською мовою і супровідний лист українською та/або  англійською мовою на </w:t>
      </w:r>
      <w:hyperlink r:id="rId10">
        <w:r>
          <w:rPr>
            <w:color w:val="1155CC"/>
            <w:sz w:val="24"/>
            <w:szCs w:val="24"/>
            <w:highlight w:val="white"/>
            <w:u w:val="single"/>
          </w:rPr>
          <w:t>vacancy@aph.org.ua</w:t>
        </w:r>
      </w:hyperlink>
      <w:r>
        <w:rPr>
          <w:color w:val="202124"/>
          <w:sz w:val="24"/>
          <w:szCs w:val="24"/>
          <w:highlight w:val="white"/>
        </w:rPr>
        <w:t xml:space="preserve"> </w:t>
      </w:r>
    </w:p>
    <w:p w:rsidR="004E19F7" w:rsidRDefault="004E19F7">
      <w:pPr>
        <w:shd w:val="clear" w:color="auto" w:fill="FFFFFF"/>
        <w:spacing w:line="259" w:lineRule="auto"/>
        <w:rPr>
          <w:color w:val="202124"/>
          <w:sz w:val="24"/>
          <w:szCs w:val="24"/>
          <w:shd w:val="clear" w:color="auto" w:fill="F8F9FA"/>
        </w:rPr>
      </w:pPr>
    </w:p>
    <w:p w:rsidR="004E19F7" w:rsidRDefault="00A01A44">
      <w:pPr>
        <w:shd w:val="clear" w:color="auto" w:fill="FFFFFF"/>
        <w:spacing w:line="308" w:lineRule="auto"/>
        <w:rPr>
          <w:i/>
          <w:color w:val="202124"/>
          <w:sz w:val="24"/>
          <w:szCs w:val="24"/>
        </w:rPr>
      </w:pPr>
      <w:r>
        <w:rPr>
          <w:color w:val="202124"/>
          <w:sz w:val="24"/>
          <w:szCs w:val="24"/>
        </w:rPr>
        <w:t xml:space="preserve">Назва теми повідомлення має містити </w:t>
      </w:r>
      <w:r>
        <w:rPr>
          <w:i/>
          <w:color w:val="202124"/>
          <w:sz w:val="24"/>
          <w:szCs w:val="24"/>
        </w:rPr>
        <w:t>«</w:t>
      </w:r>
      <w:r>
        <w:rPr>
          <w:color w:val="212527"/>
          <w:sz w:val="24"/>
          <w:szCs w:val="24"/>
        </w:rPr>
        <w:t>Senior Project Officer: Treatment</w:t>
      </w:r>
      <w:r>
        <w:rPr>
          <w:i/>
          <w:color w:val="202124"/>
          <w:sz w:val="24"/>
          <w:szCs w:val="24"/>
        </w:rPr>
        <w:t>»</w:t>
      </w:r>
    </w:p>
    <w:p w:rsidR="004E19F7" w:rsidRDefault="004E19F7">
      <w:pPr>
        <w:shd w:val="clear" w:color="auto" w:fill="FFFFFF"/>
        <w:spacing w:line="259" w:lineRule="auto"/>
        <w:rPr>
          <w:color w:val="212527"/>
          <w:sz w:val="24"/>
          <w:szCs w:val="24"/>
        </w:rPr>
      </w:pPr>
    </w:p>
    <w:p w:rsidR="004E19F7" w:rsidRDefault="00A01A44">
      <w:pPr>
        <w:shd w:val="clear" w:color="auto" w:fill="FFFFFF"/>
        <w:spacing w:line="308" w:lineRule="auto"/>
        <w:rPr>
          <w:b/>
          <w:color w:val="202124"/>
          <w:sz w:val="24"/>
          <w:szCs w:val="24"/>
        </w:rPr>
      </w:pPr>
      <w:r>
        <w:rPr>
          <w:b/>
          <w:color w:val="202124"/>
          <w:sz w:val="24"/>
          <w:szCs w:val="24"/>
        </w:rPr>
        <w:t xml:space="preserve">Терміни подання заявок і проведення відбору: </w:t>
      </w:r>
    </w:p>
    <w:p w:rsidR="004E19F7" w:rsidRDefault="00A01A44">
      <w:pPr>
        <w:shd w:val="clear" w:color="auto" w:fill="FFFFFF"/>
        <w:spacing w:line="308" w:lineRule="auto"/>
        <w:rPr>
          <w:b/>
          <w:color w:val="202124"/>
          <w:sz w:val="24"/>
          <w:szCs w:val="24"/>
        </w:rPr>
      </w:pPr>
      <w:r>
        <w:rPr>
          <w:b/>
          <w:color w:val="0000FF"/>
          <w:sz w:val="24"/>
          <w:szCs w:val="24"/>
        </w:rPr>
        <w:t>03 грудня 2024 - 04 січня 2025 р.</w:t>
      </w:r>
    </w:p>
    <w:p w:rsidR="004E19F7" w:rsidRDefault="004E19F7">
      <w:pPr>
        <w:shd w:val="clear" w:color="auto" w:fill="FFFFFF"/>
        <w:spacing w:line="308" w:lineRule="auto"/>
        <w:rPr>
          <w:color w:val="202124"/>
          <w:sz w:val="24"/>
          <w:szCs w:val="24"/>
        </w:rPr>
      </w:pPr>
    </w:p>
    <w:p w:rsidR="004E19F7" w:rsidRDefault="004E19F7">
      <w:pPr>
        <w:shd w:val="clear" w:color="auto" w:fill="FFFFFF"/>
        <w:spacing w:line="308" w:lineRule="auto"/>
        <w:rPr>
          <w:color w:val="202124"/>
          <w:sz w:val="24"/>
          <w:szCs w:val="24"/>
        </w:rPr>
      </w:pPr>
    </w:p>
    <w:p w:rsidR="004E19F7" w:rsidRDefault="00A01A44">
      <w:pPr>
        <w:shd w:val="clear" w:color="auto" w:fill="FFFFFF"/>
        <w:spacing w:line="259" w:lineRule="auto"/>
        <w:rPr>
          <w:b/>
          <w:color w:val="202124"/>
          <w:sz w:val="24"/>
          <w:szCs w:val="24"/>
        </w:rPr>
      </w:pPr>
      <w:r>
        <w:rPr>
          <w:b/>
          <w:color w:val="202124"/>
          <w:sz w:val="24"/>
          <w:szCs w:val="24"/>
        </w:rPr>
        <w:t>Політика Альянсу щодо персоналу та консультантів:</w:t>
      </w:r>
    </w:p>
    <w:p w:rsidR="004E19F7" w:rsidRDefault="004E19F7">
      <w:pPr>
        <w:shd w:val="clear" w:color="auto" w:fill="FFFFFF"/>
        <w:spacing w:line="259" w:lineRule="auto"/>
        <w:rPr>
          <w:color w:val="202124"/>
          <w:sz w:val="24"/>
          <w:szCs w:val="24"/>
        </w:rPr>
      </w:pPr>
    </w:p>
    <w:p w:rsidR="004E19F7" w:rsidRDefault="00A01A44">
      <w:pPr>
        <w:shd w:val="clear" w:color="auto" w:fill="FFFFFF"/>
        <w:spacing w:line="240" w:lineRule="auto"/>
        <w:jc w:val="both"/>
        <w:rPr>
          <w:i/>
          <w:color w:val="202124"/>
          <w:sz w:val="24"/>
          <w:szCs w:val="24"/>
        </w:rPr>
      </w:pPr>
      <w:r>
        <w:rPr>
          <w:i/>
          <w:color w:val="202124"/>
          <w:sz w:val="24"/>
          <w:szCs w:val="24"/>
        </w:rPr>
        <w:t>Міжнародний благодійний фонд «Альянс громадського здоров’я» прагне рівних можливостей і вітає заявки від людей з відповідною кваліфікацією з усіх верств суспільства. Особливо заохочується подання заявок кваліфікованими кандидатами, які належать до ключових груп населення або є представниками уразливих спільнот, зокрема  живуть з ВІЛ/СНІДом.</w:t>
      </w:r>
    </w:p>
    <w:p w:rsidR="004E19F7" w:rsidRDefault="004E19F7">
      <w:pPr>
        <w:shd w:val="clear" w:color="auto" w:fill="FFFFFF"/>
        <w:spacing w:line="240" w:lineRule="auto"/>
        <w:jc w:val="both"/>
        <w:rPr>
          <w:i/>
          <w:color w:val="202124"/>
          <w:sz w:val="24"/>
          <w:szCs w:val="24"/>
          <w:shd w:val="clear" w:color="auto" w:fill="F8F9FA"/>
        </w:rPr>
      </w:pPr>
    </w:p>
    <w:p w:rsidR="004E19F7" w:rsidRDefault="00A01A44">
      <w:pPr>
        <w:shd w:val="clear" w:color="auto" w:fill="FFFFFF"/>
        <w:spacing w:line="240" w:lineRule="auto"/>
        <w:jc w:val="both"/>
        <w:rPr>
          <w:i/>
          <w:color w:val="202124"/>
          <w:sz w:val="24"/>
          <w:szCs w:val="24"/>
        </w:rPr>
      </w:pPr>
      <w:r>
        <w:rPr>
          <w:i/>
          <w:color w:val="202124"/>
          <w:sz w:val="24"/>
          <w:szCs w:val="24"/>
        </w:rPr>
        <w:t>Міжнародний благодійний фонд «Альянс громадського здоров’я» застосовує політику нульової толерантності щодо сексуальної експлуатації, наруги чи домагань та пов’язаного з ними зловживання владою чи повноваженнями. Очікується, що всі відібрані кандидати дотримуватимуться найвищих етичних стандартів і проходитимуть перевірку рекомендацій та репутації.</w:t>
      </w:r>
    </w:p>
    <w:p w:rsidR="004E19F7" w:rsidRDefault="004E19F7">
      <w:pPr>
        <w:shd w:val="clear" w:color="auto" w:fill="FFFFFF"/>
        <w:spacing w:line="240" w:lineRule="auto"/>
        <w:jc w:val="both"/>
        <w:rPr>
          <w:i/>
          <w:color w:val="202124"/>
          <w:sz w:val="24"/>
          <w:szCs w:val="24"/>
        </w:rPr>
      </w:pPr>
    </w:p>
    <w:p w:rsidR="004E19F7" w:rsidRDefault="004E19F7">
      <w:pPr>
        <w:shd w:val="clear" w:color="auto" w:fill="FFFFFF"/>
        <w:spacing w:line="240" w:lineRule="auto"/>
        <w:jc w:val="both"/>
        <w:rPr>
          <w:i/>
          <w:color w:val="202124"/>
          <w:sz w:val="24"/>
          <w:szCs w:val="24"/>
        </w:rPr>
      </w:pPr>
    </w:p>
    <w:p w:rsidR="004E19F7" w:rsidRDefault="004E19F7">
      <w:pPr>
        <w:shd w:val="clear" w:color="auto" w:fill="FFFFFF"/>
        <w:spacing w:line="308" w:lineRule="auto"/>
        <w:jc w:val="center"/>
        <w:rPr>
          <w:b/>
          <w:sz w:val="28"/>
          <w:szCs w:val="28"/>
          <w:shd w:val="clear" w:color="auto" w:fill="B6D7A8"/>
        </w:rPr>
      </w:pPr>
    </w:p>
    <w:p w:rsidR="004E19F7" w:rsidRDefault="004E19F7">
      <w:pPr>
        <w:shd w:val="clear" w:color="auto" w:fill="FFFFFF"/>
        <w:spacing w:line="259" w:lineRule="auto"/>
        <w:jc w:val="center"/>
        <w:rPr>
          <w:b/>
          <w:color w:val="212527"/>
          <w:sz w:val="28"/>
          <w:szCs w:val="28"/>
          <w:shd w:val="clear" w:color="auto" w:fill="93C47D"/>
        </w:rPr>
      </w:pPr>
    </w:p>
    <w:tbl>
      <w:tblPr>
        <w:tblStyle w:val="a5"/>
        <w:tblpPr w:leftFromText="180" w:rightFromText="180" w:topFromText="180" w:bottomFromText="180" w:vertAnchor="text"/>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4E19F7">
        <w:tc>
          <w:tcPr>
            <w:tcW w:w="9345" w:type="dxa"/>
            <w:shd w:val="clear" w:color="auto" w:fill="FF9900"/>
          </w:tcPr>
          <w:p w:rsidR="004E19F7" w:rsidRDefault="00A01A44">
            <w:pPr>
              <w:widowControl w:val="0"/>
              <w:spacing w:line="240" w:lineRule="auto"/>
              <w:jc w:val="center"/>
              <w:rPr>
                <w:b/>
                <w:color w:val="212527"/>
                <w:sz w:val="28"/>
                <w:szCs w:val="28"/>
                <w:shd w:val="clear" w:color="auto" w:fill="FF9900"/>
              </w:rPr>
            </w:pPr>
            <w:r>
              <w:rPr>
                <w:b/>
                <w:color w:val="212527"/>
                <w:sz w:val="28"/>
                <w:szCs w:val="28"/>
                <w:shd w:val="clear" w:color="auto" w:fill="FF9900"/>
              </w:rPr>
              <w:t>Consultancy Service Announcement</w:t>
            </w:r>
          </w:p>
        </w:tc>
      </w:tr>
    </w:tbl>
    <w:p w:rsidR="004E19F7" w:rsidRDefault="004E19F7">
      <w:pPr>
        <w:shd w:val="clear" w:color="auto" w:fill="FFFFFF"/>
        <w:spacing w:line="259" w:lineRule="auto"/>
        <w:rPr>
          <w:i/>
          <w:color w:val="202124"/>
          <w:sz w:val="24"/>
          <w:szCs w:val="24"/>
        </w:rPr>
      </w:pPr>
    </w:p>
    <w:p w:rsidR="004E19F7" w:rsidRDefault="00A01A44">
      <w:pPr>
        <w:shd w:val="clear" w:color="auto" w:fill="FFFFFF"/>
        <w:spacing w:line="259" w:lineRule="auto"/>
        <w:rPr>
          <w:color w:val="212527"/>
          <w:sz w:val="24"/>
          <w:szCs w:val="24"/>
        </w:rPr>
      </w:pPr>
      <w:r>
        <w:rPr>
          <w:b/>
          <w:color w:val="212527"/>
          <w:sz w:val="24"/>
          <w:szCs w:val="24"/>
        </w:rPr>
        <w:t xml:space="preserve">Position title: </w:t>
      </w:r>
      <w:r>
        <w:rPr>
          <w:color w:val="212527"/>
          <w:sz w:val="24"/>
          <w:szCs w:val="24"/>
        </w:rPr>
        <w:t>Senior Project Officer: Treatment</w:t>
      </w:r>
    </w:p>
    <w:p w:rsidR="004E19F7" w:rsidRPr="00363928" w:rsidRDefault="00A01A44">
      <w:pPr>
        <w:shd w:val="clear" w:color="auto" w:fill="FFFFFF"/>
        <w:spacing w:line="259" w:lineRule="auto"/>
        <w:rPr>
          <w:color w:val="212527"/>
          <w:sz w:val="24"/>
          <w:szCs w:val="24"/>
          <w:highlight w:val="yellow"/>
          <w:lang w:val="en-US"/>
        </w:rPr>
      </w:pPr>
      <w:r>
        <w:rPr>
          <w:b/>
          <w:color w:val="212527"/>
          <w:sz w:val="24"/>
          <w:szCs w:val="24"/>
        </w:rPr>
        <w:t xml:space="preserve">Team: </w:t>
      </w:r>
      <w:r w:rsidR="00363928">
        <w:rPr>
          <w:color w:val="212527"/>
          <w:sz w:val="24"/>
          <w:szCs w:val="24"/>
          <w:highlight w:val="yellow"/>
          <w:lang w:val="uk-UA"/>
        </w:rPr>
        <w:t xml:space="preserve">МАТ </w:t>
      </w:r>
      <w:r w:rsidR="00363928">
        <w:rPr>
          <w:color w:val="212527"/>
          <w:sz w:val="24"/>
          <w:szCs w:val="24"/>
          <w:highlight w:val="yellow"/>
          <w:lang w:val="en-US"/>
        </w:rPr>
        <w:t>METIDA</w:t>
      </w:r>
    </w:p>
    <w:p w:rsidR="004E19F7" w:rsidRDefault="00A01A44">
      <w:pPr>
        <w:shd w:val="clear" w:color="auto" w:fill="FFFFFF"/>
        <w:spacing w:line="259" w:lineRule="auto"/>
        <w:rPr>
          <w:color w:val="212527"/>
          <w:sz w:val="24"/>
          <w:szCs w:val="24"/>
        </w:rPr>
      </w:pPr>
      <w:r>
        <w:rPr>
          <w:b/>
          <w:color w:val="212527"/>
          <w:sz w:val="24"/>
          <w:szCs w:val="24"/>
        </w:rPr>
        <w:t xml:space="preserve">Department: </w:t>
      </w:r>
      <w:r>
        <w:rPr>
          <w:color w:val="212527"/>
          <w:sz w:val="24"/>
          <w:szCs w:val="24"/>
        </w:rPr>
        <w:t>Treatment, Procurement &amp; Supply  Management Department</w:t>
      </w:r>
    </w:p>
    <w:p w:rsidR="004E19F7" w:rsidRDefault="00A01A44">
      <w:pPr>
        <w:shd w:val="clear" w:color="auto" w:fill="FFFFFF"/>
        <w:spacing w:line="259" w:lineRule="auto"/>
        <w:rPr>
          <w:b/>
          <w:color w:val="212527"/>
          <w:sz w:val="24"/>
          <w:szCs w:val="24"/>
        </w:rPr>
      </w:pPr>
      <w:r>
        <w:rPr>
          <w:b/>
          <w:color w:val="212527"/>
          <w:sz w:val="24"/>
          <w:szCs w:val="24"/>
        </w:rPr>
        <w:t xml:space="preserve">Status: </w:t>
      </w:r>
      <w:r>
        <w:rPr>
          <w:color w:val="212527"/>
          <w:sz w:val="24"/>
          <w:szCs w:val="24"/>
        </w:rPr>
        <w:t>Permanent Consultant</w:t>
      </w:r>
    </w:p>
    <w:p w:rsidR="004E19F7" w:rsidRDefault="004E19F7">
      <w:pPr>
        <w:shd w:val="clear" w:color="auto" w:fill="FFFFFF"/>
        <w:spacing w:line="259" w:lineRule="auto"/>
        <w:jc w:val="center"/>
        <w:rPr>
          <w:i/>
          <w:color w:val="FF0000"/>
          <w:sz w:val="24"/>
          <w:szCs w:val="24"/>
        </w:rPr>
      </w:pPr>
    </w:p>
    <w:p w:rsidR="004E19F7" w:rsidRDefault="004E19F7">
      <w:pPr>
        <w:shd w:val="clear" w:color="auto" w:fill="FFFFFF"/>
        <w:spacing w:line="259" w:lineRule="auto"/>
        <w:rPr>
          <w:i/>
          <w:color w:val="FF0000"/>
          <w:sz w:val="24"/>
          <w:szCs w:val="24"/>
        </w:rPr>
      </w:pPr>
    </w:p>
    <w:p w:rsidR="004E19F7" w:rsidRDefault="00A01A44">
      <w:pPr>
        <w:shd w:val="clear" w:color="auto" w:fill="FFFFFF"/>
        <w:spacing w:line="259" w:lineRule="auto"/>
        <w:jc w:val="both"/>
        <w:rPr>
          <w:b/>
          <w:color w:val="212527"/>
          <w:sz w:val="24"/>
          <w:szCs w:val="24"/>
        </w:rPr>
      </w:pPr>
      <w:r>
        <w:rPr>
          <w:b/>
          <w:color w:val="212527"/>
          <w:sz w:val="24"/>
          <w:szCs w:val="24"/>
        </w:rPr>
        <w:t xml:space="preserve">Information about employment organization: </w:t>
      </w:r>
    </w:p>
    <w:p w:rsidR="004E19F7" w:rsidRDefault="004E19F7">
      <w:pPr>
        <w:shd w:val="clear" w:color="auto" w:fill="FFFFFF"/>
        <w:spacing w:line="259" w:lineRule="auto"/>
        <w:jc w:val="both"/>
        <w:rPr>
          <w:color w:val="212527"/>
          <w:sz w:val="24"/>
          <w:szCs w:val="24"/>
        </w:rPr>
      </w:pPr>
    </w:p>
    <w:p w:rsidR="004E19F7" w:rsidRDefault="00A01A44">
      <w:pPr>
        <w:shd w:val="clear" w:color="auto" w:fill="FFFFFF"/>
        <w:spacing w:line="259" w:lineRule="auto"/>
        <w:jc w:val="both"/>
        <w:rPr>
          <w:b/>
          <w:color w:val="212527"/>
          <w:sz w:val="24"/>
          <w:szCs w:val="24"/>
        </w:rPr>
      </w:pPr>
      <w:r>
        <w:rPr>
          <w:color w:val="212527"/>
          <w:sz w:val="24"/>
          <w:szCs w:val="24"/>
        </w:rPr>
        <w:t xml:space="preserve">The International Charitable Foundation 'Alliance for Public Health' announces external recruitment to fill the position of </w:t>
      </w:r>
      <w:r>
        <w:rPr>
          <w:b/>
          <w:color w:val="212527"/>
          <w:sz w:val="24"/>
          <w:szCs w:val="24"/>
        </w:rPr>
        <w:t xml:space="preserve">Senior Project Officer: Treatment </w:t>
      </w:r>
    </w:p>
    <w:p w:rsidR="004E19F7" w:rsidRDefault="004E19F7">
      <w:pPr>
        <w:shd w:val="clear" w:color="auto" w:fill="FFFFFF"/>
        <w:spacing w:line="259" w:lineRule="auto"/>
        <w:jc w:val="both"/>
        <w:rPr>
          <w:color w:val="212527"/>
          <w:sz w:val="24"/>
          <w:szCs w:val="24"/>
        </w:rPr>
      </w:pPr>
    </w:p>
    <w:p w:rsidR="004E19F7" w:rsidRDefault="00A01A44">
      <w:pPr>
        <w:shd w:val="clear" w:color="auto" w:fill="FFFFFF"/>
        <w:spacing w:line="259" w:lineRule="auto"/>
        <w:jc w:val="both"/>
        <w:rPr>
          <w:color w:val="212527"/>
          <w:sz w:val="24"/>
          <w:szCs w:val="24"/>
        </w:rPr>
      </w:pPr>
      <w:r>
        <w:rPr>
          <w:color w:val="212527"/>
          <w:sz w:val="24"/>
          <w:szCs w:val="24"/>
        </w:rPr>
        <w:t xml:space="preserve">The International Charitable Foundation 'Alliance for Public Health' is a leading non-governmental professional organization which makes a significant impact on the epidemics of HIV/AIDS, tuberculosis, viral hepatitis and other socially dangerous </w:t>
      </w:r>
      <w:r>
        <w:rPr>
          <w:color w:val="212527"/>
          <w:sz w:val="24"/>
          <w:szCs w:val="24"/>
        </w:rPr>
        <w:lastRenderedPageBreak/>
        <w:t>diseases in Ukraine in cooperation with state partners and civil society organizations through providing financial and technical support to relevant programs, which cover over 300,000 members of most vulnerable populations, which is the highest indicator in Europe. Currently, the Alliance team includes over 150 professionals who are based in Kyiv.</w:t>
      </w:r>
    </w:p>
    <w:p w:rsidR="004E19F7" w:rsidRDefault="004E19F7">
      <w:pPr>
        <w:shd w:val="clear" w:color="auto" w:fill="FFFFFF"/>
        <w:spacing w:line="259" w:lineRule="auto"/>
        <w:jc w:val="both"/>
        <w:rPr>
          <w:color w:val="212527"/>
          <w:sz w:val="24"/>
          <w:szCs w:val="24"/>
        </w:rPr>
      </w:pPr>
    </w:p>
    <w:p w:rsidR="004E19F7" w:rsidRDefault="00A01A44">
      <w:pPr>
        <w:shd w:val="clear" w:color="auto" w:fill="FFFFFF"/>
        <w:spacing w:line="259" w:lineRule="auto"/>
        <w:rPr>
          <w:color w:val="212527"/>
          <w:sz w:val="24"/>
          <w:szCs w:val="24"/>
        </w:rPr>
      </w:pPr>
      <w:r>
        <w:rPr>
          <w:color w:val="212527"/>
          <w:sz w:val="24"/>
          <w:szCs w:val="24"/>
        </w:rPr>
        <w:t xml:space="preserve">For additional information on the organization as well as its programmatic activities and the positions announced, please visit our website: </w:t>
      </w:r>
      <w:hyperlink r:id="rId11">
        <w:r>
          <w:rPr>
            <w:color w:val="1155CC"/>
            <w:sz w:val="24"/>
            <w:szCs w:val="24"/>
            <w:u w:val="single"/>
          </w:rPr>
          <w:t>http://www.aph.org.ua</w:t>
        </w:r>
      </w:hyperlink>
      <w:r>
        <w:rPr>
          <w:color w:val="212527"/>
          <w:sz w:val="24"/>
          <w:szCs w:val="24"/>
        </w:rPr>
        <w:t xml:space="preserve"> </w:t>
      </w:r>
    </w:p>
    <w:p w:rsidR="004E19F7" w:rsidRDefault="004E19F7">
      <w:pPr>
        <w:shd w:val="clear" w:color="auto" w:fill="FFFFFF"/>
        <w:spacing w:line="259" w:lineRule="auto"/>
        <w:jc w:val="both"/>
        <w:rPr>
          <w:color w:val="212527"/>
          <w:sz w:val="24"/>
          <w:szCs w:val="24"/>
        </w:rPr>
      </w:pPr>
    </w:p>
    <w:p w:rsidR="004E19F7" w:rsidRDefault="00A01A44">
      <w:pPr>
        <w:shd w:val="clear" w:color="auto" w:fill="FFFFFF"/>
        <w:spacing w:line="259" w:lineRule="auto"/>
        <w:jc w:val="both"/>
        <w:rPr>
          <w:b/>
          <w:color w:val="212527"/>
          <w:sz w:val="24"/>
          <w:szCs w:val="24"/>
          <w:u w:val="single"/>
        </w:rPr>
      </w:pPr>
      <w:r>
        <w:rPr>
          <w:b/>
          <w:color w:val="212527"/>
          <w:sz w:val="24"/>
          <w:szCs w:val="24"/>
          <w:u w:val="single"/>
        </w:rPr>
        <w:t xml:space="preserve">Job Specifications </w:t>
      </w:r>
    </w:p>
    <w:p w:rsidR="004E19F7" w:rsidRDefault="004E19F7">
      <w:pPr>
        <w:shd w:val="clear" w:color="auto" w:fill="FFFFFF"/>
        <w:spacing w:line="259" w:lineRule="auto"/>
        <w:jc w:val="center"/>
        <w:rPr>
          <w:i/>
          <w:color w:val="FF0000"/>
          <w:sz w:val="24"/>
          <w:szCs w:val="24"/>
        </w:rPr>
      </w:pPr>
    </w:p>
    <w:p w:rsidR="004E19F7" w:rsidRDefault="00A01A44">
      <w:pPr>
        <w:shd w:val="clear" w:color="auto" w:fill="FFFFFF"/>
        <w:spacing w:line="259" w:lineRule="auto"/>
        <w:rPr>
          <w:b/>
          <w:color w:val="212527"/>
          <w:sz w:val="24"/>
          <w:szCs w:val="24"/>
        </w:rPr>
      </w:pPr>
      <w:bookmarkStart w:id="1" w:name="_gjdgxs" w:colFirst="0" w:colLast="0"/>
      <w:bookmarkEnd w:id="1"/>
      <w:r>
        <w:rPr>
          <w:b/>
          <w:color w:val="212527"/>
          <w:sz w:val="24"/>
          <w:szCs w:val="24"/>
        </w:rPr>
        <w:t>Requirements:</w:t>
      </w:r>
    </w:p>
    <w:p w:rsidR="004E19F7" w:rsidRDefault="00A01A44">
      <w:pPr>
        <w:numPr>
          <w:ilvl w:val="0"/>
          <w:numId w:val="3"/>
        </w:numPr>
        <w:shd w:val="clear" w:color="auto" w:fill="FFFFFF"/>
        <w:spacing w:line="259" w:lineRule="auto"/>
        <w:rPr>
          <w:color w:val="212527"/>
          <w:sz w:val="24"/>
          <w:szCs w:val="24"/>
        </w:rPr>
      </w:pPr>
      <w:r>
        <w:rPr>
          <w:color w:val="212527"/>
          <w:sz w:val="24"/>
          <w:szCs w:val="24"/>
        </w:rPr>
        <w:t xml:space="preserve">Experience in </w:t>
      </w:r>
      <w:r w:rsidR="00363928">
        <w:rPr>
          <w:color w:val="212527"/>
          <w:sz w:val="24"/>
          <w:szCs w:val="24"/>
          <w:lang w:val="en-US"/>
        </w:rPr>
        <w:t xml:space="preserve">OST, </w:t>
      </w:r>
      <w:r>
        <w:rPr>
          <w:color w:val="212527"/>
          <w:sz w:val="24"/>
          <w:szCs w:val="24"/>
        </w:rPr>
        <w:t>HIV prevention, care and support including overseeing the development and implementation of HIV/AIDS programs in Ukraine;</w:t>
      </w:r>
    </w:p>
    <w:p w:rsidR="004E19F7" w:rsidRDefault="00A01A44">
      <w:pPr>
        <w:numPr>
          <w:ilvl w:val="0"/>
          <w:numId w:val="3"/>
        </w:numPr>
        <w:shd w:val="clear" w:color="auto" w:fill="FFFFFF"/>
        <w:spacing w:line="259" w:lineRule="auto"/>
        <w:rPr>
          <w:color w:val="212527"/>
          <w:sz w:val="24"/>
          <w:szCs w:val="24"/>
        </w:rPr>
      </w:pPr>
      <w:r>
        <w:rPr>
          <w:color w:val="212527"/>
          <w:sz w:val="24"/>
          <w:szCs w:val="24"/>
        </w:rPr>
        <w:t xml:space="preserve">At least Masters’ degree in Public Health, sociology or related field; </w:t>
      </w:r>
    </w:p>
    <w:p w:rsidR="004E19F7" w:rsidRDefault="00A01A44">
      <w:pPr>
        <w:numPr>
          <w:ilvl w:val="0"/>
          <w:numId w:val="3"/>
        </w:numPr>
        <w:shd w:val="clear" w:color="auto" w:fill="FFFFFF"/>
        <w:spacing w:line="259" w:lineRule="auto"/>
        <w:rPr>
          <w:color w:val="212527"/>
          <w:sz w:val="24"/>
          <w:szCs w:val="24"/>
        </w:rPr>
      </w:pPr>
      <w:r>
        <w:rPr>
          <w:color w:val="212527"/>
          <w:sz w:val="24"/>
          <w:szCs w:val="24"/>
        </w:rPr>
        <w:t>Working experience with/in HIV-service organizations, local NGOs, governmental, and/or international institutions is required;</w:t>
      </w:r>
    </w:p>
    <w:p w:rsidR="004E19F7" w:rsidRDefault="00A01A44">
      <w:pPr>
        <w:numPr>
          <w:ilvl w:val="0"/>
          <w:numId w:val="3"/>
        </w:numPr>
        <w:shd w:val="clear" w:color="auto" w:fill="FFFFFF"/>
        <w:spacing w:line="259" w:lineRule="auto"/>
        <w:rPr>
          <w:color w:val="212527"/>
          <w:sz w:val="24"/>
          <w:szCs w:val="24"/>
        </w:rPr>
      </w:pPr>
      <w:r>
        <w:rPr>
          <w:color w:val="212527"/>
          <w:sz w:val="24"/>
          <w:szCs w:val="24"/>
        </w:rPr>
        <w:t xml:space="preserve">Extensive proven knowledge in program management; </w:t>
      </w:r>
    </w:p>
    <w:p w:rsidR="004E19F7" w:rsidRDefault="00A01A44">
      <w:pPr>
        <w:numPr>
          <w:ilvl w:val="0"/>
          <w:numId w:val="3"/>
        </w:numPr>
        <w:shd w:val="clear" w:color="auto" w:fill="FFFFFF"/>
        <w:spacing w:line="259" w:lineRule="auto"/>
        <w:rPr>
          <w:color w:val="212527"/>
          <w:sz w:val="24"/>
          <w:szCs w:val="24"/>
        </w:rPr>
      </w:pPr>
      <w:r>
        <w:rPr>
          <w:color w:val="212527"/>
          <w:sz w:val="24"/>
          <w:szCs w:val="24"/>
        </w:rPr>
        <w:t xml:space="preserve">Strong organizational and interpersonal skills and ability to work in a team-oriented; </w:t>
      </w:r>
    </w:p>
    <w:p w:rsidR="004E19F7" w:rsidRDefault="00A01A44">
      <w:pPr>
        <w:numPr>
          <w:ilvl w:val="0"/>
          <w:numId w:val="3"/>
        </w:numPr>
        <w:shd w:val="clear" w:color="auto" w:fill="FFFFFF"/>
        <w:spacing w:line="259" w:lineRule="auto"/>
        <w:rPr>
          <w:color w:val="212527"/>
          <w:sz w:val="24"/>
          <w:szCs w:val="24"/>
        </w:rPr>
      </w:pPr>
      <w:r>
        <w:rPr>
          <w:color w:val="212527"/>
          <w:sz w:val="24"/>
          <w:szCs w:val="24"/>
        </w:rPr>
        <w:t xml:space="preserve">Experience interacting with senior government and donor representatives; </w:t>
      </w:r>
    </w:p>
    <w:p w:rsidR="004E19F7" w:rsidRDefault="00A01A44">
      <w:pPr>
        <w:numPr>
          <w:ilvl w:val="0"/>
          <w:numId w:val="3"/>
        </w:numPr>
        <w:shd w:val="clear" w:color="auto" w:fill="FFFFFF"/>
        <w:spacing w:line="259" w:lineRule="auto"/>
        <w:rPr>
          <w:color w:val="212527"/>
          <w:sz w:val="24"/>
          <w:szCs w:val="24"/>
        </w:rPr>
      </w:pPr>
      <w:r>
        <w:rPr>
          <w:color w:val="212527"/>
          <w:sz w:val="24"/>
          <w:szCs w:val="24"/>
        </w:rPr>
        <w:t xml:space="preserve">Comfort with managing multiple assignments; </w:t>
      </w:r>
    </w:p>
    <w:p w:rsidR="004E19F7" w:rsidRDefault="00A01A44">
      <w:pPr>
        <w:numPr>
          <w:ilvl w:val="0"/>
          <w:numId w:val="3"/>
        </w:numPr>
        <w:shd w:val="clear" w:color="auto" w:fill="FFFFFF"/>
        <w:spacing w:line="259" w:lineRule="auto"/>
        <w:rPr>
          <w:color w:val="212527"/>
          <w:sz w:val="24"/>
          <w:szCs w:val="24"/>
        </w:rPr>
      </w:pPr>
      <w:r>
        <w:rPr>
          <w:color w:val="212527"/>
          <w:sz w:val="24"/>
          <w:szCs w:val="24"/>
        </w:rPr>
        <w:t xml:space="preserve">Solid relationship-building skills; ability to interact with external constituents; </w:t>
      </w:r>
    </w:p>
    <w:p w:rsidR="004E19F7" w:rsidRDefault="00A01A44">
      <w:pPr>
        <w:numPr>
          <w:ilvl w:val="0"/>
          <w:numId w:val="3"/>
        </w:numPr>
        <w:shd w:val="clear" w:color="auto" w:fill="FFFFFF"/>
        <w:spacing w:line="259" w:lineRule="auto"/>
        <w:rPr>
          <w:color w:val="212527"/>
          <w:sz w:val="24"/>
          <w:szCs w:val="24"/>
        </w:rPr>
      </w:pPr>
      <w:r>
        <w:rPr>
          <w:color w:val="212527"/>
          <w:sz w:val="24"/>
          <w:szCs w:val="24"/>
        </w:rPr>
        <w:t>Good command of written and spoken English and Ukrainian languages;</w:t>
      </w:r>
    </w:p>
    <w:p w:rsidR="004E19F7" w:rsidRDefault="00A01A44">
      <w:pPr>
        <w:numPr>
          <w:ilvl w:val="0"/>
          <w:numId w:val="3"/>
        </w:numPr>
        <w:shd w:val="clear" w:color="auto" w:fill="FFFFFF"/>
        <w:spacing w:line="259" w:lineRule="auto"/>
        <w:rPr>
          <w:color w:val="212527"/>
          <w:sz w:val="24"/>
          <w:szCs w:val="24"/>
        </w:rPr>
      </w:pPr>
      <w:r>
        <w:rPr>
          <w:color w:val="212527"/>
          <w:sz w:val="24"/>
          <w:szCs w:val="24"/>
        </w:rPr>
        <w:t>High level of computer literacy (MS Office);</w:t>
      </w:r>
    </w:p>
    <w:p w:rsidR="004E19F7" w:rsidRDefault="00A01A44">
      <w:pPr>
        <w:numPr>
          <w:ilvl w:val="0"/>
          <w:numId w:val="3"/>
        </w:numPr>
        <w:shd w:val="clear" w:color="auto" w:fill="FFFFFF"/>
        <w:spacing w:line="259" w:lineRule="auto"/>
        <w:rPr>
          <w:color w:val="212527"/>
          <w:sz w:val="24"/>
          <w:szCs w:val="24"/>
        </w:rPr>
      </w:pPr>
      <w:r>
        <w:rPr>
          <w:color w:val="212527"/>
          <w:sz w:val="24"/>
          <w:szCs w:val="24"/>
        </w:rPr>
        <w:t xml:space="preserve">Ability to think clearly and precisely articulate is essential; </w:t>
      </w:r>
    </w:p>
    <w:p w:rsidR="004E19F7" w:rsidRDefault="00A01A44">
      <w:pPr>
        <w:numPr>
          <w:ilvl w:val="0"/>
          <w:numId w:val="3"/>
        </w:numPr>
        <w:shd w:val="clear" w:color="auto" w:fill="FFFFFF"/>
        <w:spacing w:line="259" w:lineRule="auto"/>
        <w:rPr>
          <w:color w:val="212527"/>
          <w:sz w:val="24"/>
          <w:szCs w:val="24"/>
        </w:rPr>
      </w:pPr>
      <w:r>
        <w:rPr>
          <w:color w:val="212527"/>
          <w:sz w:val="24"/>
          <w:szCs w:val="24"/>
        </w:rPr>
        <w:t>Readiness to go on business trips and work full time.</w:t>
      </w:r>
    </w:p>
    <w:p w:rsidR="004E19F7" w:rsidRDefault="004E19F7">
      <w:pPr>
        <w:shd w:val="clear" w:color="auto" w:fill="FFFFFF"/>
        <w:spacing w:line="259" w:lineRule="auto"/>
        <w:ind w:left="720"/>
        <w:rPr>
          <w:color w:val="212527"/>
          <w:sz w:val="24"/>
          <w:szCs w:val="24"/>
        </w:rPr>
      </w:pPr>
    </w:p>
    <w:p w:rsidR="004E19F7" w:rsidRDefault="004E19F7">
      <w:pPr>
        <w:shd w:val="clear" w:color="auto" w:fill="FFFFFF"/>
        <w:spacing w:line="259" w:lineRule="auto"/>
        <w:rPr>
          <w:b/>
          <w:color w:val="212527"/>
          <w:sz w:val="24"/>
          <w:szCs w:val="24"/>
        </w:rPr>
      </w:pPr>
    </w:p>
    <w:p w:rsidR="004E19F7" w:rsidRDefault="00A01A44">
      <w:pPr>
        <w:shd w:val="clear" w:color="auto" w:fill="FFFFFF"/>
        <w:spacing w:line="259" w:lineRule="auto"/>
        <w:rPr>
          <w:b/>
          <w:color w:val="212527"/>
          <w:sz w:val="24"/>
          <w:szCs w:val="24"/>
        </w:rPr>
      </w:pPr>
      <w:r>
        <w:rPr>
          <w:b/>
          <w:color w:val="212527"/>
          <w:sz w:val="24"/>
          <w:szCs w:val="24"/>
        </w:rPr>
        <w:t>RESPONSIBILITIES:</w:t>
      </w:r>
    </w:p>
    <w:p w:rsidR="004E19F7" w:rsidRDefault="00A01A44">
      <w:pPr>
        <w:numPr>
          <w:ilvl w:val="0"/>
          <w:numId w:val="2"/>
        </w:numPr>
        <w:shd w:val="clear" w:color="auto" w:fill="FFFFFF"/>
        <w:spacing w:line="259" w:lineRule="auto"/>
        <w:rPr>
          <w:color w:val="212527"/>
          <w:sz w:val="24"/>
          <w:szCs w:val="24"/>
        </w:rPr>
      </w:pPr>
      <w:r>
        <w:rPr>
          <w:color w:val="212527"/>
          <w:sz w:val="24"/>
          <w:szCs w:val="24"/>
        </w:rPr>
        <w:t xml:space="preserve">Manage day-to-day technical, administrative and financial operations; </w:t>
      </w:r>
    </w:p>
    <w:p w:rsidR="004E19F7" w:rsidRDefault="00A01A44">
      <w:pPr>
        <w:numPr>
          <w:ilvl w:val="0"/>
          <w:numId w:val="2"/>
        </w:numPr>
        <w:shd w:val="clear" w:color="auto" w:fill="FFFFFF"/>
        <w:spacing w:line="259" w:lineRule="auto"/>
        <w:rPr>
          <w:color w:val="212527"/>
          <w:sz w:val="24"/>
          <w:szCs w:val="24"/>
        </w:rPr>
      </w:pPr>
      <w:r>
        <w:rPr>
          <w:color w:val="212527"/>
          <w:sz w:val="24"/>
          <w:szCs w:val="24"/>
        </w:rPr>
        <w:t>Realize project improvement based on the principles of implementation science: development and testing of innovative interventions;</w:t>
      </w:r>
    </w:p>
    <w:p w:rsidR="004E19F7" w:rsidRDefault="00A01A44">
      <w:pPr>
        <w:numPr>
          <w:ilvl w:val="0"/>
          <w:numId w:val="2"/>
        </w:numPr>
        <w:shd w:val="clear" w:color="auto" w:fill="FFFFFF"/>
        <w:spacing w:line="259" w:lineRule="auto"/>
        <w:rPr>
          <w:color w:val="212527"/>
          <w:sz w:val="24"/>
          <w:szCs w:val="24"/>
        </w:rPr>
      </w:pPr>
      <w:r>
        <w:rPr>
          <w:color w:val="212527"/>
          <w:sz w:val="24"/>
          <w:szCs w:val="24"/>
        </w:rPr>
        <w:t>Coordinate and provide ongoing focused technical and educational support in related project activities at national, regional and local levels;</w:t>
      </w:r>
    </w:p>
    <w:p w:rsidR="004E19F7" w:rsidRDefault="00A01A44">
      <w:pPr>
        <w:numPr>
          <w:ilvl w:val="0"/>
          <w:numId w:val="2"/>
        </w:numPr>
        <w:shd w:val="clear" w:color="auto" w:fill="FFFFFF"/>
        <w:spacing w:line="259" w:lineRule="auto"/>
        <w:rPr>
          <w:color w:val="212527"/>
          <w:sz w:val="24"/>
          <w:szCs w:val="24"/>
        </w:rPr>
      </w:pPr>
      <w:r>
        <w:rPr>
          <w:color w:val="212527"/>
          <w:sz w:val="24"/>
          <w:szCs w:val="24"/>
        </w:rPr>
        <w:t>Review technical quality of projects by overseeing and participating in site visits to country program locations to ensure appropriate technical assistance in program implementation, monitor progress and evaluate performance, review and analyze results, and recommend changes in implementation;</w:t>
      </w:r>
    </w:p>
    <w:p w:rsidR="004E19F7" w:rsidRDefault="00A01A44">
      <w:pPr>
        <w:numPr>
          <w:ilvl w:val="0"/>
          <w:numId w:val="2"/>
        </w:numPr>
        <w:shd w:val="clear" w:color="auto" w:fill="FFFFFF"/>
        <w:spacing w:line="259" w:lineRule="auto"/>
        <w:rPr>
          <w:color w:val="212527"/>
          <w:sz w:val="24"/>
          <w:szCs w:val="24"/>
        </w:rPr>
      </w:pPr>
      <w:r>
        <w:rPr>
          <w:color w:val="212527"/>
          <w:sz w:val="24"/>
          <w:szCs w:val="24"/>
        </w:rPr>
        <w:t xml:space="preserve">Develop and maintain a partnership with key experts involved in related activities in the country; </w:t>
      </w:r>
    </w:p>
    <w:p w:rsidR="004E19F7" w:rsidRDefault="00A01A44">
      <w:pPr>
        <w:numPr>
          <w:ilvl w:val="0"/>
          <w:numId w:val="2"/>
        </w:numPr>
        <w:shd w:val="clear" w:color="auto" w:fill="FFFFFF"/>
        <w:spacing w:line="259" w:lineRule="auto"/>
        <w:rPr>
          <w:color w:val="212527"/>
          <w:sz w:val="24"/>
          <w:szCs w:val="24"/>
        </w:rPr>
      </w:pPr>
      <w:r>
        <w:rPr>
          <w:color w:val="212527"/>
          <w:sz w:val="24"/>
          <w:szCs w:val="24"/>
        </w:rPr>
        <w:t xml:space="preserve">At implementation level, coordinate subcontract process of needs assessments for additional data collection and proper analysis; </w:t>
      </w:r>
    </w:p>
    <w:p w:rsidR="004E19F7" w:rsidRDefault="00A01A44">
      <w:pPr>
        <w:numPr>
          <w:ilvl w:val="0"/>
          <w:numId w:val="2"/>
        </w:numPr>
        <w:shd w:val="clear" w:color="auto" w:fill="FFFFFF"/>
        <w:spacing w:line="259" w:lineRule="auto"/>
        <w:rPr>
          <w:color w:val="212527"/>
          <w:sz w:val="24"/>
          <w:szCs w:val="24"/>
        </w:rPr>
      </w:pPr>
      <w:r>
        <w:rPr>
          <w:color w:val="212527"/>
          <w:sz w:val="24"/>
          <w:szCs w:val="24"/>
        </w:rPr>
        <w:t xml:space="preserve">Monitor timely submission of reports; </w:t>
      </w:r>
    </w:p>
    <w:p w:rsidR="004E19F7" w:rsidRDefault="00A01A44">
      <w:pPr>
        <w:numPr>
          <w:ilvl w:val="0"/>
          <w:numId w:val="2"/>
        </w:numPr>
        <w:shd w:val="clear" w:color="auto" w:fill="FFFFFF"/>
        <w:spacing w:line="259" w:lineRule="auto"/>
        <w:rPr>
          <w:color w:val="212527"/>
          <w:sz w:val="24"/>
          <w:szCs w:val="24"/>
        </w:rPr>
      </w:pPr>
      <w:r>
        <w:rPr>
          <w:color w:val="212527"/>
          <w:sz w:val="24"/>
          <w:szCs w:val="24"/>
        </w:rPr>
        <w:t xml:space="preserve">Coordinate and organize visits of experts; </w:t>
      </w:r>
    </w:p>
    <w:p w:rsidR="004E19F7" w:rsidRDefault="00A01A44">
      <w:pPr>
        <w:numPr>
          <w:ilvl w:val="0"/>
          <w:numId w:val="2"/>
        </w:numPr>
        <w:shd w:val="clear" w:color="auto" w:fill="FFFFFF"/>
        <w:spacing w:line="259" w:lineRule="auto"/>
        <w:rPr>
          <w:color w:val="212527"/>
          <w:sz w:val="24"/>
          <w:szCs w:val="24"/>
        </w:rPr>
      </w:pPr>
      <w:r>
        <w:rPr>
          <w:color w:val="212527"/>
          <w:sz w:val="24"/>
          <w:szCs w:val="24"/>
        </w:rPr>
        <w:lastRenderedPageBreak/>
        <w:t>Support Project Coordinator in conducting regular meetings with</w:t>
      </w:r>
      <w:r w:rsidR="00363928">
        <w:rPr>
          <w:color w:val="212527"/>
          <w:sz w:val="24"/>
          <w:szCs w:val="24"/>
        </w:rPr>
        <w:t xml:space="preserve"> stakeholders in the field of OS</w:t>
      </w:r>
      <w:r>
        <w:rPr>
          <w:color w:val="212527"/>
          <w:sz w:val="24"/>
          <w:szCs w:val="24"/>
        </w:rPr>
        <w:t>T;</w:t>
      </w:r>
    </w:p>
    <w:p w:rsidR="004E19F7" w:rsidRDefault="00A01A44">
      <w:pPr>
        <w:numPr>
          <w:ilvl w:val="0"/>
          <w:numId w:val="2"/>
        </w:numPr>
        <w:shd w:val="clear" w:color="auto" w:fill="FFFFFF"/>
        <w:spacing w:line="259" w:lineRule="auto"/>
        <w:rPr>
          <w:color w:val="212527"/>
          <w:sz w:val="24"/>
          <w:szCs w:val="24"/>
        </w:rPr>
      </w:pPr>
      <w:r>
        <w:rPr>
          <w:color w:val="212527"/>
          <w:sz w:val="24"/>
          <w:szCs w:val="24"/>
        </w:rPr>
        <w:t xml:space="preserve">Process internal documents; </w:t>
      </w:r>
    </w:p>
    <w:p w:rsidR="004E19F7" w:rsidRDefault="00A01A44">
      <w:pPr>
        <w:numPr>
          <w:ilvl w:val="0"/>
          <w:numId w:val="2"/>
        </w:numPr>
        <w:shd w:val="clear" w:color="auto" w:fill="FFFFFF"/>
        <w:spacing w:line="259" w:lineRule="auto"/>
        <w:rPr>
          <w:color w:val="212527"/>
          <w:sz w:val="24"/>
          <w:szCs w:val="24"/>
        </w:rPr>
      </w:pPr>
      <w:r>
        <w:rPr>
          <w:color w:val="212527"/>
          <w:sz w:val="24"/>
          <w:szCs w:val="24"/>
        </w:rPr>
        <w:t>Undertake other duties as required.</w:t>
      </w:r>
    </w:p>
    <w:p w:rsidR="004E19F7" w:rsidRDefault="00A01A44">
      <w:pPr>
        <w:shd w:val="clear" w:color="auto" w:fill="FFFFFF"/>
        <w:spacing w:line="259" w:lineRule="auto"/>
        <w:ind w:left="720"/>
        <w:rPr>
          <w:color w:val="212527"/>
          <w:sz w:val="24"/>
          <w:szCs w:val="24"/>
        </w:rPr>
      </w:pPr>
      <w:r>
        <w:rPr>
          <w:color w:val="212527"/>
          <w:sz w:val="24"/>
          <w:szCs w:val="24"/>
        </w:rPr>
        <w:t xml:space="preserve"> </w:t>
      </w:r>
    </w:p>
    <w:p w:rsidR="004E19F7" w:rsidRDefault="00A01A44">
      <w:pPr>
        <w:shd w:val="clear" w:color="auto" w:fill="FFFFFF"/>
        <w:spacing w:before="160" w:after="160"/>
        <w:jc w:val="both"/>
        <w:rPr>
          <w:rFonts w:ascii="Roboto" w:eastAsia="Roboto" w:hAnsi="Roboto" w:cs="Roboto"/>
          <w:color w:val="1F2C47"/>
          <w:sz w:val="24"/>
          <w:szCs w:val="24"/>
        </w:rPr>
      </w:pPr>
      <w:r>
        <w:rPr>
          <w:b/>
          <w:color w:val="212527"/>
          <w:sz w:val="24"/>
          <w:szCs w:val="24"/>
        </w:rPr>
        <w:t>We offer:</w:t>
      </w:r>
      <w:r>
        <w:rPr>
          <w:color w:val="212527"/>
          <w:sz w:val="24"/>
          <w:szCs w:val="24"/>
        </w:rPr>
        <w:t xml:space="preserve"> work in a dynamic organization with an encouraging working environment, attractive remuneration and benefits package, and opportunities for professional and career development and growth.</w:t>
      </w:r>
    </w:p>
    <w:p w:rsidR="004E19F7" w:rsidRDefault="00A01A44">
      <w:pPr>
        <w:shd w:val="clear" w:color="auto" w:fill="FFFFFF"/>
        <w:spacing w:before="300" w:after="80"/>
        <w:jc w:val="both"/>
        <w:rPr>
          <w:rFonts w:ascii="Roboto" w:eastAsia="Roboto" w:hAnsi="Roboto" w:cs="Roboto"/>
          <w:color w:val="1F2C47"/>
          <w:sz w:val="24"/>
          <w:szCs w:val="24"/>
        </w:rPr>
      </w:pPr>
      <w:r>
        <w:rPr>
          <w:rFonts w:ascii="Roboto" w:eastAsia="Roboto" w:hAnsi="Roboto" w:cs="Roboto"/>
          <w:b/>
          <w:color w:val="1F2C47"/>
          <w:sz w:val="24"/>
          <w:szCs w:val="24"/>
        </w:rPr>
        <w:t xml:space="preserve">For additional information </w:t>
      </w:r>
      <w:r>
        <w:rPr>
          <w:rFonts w:ascii="Roboto" w:eastAsia="Roboto" w:hAnsi="Roboto" w:cs="Roboto"/>
          <w:color w:val="1F2C47"/>
          <w:sz w:val="24"/>
          <w:szCs w:val="24"/>
        </w:rPr>
        <w:t xml:space="preserve">on the organization as well as its programmatic activities and the positions announced, please visit our website: </w:t>
      </w:r>
      <w:hyperlink r:id="rId12">
        <w:r>
          <w:rPr>
            <w:color w:val="1155CC"/>
            <w:sz w:val="24"/>
            <w:szCs w:val="24"/>
            <w:u w:val="single"/>
          </w:rPr>
          <w:t>http://www.aph.org.ua</w:t>
        </w:r>
      </w:hyperlink>
      <w:r>
        <w:rPr>
          <w:color w:val="212527"/>
          <w:sz w:val="24"/>
          <w:szCs w:val="24"/>
        </w:rPr>
        <w:t xml:space="preserve"> </w:t>
      </w:r>
    </w:p>
    <w:p w:rsidR="004E19F7" w:rsidRDefault="004E19F7">
      <w:pPr>
        <w:shd w:val="clear" w:color="auto" w:fill="FFFFFF"/>
        <w:spacing w:line="259" w:lineRule="auto"/>
        <w:rPr>
          <w:color w:val="212527"/>
          <w:sz w:val="24"/>
          <w:szCs w:val="24"/>
        </w:rPr>
      </w:pPr>
    </w:p>
    <w:p w:rsidR="004E19F7" w:rsidRDefault="00A01A44">
      <w:pPr>
        <w:shd w:val="clear" w:color="auto" w:fill="FFFFFF"/>
        <w:spacing w:line="259" w:lineRule="auto"/>
        <w:rPr>
          <w:color w:val="212527"/>
          <w:sz w:val="24"/>
          <w:szCs w:val="24"/>
        </w:rPr>
      </w:pPr>
      <w:r>
        <w:rPr>
          <w:b/>
          <w:color w:val="212527"/>
          <w:sz w:val="24"/>
          <w:szCs w:val="24"/>
        </w:rPr>
        <w:t xml:space="preserve">How to apply: </w:t>
      </w:r>
      <w:r>
        <w:rPr>
          <w:color w:val="212527"/>
          <w:sz w:val="24"/>
          <w:szCs w:val="24"/>
        </w:rPr>
        <w:t xml:space="preserve">You should send your CV in Ukrainian and/or English and a covering letter in Ukrainian and/or English to </w:t>
      </w:r>
      <w:hyperlink r:id="rId13">
        <w:r>
          <w:rPr>
            <w:color w:val="1155CC"/>
            <w:sz w:val="24"/>
            <w:szCs w:val="24"/>
            <w:u w:val="single"/>
          </w:rPr>
          <w:t>vacancy@aph.org.ua</w:t>
        </w:r>
      </w:hyperlink>
      <w:r>
        <w:rPr>
          <w:color w:val="212527"/>
          <w:sz w:val="24"/>
          <w:szCs w:val="24"/>
        </w:rPr>
        <w:t xml:space="preserve">  </w:t>
      </w:r>
    </w:p>
    <w:p w:rsidR="004E19F7" w:rsidRDefault="004E19F7">
      <w:pPr>
        <w:shd w:val="clear" w:color="auto" w:fill="FFFFFF"/>
        <w:spacing w:line="259" w:lineRule="auto"/>
        <w:rPr>
          <w:color w:val="212527"/>
          <w:sz w:val="24"/>
          <w:szCs w:val="24"/>
        </w:rPr>
      </w:pPr>
    </w:p>
    <w:p w:rsidR="004E19F7" w:rsidRDefault="00A01A44">
      <w:pPr>
        <w:shd w:val="clear" w:color="auto" w:fill="FFFFFF"/>
        <w:spacing w:line="259" w:lineRule="auto"/>
        <w:rPr>
          <w:i/>
          <w:color w:val="202124"/>
          <w:sz w:val="24"/>
          <w:szCs w:val="24"/>
          <w:shd w:val="clear" w:color="auto" w:fill="F8F9FA"/>
        </w:rPr>
      </w:pPr>
      <w:r>
        <w:rPr>
          <w:color w:val="212527"/>
          <w:sz w:val="24"/>
          <w:szCs w:val="24"/>
        </w:rPr>
        <w:t xml:space="preserve">Subject line should contain </w:t>
      </w:r>
      <w:r>
        <w:rPr>
          <w:i/>
          <w:color w:val="202124"/>
          <w:sz w:val="24"/>
          <w:szCs w:val="24"/>
          <w:shd w:val="clear" w:color="auto" w:fill="F8F9FA"/>
        </w:rPr>
        <w:t>«</w:t>
      </w:r>
      <w:r>
        <w:rPr>
          <w:color w:val="212527"/>
          <w:sz w:val="24"/>
          <w:szCs w:val="24"/>
        </w:rPr>
        <w:t>Senior Project Officer: Treatment</w:t>
      </w:r>
      <w:r>
        <w:rPr>
          <w:i/>
          <w:color w:val="202124"/>
          <w:sz w:val="24"/>
          <w:szCs w:val="24"/>
          <w:shd w:val="clear" w:color="auto" w:fill="F8F9FA"/>
        </w:rPr>
        <w:t>»</w:t>
      </w:r>
    </w:p>
    <w:p w:rsidR="004E19F7" w:rsidRDefault="004E19F7">
      <w:pPr>
        <w:shd w:val="clear" w:color="auto" w:fill="FFFFFF"/>
        <w:spacing w:line="259" w:lineRule="auto"/>
        <w:rPr>
          <w:color w:val="212527"/>
          <w:sz w:val="24"/>
          <w:szCs w:val="24"/>
        </w:rPr>
      </w:pPr>
    </w:p>
    <w:p w:rsidR="004E19F7" w:rsidRDefault="00A01A44">
      <w:pPr>
        <w:shd w:val="clear" w:color="auto" w:fill="FFFFFF"/>
        <w:spacing w:before="300" w:after="80"/>
        <w:rPr>
          <w:rFonts w:ascii="Roboto" w:eastAsia="Roboto" w:hAnsi="Roboto" w:cs="Roboto"/>
          <w:b/>
          <w:color w:val="1F2C47"/>
          <w:sz w:val="24"/>
          <w:szCs w:val="24"/>
        </w:rPr>
      </w:pPr>
      <w:r>
        <w:rPr>
          <w:rFonts w:ascii="Roboto" w:eastAsia="Roboto" w:hAnsi="Roboto" w:cs="Roboto"/>
          <w:b/>
          <w:color w:val="1F2C47"/>
          <w:sz w:val="24"/>
          <w:szCs w:val="24"/>
        </w:rPr>
        <w:t xml:space="preserve">Deadlines for submitting applications and selecting candidates:                                   </w:t>
      </w:r>
    </w:p>
    <w:p w:rsidR="004E19F7" w:rsidRDefault="00A01A44">
      <w:pPr>
        <w:shd w:val="clear" w:color="auto" w:fill="FFFFFF"/>
        <w:spacing w:before="300" w:after="80"/>
        <w:rPr>
          <w:rFonts w:ascii="Roboto" w:eastAsia="Roboto" w:hAnsi="Roboto" w:cs="Roboto"/>
          <w:b/>
          <w:color w:val="1F2C47"/>
          <w:sz w:val="24"/>
          <w:szCs w:val="24"/>
        </w:rPr>
      </w:pPr>
      <w:r>
        <w:rPr>
          <w:rFonts w:ascii="Roboto" w:eastAsia="Roboto" w:hAnsi="Roboto" w:cs="Roboto"/>
          <w:b/>
          <w:color w:val="0000FF"/>
          <w:sz w:val="24"/>
          <w:szCs w:val="24"/>
        </w:rPr>
        <w:t xml:space="preserve">December 3, 2024 - January 3, 2025 </w:t>
      </w:r>
    </w:p>
    <w:p w:rsidR="004E19F7" w:rsidRDefault="004E19F7">
      <w:pPr>
        <w:shd w:val="clear" w:color="auto" w:fill="FFFFFF"/>
        <w:spacing w:line="259" w:lineRule="auto"/>
        <w:jc w:val="both"/>
        <w:rPr>
          <w:i/>
          <w:color w:val="212527"/>
          <w:sz w:val="24"/>
          <w:szCs w:val="24"/>
        </w:rPr>
      </w:pPr>
    </w:p>
    <w:p w:rsidR="004E19F7" w:rsidRDefault="00A01A44">
      <w:pPr>
        <w:shd w:val="clear" w:color="auto" w:fill="FFFFFF"/>
        <w:spacing w:line="259" w:lineRule="auto"/>
        <w:jc w:val="both"/>
        <w:rPr>
          <w:color w:val="212527"/>
          <w:sz w:val="24"/>
          <w:szCs w:val="24"/>
        </w:rPr>
      </w:pPr>
      <w:r>
        <w:rPr>
          <w:b/>
          <w:color w:val="212527"/>
          <w:sz w:val="24"/>
          <w:szCs w:val="24"/>
        </w:rPr>
        <w:t>Alliance disclaimer:</w:t>
      </w:r>
      <w:r>
        <w:rPr>
          <w:color w:val="212527"/>
          <w:sz w:val="24"/>
          <w:szCs w:val="24"/>
        </w:rPr>
        <w:t xml:space="preserve"> </w:t>
      </w:r>
    </w:p>
    <w:p w:rsidR="004E19F7" w:rsidRDefault="004E19F7">
      <w:pPr>
        <w:shd w:val="clear" w:color="auto" w:fill="FFFFFF"/>
        <w:spacing w:line="259" w:lineRule="auto"/>
        <w:jc w:val="both"/>
        <w:rPr>
          <w:i/>
          <w:color w:val="212527"/>
          <w:sz w:val="24"/>
          <w:szCs w:val="24"/>
        </w:rPr>
      </w:pPr>
    </w:p>
    <w:p w:rsidR="004E19F7" w:rsidRDefault="00A01A44">
      <w:pPr>
        <w:shd w:val="clear" w:color="auto" w:fill="FFFFFF"/>
        <w:spacing w:line="259" w:lineRule="auto"/>
        <w:jc w:val="both"/>
        <w:rPr>
          <w:i/>
          <w:color w:val="212527"/>
          <w:sz w:val="24"/>
          <w:szCs w:val="24"/>
        </w:rPr>
      </w:pPr>
      <w:r>
        <w:rPr>
          <w:i/>
          <w:color w:val="212527"/>
          <w:sz w:val="24"/>
          <w:szCs w:val="24"/>
        </w:rPr>
        <w:t>The International Charitable Foundation "Alliance for Public Health" is committed to equal opportunities and welcomes applications from appropriately qualified people from all sections of the community. Qualified representatives of key populations and vulnerable groups as well as  people living with HIV/AIDS are particularly encouraged to apply.</w:t>
      </w:r>
    </w:p>
    <w:p w:rsidR="004E19F7" w:rsidRDefault="004E19F7">
      <w:pPr>
        <w:shd w:val="clear" w:color="auto" w:fill="FFFFFF"/>
        <w:spacing w:line="259" w:lineRule="auto"/>
        <w:jc w:val="both"/>
        <w:rPr>
          <w:i/>
          <w:color w:val="212527"/>
          <w:sz w:val="24"/>
          <w:szCs w:val="24"/>
        </w:rPr>
      </w:pPr>
    </w:p>
    <w:p w:rsidR="004E19F7" w:rsidRDefault="00A01A44">
      <w:pPr>
        <w:shd w:val="clear" w:color="auto" w:fill="FFFFFF"/>
        <w:spacing w:line="259" w:lineRule="auto"/>
        <w:jc w:val="both"/>
      </w:pPr>
      <w:r>
        <w:rPr>
          <w:i/>
          <w:color w:val="212527"/>
          <w:sz w:val="24"/>
          <w:szCs w:val="24"/>
        </w:rPr>
        <w:t>The International Charitable Foundation "Alliance for Public Health" applies a zero tolerance policy with regard to sexual exploitation, abuse or harassment and related abuse of power or authority. It is expected that all selected candidates will adhere to the highest ethical standards and will undergo rigorous reference and background checks.</w:t>
      </w:r>
    </w:p>
    <w:sectPr w:rsidR="004E19F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0B" w:rsidRDefault="00A97D0B">
      <w:pPr>
        <w:spacing w:line="240" w:lineRule="auto"/>
      </w:pPr>
      <w:r>
        <w:separator/>
      </w:r>
    </w:p>
  </w:endnote>
  <w:endnote w:type="continuationSeparator" w:id="0">
    <w:p w:rsidR="00A97D0B" w:rsidRDefault="00A97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Roboto">
    <w:altName w:val="MV Boli"/>
    <w:charset w:val="00"/>
    <w:family w:val="auto"/>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0B" w:rsidRDefault="00A97D0B">
      <w:pPr>
        <w:spacing w:line="240" w:lineRule="auto"/>
      </w:pPr>
      <w:r>
        <w:separator/>
      </w:r>
    </w:p>
  </w:footnote>
  <w:footnote w:type="continuationSeparator" w:id="0">
    <w:p w:rsidR="00A97D0B" w:rsidRDefault="00A97D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F50"/>
    <w:multiLevelType w:val="multilevel"/>
    <w:tmpl w:val="2AEC1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4442DF"/>
    <w:multiLevelType w:val="multilevel"/>
    <w:tmpl w:val="4A889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9002EB"/>
    <w:multiLevelType w:val="multilevel"/>
    <w:tmpl w:val="3D64B7E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6467DE"/>
    <w:multiLevelType w:val="multilevel"/>
    <w:tmpl w:val="1510579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F7"/>
    <w:rsid w:val="00363928"/>
    <w:rsid w:val="004E19F7"/>
    <w:rsid w:val="0073315C"/>
    <w:rsid w:val="00A01A44"/>
    <w:rsid w:val="00A97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F51F"/>
  <w15:docId w15:val="{E8C92323-C403-4422-9585-E88CEB14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ph.org.ua/" TargetMode="External"/><Relationship Id="rId13" Type="http://schemas.openxmlformats.org/officeDocument/2006/relationships/hyperlink" Target="mailto:vacancy@aph.org.ua" TargetMode="External"/><Relationship Id="rId3" Type="http://schemas.openxmlformats.org/officeDocument/2006/relationships/settings" Target="settings.xml"/><Relationship Id="rId7" Type="http://schemas.openxmlformats.org/officeDocument/2006/relationships/hyperlink" Target="http://www.aph.org.ua" TargetMode="External"/><Relationship Id="rId12" Type="http://schemas.openxmlformats.org/officeDocument/2006/relationships/hyperlink" Target="http://www.aph.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h.org.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ancy@aph.org.ua" TargetMode="External"/><Relationship Id="rId4" Type="http://schemas.openxmlformats.org/officeDocument/2006/relationships/webSettings" Target="webSettings.xml"/><Relationship Id="rId9" Type="http://schemas.openxmlformats.org/officeDocument/2006/relationships/hyperlink" Target="http://www.aph.org.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6216</Words>
  <Characters>3544</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Parkhomenko Maryna</dc:creator>
  <cp:lastModifiedBy>Parkhomenko Maryna</cp:lastModifiedBy>
  <cp:revision>3</cp:revision>
  <dcterms:created xsi:type="dcterms:W3CDTF">2024-12-03T15:39:00Z</dcterms:created>
  <dcterms:modified xsi:type="dcterms:W3CDTF">2024-12-03T15:42:00Z</dcterms:modified>
</cp:coreProperties>
</file>