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Порядок заповнення листів:</w:t>
      </w:r>
    </w:p>
    <w:p w:rsidR="0097010A" w:rsidRDefault="0097010A" w:rsidP="0097010A">
      <w:pPr>
        <w:rPr>
          <w:color w:val="1F497D"/>
          <w:lang w:val="uk-UA"/>
        </w:rPr>
      </w:pP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«Налаштування» - заповнюєте тільки блоки які виділені жовтим кольором (назва, назва проекту, регіон);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 xml:space="preserve">•       Лист «Дод.3.1.1.Бюджет_ПР_А» - </w:t>
      </w:r>
      <w:r w:rsidR="0056409C">
        <w:rPr>
          <w:color w:val="1F497D"/>
          <w:lang w:val="uk-UA"/>
        </w:rPr>
        <w:t xml:space="preserve">сюди відносите виключно прямі видатки на </w:t>
      </w:r>
      <w:proofErr w:type="spellStart"/>
      <w:r w:rsidR="0056409C">
        <w:rPr>
          <w:color w:val="1F497D"/>
          <w:lang w:val="uk-UA"/>
        </w:rPr>
        <w:t>проєкт</w:t>
      </w:r>
      <w:proofErr w:type="spellEnd"/>
      <w:r w:rsidR="0056409C">
        <w:rPr>
          <w:color w:val="1F497D"/>
          <w:lang w:val="uk-UA"/>
        </w:rPr>
        <w:t xml:space="preserve">/клієнтів та </w:t>
      </w:r>
      <w:proofErr w:type="spellStart"/>
      <w:r w:rsidR="0056409C">
        <w:rPr>
          <w:color w:val="1F497D"/>
          <w:lang w:val="uk-UA"/>
        </w:rPr>
        <w:t>повязані</w:t>
      </w:r>
      <w:proofErr w:type="spellEnd"/>
      <w:r w:rsidR="0056409C">
        <w:rPr>
          <w:color w:val="1F497D"/>
          <w:lang w:val="uk-UA"/>
        </w:rPr>
        <w:t xml:space="preserve"> з ними видатки. Всі видатки які пов’язані зі функціонуванням організації </w:t>
      </w:r>
      <w:proofErr w:type="spellStart"/>
      <w:r w:rsidR="0056409C">
        <w:rPr>
          <w:color w:val="1F497D"/>
          <w:lang w:val="uk-UA"/>
        </w:rPr>
        <w:t>бюджетуються</w:t>
      </w:r>
      <w:proofErr w:type="spellEnd"/>
      <w:r w:rsidR="0056409C">
        <w:rPr>
          <w:color w:val="1F497D"/>
          <w:lang w:val="uk-UA"/>
        </w:rPr>
        <w:t xml:space="preserve"> на листі </w:t>
      </w:r>
      <w:r w:rsidR="0056409C">
        <w:rPr>
          <w:color w:val="1F497D"/>
          <w:lang w:val="uk-UA"/>
        </w:rPr>
        <w:t>«</w:t>
      </w:r>
      <w:r w:rsidR="0056409C" w:rsidRPr="0056409C">
        <w:rPr>
          <w:color w:val="1F497D"/>
          <w:lang w:val="uk-UA"/>
        </w:rPr>
        <w:t>Дод.3.2.Бюджет_АДМ</w:t>
      </w:r>
      <w:r w:rsidR="0056409C">
        <w:rPr>
          <w:color w:val="1F497D"/>
          <w:lang w:val="uk-UA"/>
        </w:rPr>
        <w:t xml:space="preserve">». Нагадуємо, що </w:t>
      </w:r>
      <w:r>
        <w:rPr>
          <w:color w:val="1F497D"/>
          <w:lang w:val="uk-UA"/>
        </w:rPr>
        <w:t xml:space="preserve">заповнюються ВИКЛЮЧНО клітинки які не залиті кольором, в усіх інших є формули і все буде обраховано автоматично. Стовпчик «Категорія витрат», у додатку Ви знайдете довідник,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Форму взаємодії та одиниці вимірювання також обираєте зі спису.</w:t>
      </w:r>
    </w:p>
    <w:p w:rsidR="0056409C" w:rsidRDefault="0056409C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</w:t>
      </w:r>
      <w:r>
        <w:rPr>
          <w:color w:val="1F497D"/>
          <w:lang w:val="uk-UA"/>
        </w:rPr>
        <w:t xml:space="preserve"> «</w:t>
      </w:r>
      <w:r w:rsidRPr="0056409C">
        <w:rPr>
          <w:color w:val="1F497D"/>
          <w:lang w:val="uk-UA"/>
        </w:rPr>
        <w:t>Дод.3.2.Бюджет_АДМ</w:t>
      </w:r>
      <w:r>
        <w:rPr>
          <w:color w:val="1F497D"/>
          <w:lang w:val="uk-UA"/>
        </w:rPr>
        <w:t xml:space="preserve">» - тут Ви </w:t>
      </w:r>
      <w:proofErr w:type="spellStart"/>
      <w:r>
        <w:rPr>
          <w:color w:val="1F497D"/>
          <w:lang w:val="uk-UA"/>
        </w:rPr>
        <w:t>бюджетуєте</w:t>
      </w:r>
      <w:proofErr w:type="spellEnd"/>
      <w:r>
        <w:rPr>
          <w:color w:val="1F497D"/>
          <w:lang w:val="uk-UA"/>
        </w:rPr>
        <w:t xml:space="preserve"> видатки які пов’язані з функціонування організації, також за потреби оплата керівника організації та бухгалтера організації, але в межах 20% занятості. </w:t>
      </w:r>
      <w:r>
        <w:rPr>
          <w:color w:val="1F497D"/>
          <w:lang w:val="uk-UA"/>
        </w:rPr>
        <w:t xml:space="preserve">Нагадуємо, що заповнюються ВИКЛЮЧНО клітинки які не залиті кольором, в усіх інших є формули і все буде обраховано автоматично. Стовпчик «Категорія витрат», у додатку Ви знайдете довідник,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Форму взаємодії та одиниці вимірювання також обираєте зі спису.</w:t>
      </w:r>
      <w:bookmarkStart w:id="0" w:name="_GoBack"/>
      <w:bookmarkEnd w:id="0"/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 xml:space="preserve">•       Лист «Персонал проекту» - якщо в Вас </w:t>
      </w:r>
      <w:proofErr w:type="spellStart"/>
      <w:r>
        <w:rPr>
          <w:color w:val="1F497D"/>
          <w:lang w:val="uk-UA"/>
        </w:rPr>
        <w:t>забюджетовано</w:t>
      </w:r>
      <w:proofErr w:type="spellEnd"/>
      <w:r>
        <w:rPr>
          <w:color w:val="1F497D"/>
          <w:lang w:val="uk-UA"/>
        </w:rPr>
        <w:t xml:space="preserve"> персонал, то прохання заповнити цей лист.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«Джерела» - вказуєте Ваші інші джерела фінансування в період дії міні-гранту.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«ВИКОНАВЦІ ТА ЗАЙНЯТІСТЬ» - заповнюється лише при наявності персоналу в бюджеті.</w:t>
      </w:r>
    </w:p>
    <w:p w:rsidR="007B648D" w:rsidRPr="0097010A" w:rsidRDefault="007B648D">
      <w:pPr>
        <w:rPr>
          <w:lang w:val="uk-UA"/>
        </w:rPr>
      </w:pPr>
    </w:p>
    <w:sectPr w:rsidR="007B648D" w:rsidRPr="0097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0A"/>
    <w:rsid w:val="0056409C"/>
    <w:rsid w:val="007B648D"/>
    <w:rsid w:val="0097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120CC"/>
  <w15:chartTrackingRefBased/>
  <w15:docId w15:val="{643ACB8E-D2DC-4114-B8E4-5F49B0B7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0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Gerasymenko Daria</dc:creator>
  <cp:keywords/>
  <dc:description/>
  <cp:lastModifiedBy>Omelianenko Ksenia</cp:lastModifiedBy>
  <cp:revision>2</cp:revision>
  <dcterms:created xsi:type="dcterms:W3CDTF">2023-04-27T08:31:00Z</dcterms:created>
  <dcterms:modified xsi:type="dcterms:W3CDTF">2024-02-20T14:31:00Z</dcterms:modified>
</cp:coreProperties>
</file>