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F82D6" w14:textId="07643353" w:rsidR="00A87F3A" w:rsidRPr="005E62E8" w:rsidRDefault="00A87F3A" w:rsidP="0069562A">
      <w:pPr>
        <w:spacing w:after="0" w:line="240" w:lineRule="auto"/>
        <w:jc w:val="center"/>
        <w:rPr>
          <w:rFonts w:asciiTheme="minorHAnsi" w:eastAsia="Tahoma" w:hAnsiTheme="minorHAnsi" w:cstheme="minorHAnsi"/>
          <w:b/>
        </w:rPr>
      </w:pPr>
      <w:r w:rsidRPr="005E62E8">
        <w:rPr>
          <w:rFonts w:asciiTheme="minorHAnsi" w:eastAsia="Tahoma" w:hAnsiTheme="minorHAnsi" w:cstheme="minorHAnsi"/>
          <w:b/>
        </w:rPr>
        <w:t>ТЕХ</w:t>
      </w:r>
      <w:r w:rsidR="001A5FB2" w:rsidRPr="005E62E8">
        <w:rPr>
          <w:rFonts w:asciiTheme="minorHAnsi" w:eastAsia="Tahoma" w:hAnsiTheme="minorHAnsi" w:cstheme="minorHAnsi"/>
          <w:b/>
        </w:rPr>
        <w:t>НІЧНЕ ЗАВДАННЯ НА ВИКОНАННЯ ПРОЄ</w:t>
      </w:r>
      <w:r w:rsidRPr="005E62E8">
        <w:rPr>
          <w:rFonts w:asciiTheme="minorHAnsi" w:eastAsia="Tahoma" w:hAnsiTheme="minorHAnsi" w:cstheme="minorHAnsi"/>
          <w:b/>
        </w:rPr>
        <w:t>КТУ</w:t>
      </w:r>
    </w:p>
    <w:p w14:paraId="2A11B20C" w14:textId="77777777" w:rsidR="00D55B28" w:rsidRPr="005E62E8" w:rsidRDefault="00D55B28" w:rsidP="0069562A">
      <w:pPr>
        <w:spacing w:after="0" w:line="240" w:lineRule="auto"/>
        <w:jc w:val="center"/>
        <w:rPr>
          <w:rFonts w:asciiTheme="minorHAnsi" w:eastAsia="Tahoma" w:hAnsiTheme="minorHAnsi" w:cstheme="minorHAnsi"/>
          <w:b/>
        </w:rPr>
      </w:pPr>
    </w:p>
    <w:p w14:paraId="01CA4FA8" w14:textId="2B35B7A7" w:rsidR="00611FC7" w:rsidRPr="005E62E8" w:rsidRDefault="00C70D77" w:rsidP="006B79CF">
      <w:pPr>
        <w:pStyle w:val="af6"/>
        <w:spacing w:before="0" w:beforeAutospacing="0" w:after="0" w:afterAutospacing="0" w:line="216" w:lineRule="auto"/>
        <w:jc w:val="center"/>
        <w:rPr>
          <w:rFonts w:asciiTheme="minorHAnsi" w:eastAsia="Tahoma" w:hAnsiTheme="minorHAnsi" w:cstheme="minorHAnsi"/>
          <w:b/>
          <w:sz w:val="22"/>
          <w:szCs w:val="22"/>
          <w:lang w:val="uk-UA" w:eastAsia="uk-UA"/>
        </w:rPr>
      </w:pPr>
      <w:r w:rsidRPr="005E62E8">
        <w:rPr>
          <w:rFonts w:asciiTheme="minorHAnsi" w:eastAsiaTheme="minorEastAsia" w:hAnsiTheme="minorHAnsi" w:cstheme="minorHAnsi"/>
          <w:b/>
          <w:bCs/>
          <w:color w:val="000000" w:themeColor="text1"/>
          <w:kern w:val="24"/>
          <w:sz w:val="22"/>
          <w:szCs w:val="22"/>
          <w:lang w:val="uk-UA"/>
        </w:rPr>
        <w:t>«</w:t>
      </w:r>
      <w:r w:rsidR="006B79CF" w:rsidRPr="005E62E8">
        <w:rPr>
          <w:rFonts w:asciiTheme="minorHAnsi" w:hAnsiTheme="minorHAnsi" w:cstheme="minorHAnsi"/>
          <w:b/>
          <w:sz w:val="22"/>
          <w:szCs w:val="22"/>
          <w:lang w:val="uk-UA"/>
        </w:rPr>
        <w:t>Підтримка ініціатив спільнот для покращення доступу ключових груп (КГ) населення, які зазнають негативного впливу епідемії ВІЛ, до необхідних послуг з охорони здоров’я та гуманітарної допомоги в умовах війни та повоєнного відновлення</w:t>
      </w:r>
      <w:r w:rsidR="006075AD" w:rsidRPr="005E62E8">
        <w:rPr>
          <w:rFonts w:asciiTheme="minorHAnsi" w:eastAsia="Tahoma" w:hAnsiTheme="minorHAnsi" w:cstheme="minorHAnsi"/>
          <w:b/>
          <w:sz w:val="22"/>
          <w:szCs w:val="22"/>
          <w:lang w:val="uk-UA" w:eastAsia="uk-UA"/>
        </w:rPr>
        <w:t>»</w:t>
      </w:r>
    </w:p>
    <w:p w14:paraId="6E767C75" w14:textId="37028963" w:rsidR="00971C71" w:rsidRPr="005E62E8" w:rsidRDefault="00971C71" w:rsidP="0069562A">
      <w:pPr>
        <w:spacing w:after="0" w:line="240" w:lineRule="auto"/>
        <w:jc w:val="center"/>
        <w:rPr>
          <w:rFonts w:asciiTheme="minorHAnsi" w:eastAsia="Tahoma" w:hAnsiTheme="minorHAnsi" w:cstheme="minorHAnsi"/>
          <w:b/>
        </w:rPr>
      </w:pPr>
    </w:p>
    <w:p w14:paraId="2D1A9D74" w14:textId="77777777" w:rsidR="006B79CF" w:rsidRPr="005E62E8" w:rsidRDefault="006B79CF" w:rsidP="00B26977">
      <w:pPr>
        <w:pStyle w:val="af6"/>
        <w:spacing w:before="0" w:beforeAutospacing="0" w:after="0" w:afterAutospacing="0"/>
        <w:jc w:val="both"/>
        <w:rPr>
          <w:rFonts w:asciiTheme="minorHAnsi" w:eastAsiaTheme="minorHAnsi" w:hAnsiTheme="minorHAnsi" w:cstheme="minorHAnsi"/>
          <w:b/>
          <w:bCs/>
          <w:color w:val="000000"/>
          <w:sz w:val="22"/>
          <w:szCs w:val="22"/>
          <w:lang w:val="uk-UA"/>
        </w:rPr>
      </w:pPr>
    </w:p>
    <w:tbl>
      <w:tblPr>
        <w:tblW w:w="10246" w:type="dxa"/>
        <w:tblBorders>
          <w:top w:val="nil"/>
          <w:left w:val="nil"/>
          <w:bottom w:val="nil"/>
          <w:right w:val="nil"/>
          <w:insideH w:val="nil"/>
          <w:insideV w:val="nil"/>
        </w:tblBorders>
        <w:tblLayout w:type="fixed"/>
        <w:tblLook w:val="0400" w:firstRow="0" w:lastRow="0" w:firstColumn="0" w:lastColumn="0" w:noHBand="0" w:noVBand="1"/>
      </w:tblPr>
      <w:tblGrid>
        <w:gridCol w:w="10246"/>
      </w:tblGrid>
      <w:tr w:rsidR="006B79CF" w:rsidRPr="00BB20F5" w14:paraId="01CCE9B5" w14:textId="77777777" w:rsidTr="005E62E8">
        <w:trPr>
          <w:trHeight w:val="2448"/>
        </w:trPr>
        <w:tc>
          <w:tcPr>
            <w:tcW w:w="10246" w:type="dxa"/>
          </w:tcPr>
          <w:p w14:paraId="143CF698" w14:textId="578C7203" w:rsidR="006B79CF" w:rsidRPr="00BB20F5" w:rsidRDefault="006B79CF" w:rsidP="00D55B28">
            <w:pPr>
              <w:pStyle w:val="af6"/>
              <w:spacing w:before="0" w:beforeAutospacing="0" w:after="0" w:afterAutospacing="0"/>
              <w:jc w:val="both"/>
              <w:rPr>
                <w:rFonts w:asciiTheme="minorHAnsi" w:eastAsiaTheme="minorHAnsi" w:hAnsiTheme="minorHAnsi" w:cstheme="minorHAnsi"/>
                <w:bCs/>
                <w:color w:val="000000"/>
                <w:sz w:val="22"/>
                <w:szCs w:val="22"/>
                <w:lang w:val="uk-UA"/>
              </w:rPr>
            </w:pPr>
            <w:r w:rsidRPr="00BB20F5">
              <w:rPr>
                <w:rFonts w:asciiTheme="minorHAnsi" w:eastAsia="Calibri" w:hAnsiTheme="minorHAnsi" w:cstheme="minorHAnsi"/>
                <w:color w:val="000000"/>
                <w:kern w:val="24"/>
                <w:sz w:val="22"/>
                <w:szCs w:val="22"/>
                <w:lang w:val="uk-UA"/>
              </w:rPr>
              <w:t xml:space="preserve">Альянс в партнерстві з організаціями Aidsfonds та ECOM впроваджує програму, спрямовану на підтримку доступу ключових груп (КГ) населення, які зазнають негативного впливу епідемії ВІЛ до необхідних послуг з охорони здоров’я та гуманітарної допомоги. Програма передбачає </w:t>
            </w:r>
            <w:r w:rsidR="00D55B28" w:rsidRPr="00BB20F5">
              <w:rPr>
                <w:rFonts w:asciiTheme="minorHAnsi" w:eastAsia="Calibri" w:hAnsiTheme="minorHAnsi" w:cstheme="minorHAnsi"/>
                <w:color w:val="000000"/>
                <w:kern w:val="24"/>
                <w:sz w:val="22"/>
                <w:szCs w:val="22"/>
                <w:lang w:val="uk-UA"/>
              </w:rPr>
              <w:t xml:space="preserve">надання </w:t>
            </w:r>
            <w:r w:rsidRPr="00BB20F5">
              <w:rPr>
                <w:rFonts w:asciiTheme="minorHAnsi" w:eastAsia="Calibri" w:hAnsiTheme="minorHAnsi" w:cstheme="minorHAnsi"/>
                <w:color w:val="000000"/>
                <w:kern w:val="24"/>
                <w:sz w:val="22"/>
                <w:szCs w:val="22"/>
                <w:lang w:val="uk-UA"/>
              </w:rPr>
              <w:t>грантів на підтримку ініціатив спільнот КГ, спрямованих на забезпечення доступу КГ до послуг пов’язаних з ВІЛ інфекцією (таких як профілактика, тестування і лікування ВІЛ інфекції, до- та пост-контактна профілактика, лікування агоністами опіоїдів, профілактика та допомога при передозуваннях наркотичними речовинами), захист прав КГ та подолання дискримінації та стигматизації, а також на забезпечення доступу КГ до гуманітарної допомоги під час війни та повоєнного відновлення.</w:t>
            </w:r>
            <w:r w:rsidRPr="00BB20F5">
              <w:rPr>
                <w:rFonts w:asciiTheme="minorHAnsi" w:eastAsiaTheme="minorHAnsi" w:hAnsiTheme="minorHAnsi" w:cstheme="minorHAnsi"/>
                <w:bCs/>
                <w:color w:val="000000"/>
                <w:sz w:val="22"/>
                <w:szCs w:val="22"/>
                <w:lang w:val="uk-UA"/>
              </w:rPr>
              <w:t xml:space="preserve"> </w:t>
            </w:r>
          </w:p>
        </w:tc>
      </w:tr>
      <w:tr w:rsidR="006B79CF" w:rsidRPr="00BB20F5" w14:paraId="47D9BC1C" w14:textId="77777777" w:rsidTr="005E62E8">
        <w:trPr>
          <w:trHeight w:val="1420"/>
        </w:trPr>
        <w:tc>
          <w:tcPr>
            <w:tcW w:w="10246" w:type="dxa"/>
          </w:tcPr>
          <w:p w14:paraId="6AE3FFD0" w14:textId="117D910C" w:rsidR="006B79CF" w:rsidRPr="00BB20F5" w:rsidRDefault="006B79CF" w:rsidP="00D55B28">
            <w:pPr>
              <w:shd w:val="clear" w:color="auto" w:fill="FFFFFF"/>
              <w:jc w:val="both"/>
              <w:rPr>
                <w:rFonts w:asciiTheme="minorHAnsi" w:hAnsiTheme="minorHAnsi" w:cstheme="minorHAnsi"/>
                <w:b/>
              </w:rPr>
            </w:pPr>
            <w:r w:rsidRPr="00BB20F5">
              <w:rPr>
                <w:rFonts w:asciiTheme="minorHAnsi" w:hAnsiTheme="minorHAnsi" w:cstheme="minorHAnsi"/>
              </w:rPr>
              <w:t>В рамках цієї програми</w:t>
            </w:r>
            <w:r w:rsidRPr="00BB20F5">
              <w:rPr>
                <w:rFonts w:asciiTheme="minorHAnsi" w:hAnsiTheme="minorHAnsi" w:cstheme="minorHAnsi"/>
                <w:b/>
              </w:rPr>
              <w:t xml:space="preserve"> Альянс оголошує прийом заявок на участь у відкритому конкурсі на отримання цільової бл</w:t>
            </w:r>
            <w:r w:rsidR="00D55B28" w:rsidRPr="00BB20F5">
              <w:rPr>
                <w:rFonts w:asciiTheme="minorHAnsi" w:hAnsiTheme="minorHAnsi" w:cstheme="minorHAnsi"/>
                <w:b/>
              </w:rPr>
              <w:t>агодійної допомоги (гранту</w:t>
            </w:r>
            <w:r w:rsidRPr="00BB20F5">
              <w:rPr>
                <w:rFonts w:asciiTheme="minorHAnsi" w:hAnsiTheme="minorHAnsi" w:cstheme="minorHAnsi"/>
                <w:b/>
              </w:rPr>
              <w:t>) «Підтримка ініціатив спільнот для покращення доступу ключових груп (КГ) населення, які зазнають негативного впливу епідемії ВІЛ, до необхідних послуг з охорони здоров’я та гуманітарної допомоги в умовах війни та повоєнного відновлення»</w:t>
            </w:r>
            <w:r w:rsidR="00D55B28" w:rsidRPr="00BB20F5">
              <w:rPr>
                <w:rFonts w:asciiTheme="minorHAnsi" w:hAnsiTheme="minorHAnsi" w:cstheme="minorHAnsi"/>
              </w:rPr>
              <w:t>.</w:t>
            </w:r>
          </w:p>
        </w:tc>
      </w:tr>
    </w:tbl>
    <w:p w14:paraId="10764BF8" w14:textId="532ACEE4" w:rsidR="00B26977" w:rsidRPr="00BB20F5" w:rsidRDefault="00B26977" w:rsidP="00B26977">
      <w:pPr>
        <w:pStyle w:val="af6"/>
        <w:spacing w:before="0" w:beforeAutospacing="0" w:after="0" w:afterAutospacing="0"/>
        <w:jc w:val="both"/>
        <w:rPr>
          <w:rFonts w:asciiTheme="minorHAnsi" w:eastAsia="Calibri" w:hAnsiTheme="minorHAnsi" w:cstheme="minorHAnsi"/>
          <w:color w:val="000000" w:themeColor="text1"/>
          <w:kern w:val="24"/>
          <w:sz w:val="22"/>
          <w:szCs w:val="22"/>
          <w:lang w:val="uk-UA"/>
        </w:rPr>
      </w:pPr>
      <w:r w:rsidRPr="00BB20F5">
        <w:rPr>
          <w:rFonts w:asciiTheme="minorHAnsi" w:eastAsiaTheme="minorHAnsi" w:hAnsiTheme="minorHAnsi" w:cstheme="minorHAnsi"/>
          <w:b/>
          <w:bCs/>
          <w:color w:val="000000"/>
          <w:sz w:val="22"/>
          <w:szCs w:val="22"/>
          <w:lang w:val="uk-UA"/>
        </w:rPr>
        <w:t xml:space="preserve">Метою проєкту для організацій-виконавців </w:t>
      </w:r>
      <w:r w:rsidRPr="00BB20F5">
        <w:rPr>
          <w:rFonts w:asciiTheme="minorHAnsi" w:eastAsiaTheme="minorHAnsi" w:hAnsiTheme="minorHAnsi" w:cstheme="minorHAnsi"/>
          <w:bCs/>
          <w:color w:val="000000"/>
          <w:sz w:val="22"/>
          <w:szCs w:val="22"/>
          <w:lang w:val="uk-UA"/>
        </w:rPr>
        <w:t>є п</w:t>
      </w:r>
      <w:r w:rsidRPr="00BB20F5">
        <w:rPr>
          <w:rFonts w:asciiTheme="minorHAnsi" w:eastAsia="Calibri" w:hAnsiTheme="minorHAnsi" w:cstheme="minorHAnsi"/>
          <w:color w:val="000000"/>
          <w:kern w:val="24"/>
          <w:sz w:val="22"/>
          <w:szCs w:val="22"/>
          <w:lang w:val="uk-UA"/>
        </w:rPr>
        <w:t xml:space="preserve">ідтримка спільнот, спрямована на </w:t>
      </w:r>
      <w:r w:rsidRPr="00BB20F5">
        <w:rPr>
          <w:rFonts w:asciiTheme="minorHAnsi" w:eastAsia="Calibri" w:hAnsiTheme="minorHAnsi" w:cstheme="minorHAnsi"/>
          <w:color w:val="000000" w:themeColor="text1"/>
          <w:kern w:val="24"/>
          <w:sz w:val="22"/>
          <w:szCs w:val="22"/>
          <w:lang w:val="uk-UA"/>
        </w:rPr>
        <w:t xml:space="preserve">забезпечення нагальних гуманітарних, соціальних та медичних потреб та </w:t>
      </w:r>
      <w:r w:rsidR="00A037BA" w:rsidRPr="00BB20F5">
        <w:rPr>
          <w:rFonts w:asciiTheme="minorHAnsi" w:eastAsia="Calibri" w:hAnsiTheme="minorHAnsi" w:cstheme="minorHAnsi"/>
          <w:color w:val="000000" w:themeColor="text1"/>
          <w:kern w:val="24"/>
          <w:sz w:val="22"/>
          <w:szCs w:val="22"/>
          <w:lang w:val="uk-UA"/>
        </w:rPr>
        <w:t>гідного життя у кризових умовах</w:t>
      </w:r>
      <w:r w:rsidR="006075AD" w:rsidRPr="00BB20F5">
        <w:rPr>
          <w:rFonts w:asciiTheme="minorHAnsi" w:eastAsia="Calibri" w:hAnsiTheme="minorHAnsi" w:cstheme="minorHAnsi"/>
          <w:color w:val="000000" w:themeColor="text1"/>
          <w:kern w:val="24"/>
          <w:sz w:val="22"/>
          <w:szCs w:val="22"/>
          <w:lang w:val="uk-UA"/>
        </w:rPr>
        <w:t>.</w:t>
      </w:r>
    </w:p>
    <w:p w14:paraId="0BF6712F" w14:textId="77777777" w:rsidR="00A037BA" w:rsidRPr="00BB20F5" w:rsidRDefault="00A037BA" w:rsidP="0069562A">
      <w:pPr>
        <w:pStyle w:val="af6"/>
        <w:spacing w:before="0" w:beforeAutospacing="0" w:after="0" w:afterAutospacing="0"/>
        <w:jc w:val="both"/>
        <w:rPr>
          <w:rFonts w:asciiTheme="minorHAnsi" w:hAnsiTheme="minorHAnsi" w:cstheme="minorHAnsi"/>
          <w:sz w:val="22"/>
          <w:szCs w:val="22"/>
          <w:lang w:val="uk-UA"/>
        </w:rPr>
      </w:pPr>
    </w:p>
    <w:p w14:paraId="1623D97F" w14:textId="4AE7B3A8" w:rsidR="001A5FB2" w:rsidRPr="00BB20F5" w:rsidRDefault="00B817AF" w:rsidP="0069562A">
      <w:pPr>
        <w:autoSpaceDE w:val="0"/>
        <w:autoSpaceDN w:val="0"/>
        <w:adjustRightInd w:val="0"/>
        <w:spacing w:after="0" w:line="240" w:lineRule="auto"/>
        <w:jc w:val="both"/>
        <w:rPr>
          <w:rFonts w:asciiTheme="minorHAnsi" w:eastAsiaTheme="minorHAnsi" w:hAnsiTheme="minorHAnsi" w:cstheme="minorHAnsi"/>
          <w:color w:val="000000"/>
        </w:rPr>
      </w:pPr>
      <w:r w:rsidRPr="00BB20F5">
        <w:rPr>
          <w:rFonts w:asciiTheme="minorHAnsi" w:eastAsiaTheme="minorHAnsi" w:hAnsiTheme="minorHAnsi" w:cstheme="minorHAnsi"/>
          <w:b/>
          <w:bCs/>
          <w:color w:val="000000"/>
        </w:rPr>
        <w:t>Г</w:t>
      </w:r>
      <w:r w:rsidR="001A5FB2" w:rsidRPr="00BB20F5">
        <w:rPr>
          <w:rFonts w:asciiTheme="minorHAnsi" w:eastAsiaTheme="minorHAnsi" w:hAnsiTheme="minorHAnsi" w:cstheme="minorHAnsi"/>
          <w:b/>
          <w:bCs/>
          <w:color w:val="000000"/>
        </w:rPr>
        <w:t xml:space="preserve">еографія діяльності проєкту: </w:t>
      </w:r>
    </w:p>
    <w:p w14:paraId="1795E7A1" w14:textId="52D3CA33" w:rsidR="004135B4" w:rsidRPr="00BB20F5" w:rsidRDefault="00D55B28" w:rsidP="00D55B28">
      <w:pPr>
        <w:autoSpaceDE w:val="0"/>
        <w:autoSpaceDN w:val="0"/>
        <w:adjustRightInd w:val="0"/>
        <w:spacing w:after="0" w:line="240" w:lineRule="auto"/>
        <w:jc w:val="both"/>
        <w:rPr>
          <w:rFonts w:asciiTheme="minorHAnsi" w:eastAsiaTheme="minorHAnsi" w:hAnsiTheme="minorHAnsi" w:cstheme="minorHAnsi"/>
          <w:color w:val="000000"/>
        </w:rPr>
      </w:pPr>
      <w:r w:rsidRPr="00BB20F5">
        <w:rPr>
          <w:rFonts w:asciiTheme="minorHAnsi" w:eastAsiaTheme="minorHAnsi" w:hAnsiTheme="minorHAnsi" w:cstheme="minorHAnsi"/>
          <w:color w:val="000000"/>
        </w:rPr>
        <w:t xml:space="preserve">Проєкт виконуватиметься на територіях підконтрольних Україні. </w:t>
      </w:r>
    </w:p>
    <w:p w14:paraId="667501C4" w14:textId="77777777" w:rsidR="00D55B28" w:rsidRPr="00BB20F5" w:rsidRDefault="00D55B28" w:rsidP="00D55B28">
      <w:pPr>
        <w:autoSpaceDE w:val="0"/>
        <w:autoSpaceDN w:val="0"/>
        <w:adjustRightInd w:val="0"/>
        <w:spacing w:after="0" w:line="240" w:lineRule="auto"/>
        <w:jc w:val="both"/>
        <w:rPr>
          <w:rFonts w:asciiTheme="minorHAnsi" w:eastAsiaTheme="minorHAnsi" w:hAnsiTheme="minorHAnsi" w:cstheme="minorHAnsi"/>
          <w:color w:val="000000"/>
        </w:rPr>
      </w:pPr>
    </w:p>
    <w:p w14:paraId="3FE4BCD4" w14:textId="6EACC9EF" w:rsidR="0019458C" w:rsidRPr="003628AA" w:rsidRDefault="0019458C" w:rsidP="0019458C">
      <w:pPr>
        <w:autoSpaceDE w:val="0"/>
        <w:autoSpaceDN w:val="0"/>
        <w:adjustRightInd w:val="0"/>
        <w:spacing w:after="0" w:line="240" w:lineRule="auto"/>
        <w:jc w:val="both"/>
        <w:rPr>
          <w:rFonts w:asciiTheme="minorHAnsi" w:eastAsiaTheme="minorHAnsi" w:hAnsiTheme="minorHAnsi" w:cstheme="minorHAnsi"/>
          <w:color w:val="000000"/>
        </w:rPr>
      </w:pPr>
      <w:r w:rsidRPr="00BB20F5">
        <w:rPr>
          <w:rFonts w:asciiTheme="minorHAnsi" w:eastAsiaTheme="minorHAnsi" w:hAnsiTheme="minorHAnsi" w:cstheme="minorHAnsi"/>
          <w:b/>
          <w:color w:val="000000"/>
        </w:rPr>
        <w:t>Термін реалізації проєкту</w:t>
      </w:r>
      <w:r w:rsidR="00DE49CB" w:rsidRPr="00BB20F5">
        <w:rPr>
          <w:rFonts w:asciiTheme="minorHAnsi" w:eastAsiaTheme="minorHAnsi" w:hAnsiTheme="minorHAnsi" w:cstheme="minorHAnsi"/>
          <w:color w:val="000000"/>
        </w:rPr>
        <w:t xml:space="preserve">: </w:t>
      </w:r>
      <w:bookmarkStart w:id="0" w:name="_GoBack"/>
      <w:r w:rsidR="00DE49CB" w:rsidRPr="003628AA">
        <w:rPr>
          <w:rFonts w:asciiTheme="minorHAnsi" w:eastAsiaTheme="minorHAnsi" w:hAnsiTheme="minorHAnsi" w:cstheme="minorHAnsi"/>
          <w:color w:val="000000"/>
        </w:rPr>
        <w:t>01.0</w:t>
      </w:r>
      <w:r w:rsidR="000102E5" w:rsidRPr="003628AA">
        <w:rPr>
          <w:rFonts w:asciiTheme="minorHAnsi" w:eastAsiaTheme="minorHAnsi" w:hAnsiTheme="minorHAnsi" w:cstheme="minorHAnsi"/>
          <w:color w:val="000000"/>
        </w:rPr>
        <w:t>3</w:t>
      </w:r>
      <w:r w:rsidRPr="003628AA">
        <w:rPr>
          <w:rFonts w:asciiTheme="minorHAnsi" w:eastAsiaTheme="minorHAnsi" w:hAnsiTheme="minorHAnsi" w:cstheme="minorHAnsi"/>
          <w:color w:val="000000"/>
        </w:rPr>
        <w:t>.202</w:t>
      </w:r>
      <w:r w:rsidR="000102E5" w:rsidRPr="003628AA">
        <w:rPr>
          <w:rFonts w:asciiTheme="minorHAnsi" w:eastAsiaTheme="minorHAnsi" w:hAnsiTheme="minorHAnsi" w:cstheme="minorHAnsi"/>
          <w:color w:val="000000"/>
        </w:rPr>
        <w:t>5</w:t>
      </w:r>
      <w:r w:rsidRPr="003628AA">
        <w:rPr>
          <w:rFonts w:asciiTheme="minorHAnsi" w:eastAsiaTheme="minorHAnsi" w:hAnsiTheme="minorHAnsi" w:cstheme="minorHAnsi"/>
          <w:color w:val="000000"/>
        </w:rPr>
        <w:t xml:space="preserve"> – </w:t>
      </w:r>
      <w:r w:rsidR="00DE49CB" w:rsidRPr="003628AA">
        <w:rPr>
          <w:rFonts w:asciiTheme="minorHAnsi" w:eastAsiaTheme="minorHAnsi" w:hAnsiTheme="minorHAnsi" w:cstheme="minorHAnsi"/>
          <w:color w:val="000000"/>
        </w:rPr>
        <w:t>3</w:t>
      </w:r>
      <w:r w:rsidR="000102E5" w:rsidRPr="003628AA">
        <w:rPr>
          <w:rFonts w:asciiTheme="minorHAnsi" w:eastAsiaTheme="minorHAnsi" w:hAnsiTheme="minorHAnsi" w:cstheme="minorHAnsi"/>
          <w:color w:val="000000"/>
        </w:rPr>
        <w:t>1</w:t>
      </w:r>
      <w:r w:rsidR="00DE49CB" w:rsidRPr="003628AA">
        <w:rPr>
          <w:rFonts w:asciiTheme="minorHAnsi" w:eastAsiaTheme="minorHAnsi" w:hAnsiTheme="minorHAnsi" w:cstheme="minorHAnsi"/>
          <w:color w:val="000000"/>
        </w:rPr>
        <w:t>.1</w:t>
      </w:r>
      <w:r w:rsidR="000102E5" w:rsidRPr="003628AA">
        <w:rPr>
          <w:rFonts w:asciiTheme="minorHAnsi" w:eastAsiaTheme="minorHAnsi" w:hAnsiTheme="minorHAnsi" w:cstheme="minorHAnsi"/>
          <w:color w:val="000000"/>
        </w:rPr>
        <w:t>0</w:t>
      </w:r>
      <w:r w:rsidRPr="003628AA">
        <w:rPr>
          <w:rFonts w:asciiTheme="minorHAnsi" w:eastAsiaTheme="minorHAnsi" w:hAnsiTheme="minorHAnsi" w:cstheme="minorHAnsi"/>
          <w:color w:val="000000"/>
        </w:rPr>
        <w:t>.202</w:t>
      </w:r>
      <w:r w:rsidR="000102E5" w:rsidRPr="003628AA">
        <w:rPr>
          <w:rFonts w:asciiTheme="minorHAnsi" w:eastAsiaTheme="minorHAnsi" w:hAnsiTheme="minorHAnsi" w:cstheme="minorHAnsi"/>
          <w:color w:val="000000"/>
        </w:rPr>
        <w:t>5</w:t>
      </w:r>
      <w:r w:rsidR="00D55B28" w:rsidRPr="003628AA">
        <w:rPr>
          <w:rFonts w:asciiTheme="minorHAnsi" w:eastAsiaTheme="minorHAnsi" w:hAnsiTheme="minorHAnsi" w:cstheme="minorHAnsi"/>
          <w:color w:val="000000"/>
        </w:rPr>
        <w:t xml:space="preserve"> (</w:t>
      </w:r>
      <w:r w:rsidR="00F661E3" w:rsidRPr="003628AA">
        <w:rPr>
          <w:rFonts w:asciiTheme="minorHAnsi" w:eastAsiaTheme="minorHAnsi" w:hAnsiTheme="minorHAnsi" w:cstheme="minorHAnsi"/>
          <w:color w:val="000000"/>
        </w:rPr>
        <w:t xml:space="preserve">до </w:t>
      </w:r>
      <w:r w:rsidR="00D55B28" w:rsidRPr="003628AA">
        <w:rPr>
          <w:rFonts w:asciiTheme="minorHAnsi" w:eastAsiaTheme="minorHAnsi" w:hAnsiTheme="minorHAnsi" w:cstheme="minorHAnsi"/>
          <w:color w:val="000000"/>
        </w:rPr>
        <w:t>8</w:t>
      </w:r>
      <w:r w:rsidR="006075AD" w:rsidRPr="003628AA">
        <w:rPr>
          <w:rFonts w:asciiTheme="minorHAnsi" w:eastAsiaTheme="minorHAnsi" w:hAnsiTheme="minorHAnsi" w:cstheme="minorHAnsi"/>
          <w:color w:val="000000"/>
        </w:rPr>
        <w:t xml:space="preserve"> місяців).</w:t>
      </w:r>
      <w:bookmarkEnd w:id="0"/>
    </w:p>
    <w:p w14:paraId="34A2337A" w14:textId="77777777" w:rsidR="001A5FB2" w:rsidRPr="003628AA" w:rsidRDefault="001A5FB2" w:rsidP="0069562A">
      <w:pPr>
        <w:autoSpaceDE w:val="0"/>
        <w:autoSpaceDN w:val="0"/>
        <w:adjustRightInd w:val="0"/>
        <w:spacing w:after="0" w:line="240" w:lineRule="auto"/>
        <w:jc w:val="both"/>
        <w:rPr>
          <w:rFonts w:asciiTheme="minorHAnsi" w:eastAsiaTheme="minorHAnsi" w:hAnsiTheme="minorHAnsi" w:cstheme="minorHAnsi"/>
          <w:b/>
          <w:bCs/>
          <w:color w:val="000000"/>
        </w:rPr>
      </w:pPr>
    </w:p>
    <w:p w14:paraId="6BB0A9BD" w14:textId="79E2B7F7" w:rsidR="001A5FB2" w:rsidRPr="003628AA" w:rsidRDefault="001A5FB2" w:rsidP="0069562A">
      <w:pPr>
        <w:autoSpaceDE w:val="0"/>
        <w:autoSpaceDN w:val="0"/>
        <w:adjustRightInd w:val="0"/>
        <w:spacing w:after="0" w:line="240" w:lineRule="auto"/>
        <w:jc w:val="both"/>
        <w:rPr>
          <w:rFonts w:asciiTheme="minorHAnsi" w:eastAsiaTheme="minorHAnsi" w:hAnsiTheme="minorHAnsi" w:cstheme="minorHAnsi"/>
          <w:b/>
          <w:bCs/>
          <w:color w:val="000000"/>
        </w:rPr>
      </w:pPr>
      <w:r w:rsidRPr="003628AA">
        <w:rPr>
          <w:rFonts w:asciiTheme="minorHAnsi" w:eastAsiaTheme="minorHAnsi" w:hAnsiTheme="minorHAnsi" w:cstheme="minorHAnsi"/>
          <w:b/>
          <w:bCs/>
          <w:color w:val="000000"/>
        </w:rPr>
        <w:t xml:space="preserve">Цільові групи проєкту: </w:t>
      </w:r>
    </w:p>
    <w:p w14:paraId="34002B12" w14:textId="04335742" w:rsidR="0009556E" w:rsidRPr="003628AA" w:rsidRDefault="007B15E1" w:rsidP="002D4D93">
      <w:pPr>
        <w:numPr>
          <w:ilvl w:val="0"/>
          <w:numId w:val="12"/>
        </w:numPr>
        <w:spacing w:after="0" w:line="240" w:lineRule="auto"/>
        <w:ind w:left="1166"/>
        <w:contextualSpacing/>
        <w:jc w:val="both"/>
        <w:rPr>
          <w:rFonts w:asciiTheme="minorHAnsi" w:eastAsia="Times New Roman" w:hAnsiTheme="minorHAnsi" w:cstheme="minorHAnsi"/>
          <w:lang w:eastAsia="ru-RU"/>
        </w:rPr>
      </w:pPr>
      <w:r w:rsidRPr="003628AA">
        <w:rPr>
          <w:rFonts w:asciiTheme="minorHAnsi" w:eastAsiaTheme="minorEastAsia" w:hAnsiTheme="minorHAnsi" w:cstheme="minorHAnsi"/>
          <w:color w:val="000000" w:themeColor="text1"/>
          <w:kern w:val="24"/>
          <w:lang w:eastAsia="ru-RU"/>
        </w:rPr>
        <w:t xml:space="preserve">Люди, </w:t>
      </w:r>
      <w:r w:rsidR="0009556E" w:rsidRPr="003628AA">
        <w:rPr>
          <w:rFonts w:asciiTheme="minorHAnsi" w:eastAsiaTheme="minorEastAsia" w:hAnsiTheme="minorHAnsi" w:cstheme="minorHAnsi"/>
          <w:color w:val="000000" w:themeColor="text1"/>
          <w:kern w:val="24"/>
          <w:lang w:eastAsia="ru-RU"/>
        </w:rPr>
        <w:t>які живуть з ВІЛ або вразливі до ВІЛ-інфекції та пов'язаних з нею проблем (ЛВН</w:t>
      </w:r>
      <w:r w:rsidR="00D55FEB" w:rsidRPr="003628AA">
        <w:rPr>
          <w:rFonts w:asciiTheme="minorHAnsi" w:eastAsiaTheme="minorEastAsia" w:hAnsiTheme="minorHAnsi" w:cstheme="minorHAnsi"/>
          <w:color w:val="000000" w:themeColor="text1"/>
          <w:kern w:val="24"/>
          <w:lang w:eastAsia="ru-RU"/>
        </w:rPr>
        <w:t>І</w:t>
      </w:r>
      <w:r w:rsidR="00D55B28" w:rsidRPr="003628AA">
        <w:rPr>
          <w:rFonts w:asciiTheme="minorHAnsi" w:eastAsiaTheme="minorEastAsia" w:hAnsiTheme="minorHAnsi" w:cstheme="minorHAnsi"/>
          <w:color w:val="000000" w:themeColor="text1"/>
          <w:kern w:val="24"/>
          <w:lang w:eastAsia="ru-RU"/>
        </w:rPr>
        <w:t>, СР</w:t>
      </w:r>
      <w:r w:rsidR="0009556E" w:rsidRPr="003628AA">
        <w:rPr>
          <w:rFonts w:asciiTheme="minorHAnsi" w:eastAsiaTheme="minorEastAsia" w:hAnsiTheme="minorHAnsi" w:cstheme="minorHAnsi"/>
          <w:color w:val="000000" w:themeColor="text1"/>
          <w:kern w:val="24"/>
          <w:lang w:eastAsia="ru-RU"/>
        </w:rPr>
        <w:t>)</w:t>
      </w:r>
      <w:r w:rsidRPr="003628AA">
        <w:rPr>
          <w:rFonts w:asciiTheme="minorHAnsi" w:eastAsiaTheme="minorEastAsia" w:hAnsiTheme="minorHAnsi" w:cstheme="minorHAnsi"/>
          <w:color w:val="000000" w:themeColor="text1"/>
          <w:kern w:val="24"/>
          <w:lang w:eastAsia="ru-RU"/>
        </w:rPr>
        <w:t>, а також ї</w:t>
      </w:r>
      <w:r w:rsidR="00D55B28" w:rsidRPr="003628AA">
        <w:rPr>
          <w:rFonts w:asciiTheme="minorHAnsi" w:eastAsiaTheme="minorEastAsia" w:hAnsiTheme="minorHAnsi" w:cstheme="minorHAnsi"/>
          <w:color w:val="000000" w:themeColor="text1"/>
          <w:kern w:val="24"/>
          <w:lang w:eastAsia="ru-RU"/>
        </w:rPr>
        <w:t>х партнери</w:t>
      </w:r>
      <w:r w:rsidR="00D55B28" w:rsidRPr="003628AA">
        <w:rPr>
          <w:rFonts w:asciiTheme="minorHAnsi" w:eastAsiaTheme="minorEastAsia" w:hAnsiTheme="minorHAnsi" w:cstheme="minorHAnsi"/>
          <w:color w:val="000000" w:themeColor="text1"/>
          <w:kern w:val="24"/>
          <w:lang w:val="ru-RU" w:eastAsia="ru-RU"/>
        </w:rPr>
        <w:t>;</w:t>
      </w:r>
    </w:p>
    <w:p w14:paraId="0F0B53BC" w14:textId="4BE36A7F" w:rsidR="00D55B28" w:rsidRPr="003628AA" w:rsidRDefault="00D55B28" w:rsidP="002D4D93">
      <w:pPr>
        <w:numPr>
          <w:ilvl w:val="0"/>
          <w:numId w:val="12"/>
        </w:numPr>
        <w:spacing w:after="0" w:line="240" w:lineRule="auto"/>
        <w:ind w:left="1166"/>
        <w:contextualSpacing/>
        <w:jc w:val="both"/>
        <w:rPr>
          <w:rFonts w:asciiTheme="minorHAnsi" w:eastAsia="Times New Roman" w:hAnsiTheme="minorHAnsi" w:cstheme="minorHAnsi"/>
          <w:lang w:eastAsia="ru-RU"/>
        </w:rPr>
      </w:pPr>
      <w:r w:rsidRPr="003628AA">
        <w:rPr>
          <w:rFonts w:asciiTheme="minorHAnsi" w:eastAsiaTheme="minorEastAsia" w:hAnsiTheme="minorHAnsi" w:cstheme="minorHAnsi"/>
          <w:color w:val="000000" w:themeColor="text1"/>
          <w:kern w:val="24"/>
          <w:lang w:eastAsia="ru-RU"/>
        </w:rPr>
        <w:t>Представники ЛГБТКІ+ спільноти</w:t>
      </w:r>
      <w:r w:rsidRPr="003628AA">
        <w:rPr>
          <w:rFonts w:asciiTheme="minorHAnsi" w:eastAsiaTheme="minorEastAsia" w:hAnsiTheme="minorHAnsi" w:cstheme="minorHAnsi"/>
          <w:color w:val="000000" w:themeColor="text1"/>
          <w:kern w:val="24"/>
          <w:lang w:val="en-US" w:eastAsia="ru-RU"/>
        </w:rPr>
        <w:t>;</w:t>
      </w:r>
    </w:p>
    <w:p w14:paraId="6E796F36" w14:textId="57C15CAD" w:rsidR="0074123F" w:rsidRPr="003628AA" w:rsidRDefault="0074123F" w:rsidP="002D4D93">
      <w:pPr>
        <w:numPr>
          <w:ilvl w:val="0"/>
          <w:numId w:val="12"/>
        </w:numPr>
        <w:spacing w:after="0" w:line="240" w:lineRule="auto"/>
        <w:ind w:left="1166"/>
        <w:contextualSpacing/>
        <w:jc w:val="both"/>
        <w:rPr>
          <w:rFonts w:asciiTheme="minorHAnsi" w:eastAsia="Times New Roman" w:hAnsiTheme="minorHAnsi" w:cstheme="minorHAnsi"/>
          <w:lang w:eastAsia="ru-RU"/>
        </w:rPr>
      </w:pPr>
      <w:r w:rsidRPr="003628AA">
        <w:rPr>
          <w:rFonts w:asciiTheme="minorHAnsi" w:eastAsiaTheme="minorEastAsia" w:hAnsiTheme="minorHAnsi" w:cstheme="minorHAnsi"/>
          <w:color w:val="000000" w:themeColor="text1"/>
          <w:kern w:val="24"/>
          <w:lang w:eastAsia="ru-RU"/>
        </w:rPr>
        <w:t>Підлітки, вразливі до ВІЛ-інфекції;</w:t>
      </w:r>
    </w:p>
    <w:p w14:paraId="24E165B3" w14:textId="60EF8CE1" w:rsidR="00D55B28" w:rsidRPr="003628AA" w:rsidRDefault="00D55B28" w:rsidP="002D4D93">
      <w:pPr>
        <w:numPr>
          <w:ilvl w:val="0"/>
          <w:numId w:val="12"/>
        </w:numPr>
        <w:spacing w:after="0" w:line="240" w:lineRule="auto"/>
        <w:ind w:left="1166"/>
        <w:contextualSpacing/>
        <w:jc w:val="both"/>
        <w:rPr>
          <w:rFonts w:asciiTheme="minorHAnsi" w:eastAsia="Times New Roman" w:hAnsiTheme="minorHAnsi" w:cstheme="minorHAnsi"/>
          <w:lang w:eastAsia="ru-RU"/>
        </w:rPr>
      </w:pPr>
      <w:r w:rsidRPr="003628AA">
        <w:rPr>
          <w:rFonts w:asciiTheme="minorHAnsi" w:eastAsiaTheme="minorEastAsia" w:hAnsiTheme="minorHAnsi" w:cstheme="minorHAnsi"/>
          <w:color w:val="000000" w:themeColor="text1"/>
          <w:kern w:val="24"/>
          <w:lang w:eastAsia="ru-RU"/>
        </w:rPr>
        <w:t>Ув</w:t>
      </w:r>
      <w:r w:rsidRPr="003628AA">
        <w:rPr>
          <w:rFonts w:asciiTheme="minorHAnsi" w:eastAsiaTheme="minorEastAsia" w:hAnsiTheme="minorHAnsi" w:cstheme="minorHAnsi"/>
          <w:color w:val="000000" w:themeColor="text1"/>
          <w:kern w:val="24"/>
          <w:lang w:val="en-US" w:eastAsia="ru-RU"/>
        </w:rPr>
        <w:t>’</w:t>
      </w:r>
      <w:r w:rsidRPr="003628AA">
        <w:rPr>
          <w:rFonts w:asciiTheme="minorHAnsi" w:eastAsiaTheme="minorEastAsia" w:hAnsiTheme="minorHAnsi" w:cstheme="minorHAnsi"/>
          <w:color w:val="000000" w:themeColor="text1"/>
          <w:kern w:val="24"/>
          <w:lang w:eastAsia="ru-RU"/>
        </w:rPr>
        <w:t>язнені або колишні ув</w:t>
      </w:r>
      <w:r w:rsidRPr="003628AA">
        <w:rPr>
          <w:rFonts w:asciiTheme="minorHAnsi" w:eastAsiaTheme="minorEastAsia" w:hAnsiTheme="minorHAnsi" w:cstheme="minorHAnsi"/>
          <w:color w:val="000000" w:themeColor="text1"/>
          <w:kern w:val="24"/>
          <w:lang w:val="en-US" w:eastAsia="ru-RU"/>
        </w:rPr>
        <w:t>’</w:t>
      </w:r>
      <w:r w:rsidRPr="003628AA">
        <w:rPr>
          <w:rFonts w:asciiTheme="minorHAnsi" w:eastAsiaTheme="minorEastAsia" w:hAnsiTheme="minorHAnsi" w:cstheme="minorHAnsi"/>
          <w:color w:val="000000" w:themeColor="text1"/>
          <w:kern w:val="24"/>
          <w:lang w:eastAsia="ru-RU"/>
        </w:rPr>
        <w:t>язнені</w:t>
      </w:r>
      <w:r w:rsidRPr="003628AA">
        <w:rPr>
          <w:rFonts w:asciiTheme="minorHAnsi" w:eastAsiaTheme="minorEastAsia" w:hAnsiTheme="minorHAnsi" w:cstheme="minorHAnsi"/>
          <w:color w:val="000000" w:themeColor="text1"/>
          <w:kern w:val="24"/>
          <w:lang w:val="en-US" w:eastAsia="ru-RU"/>
        </w:rPr>
        <w:t>;</w:t>
      </w:r>
    </w:p>
    <w:p w14:paraId="5FD10401" w14:textId="67BE6F04" w:rsidR="00D55B28" w:rsidRPr="003628AA" w:rsidRDefault="00D55B28" w:rsidP="002D4D93">
      <w:pPr>
        <w:numPr>
          <w:ilvl w:val="0"/>
          <w:numId w:val="12"/>
        </w:numPr>
        <w:spacing w:after="0" w:line="240" w:lineRule="auto"/>
        <w:ind w:left="1166"/>
        <w:contextualSpacing/>
        <w:jc w:val="both"/>
        <w:rPr>
          <w:rFonts w:asciiTheme="minorHAnsi" w:eastAsia="Times New Roman" w:hAnsiTheme="minorHAnsi" w:cstheme="minorHAnsi"/>
          <w:lang w:eastAsia="ru-RU"/>
        </w:rPr>
      </w:pPr>
      <w:r w:rsidRPr="003628AA">
        <w:rPr>
          <w:rFonts w:asciiTheme="minorHAnsi" w:eastAsiaTheme="minorEastAsia" w:hAnsiTheme="minorHAnsi" w:cstheme="minorHAnsi"/>
          <w:color w:val="000000" w:themeColor="text1"/>
          <w:kern w:val="24"/>
          <w:lang w:eastAsia="ru-RU"/>
        </w:rPr>
        <w:t>Пацієнти ЗПТ (замісної терапії)</w:t>
      </w:r>
      <w:r w:rsidRPr="003628AA">
        <w:rPr>
          <w:rFonts w:asciiTheme="minorHAnsi" w:eastAsiaTheme="minorEastAsia" w:hAnsiTheme="minorHAnsi" w:cstheme="minorHAnsi"/>
          <w:color w:val="000000" w:themeColor="text1"/>
          <w:kern w:val="24"/>
          <w:lang w:val="en-US" w:eastAsia="ru-RU"/>
        </w:rPr>
        <w:t>;</w:t>
      </w:r>
    </w:p>
    <w:p w14:paraId="0317D18E" w14:textId="7304F615" w:rsidR="00D55B28" w:rsidRPr="003628AA" w:rsidRDefault="00D55B28" w:rsidP="002D4D93">
      <w:pPr>
        <w:numPr>
          <w:ilvl w:val="0"/>
          <w:numId w:val="12"/>
        </w:numPr>
        <w:spacing w:after="0" w:line="240" w:lineRule="auto"/>
        <w:ind w:left="1166"/>
        <w:contextualSpacing/>
        <w:jc w:val="both"/>
        <w:rPr>
          <w:rFonts w:asciiTheme="minorHAnsi" w:eastAsia="Times New Roman" w:hAnsiTheme="minorHAnsi" w:cstheme="minorHAnsi"/>
          <w:lang w:eastAsia="ru-RU"/>
        </w:rPr>
      </w:pPr>
      <w:r w:rsidRPr="003628AA">
        <w:rPr>
          <w:rFonts w:asciiTheme="minorHAnsi" w:eastAsiaTheme="minorEastAsia" w:hAnsiTheme="minorHAnsi" w:cstheme="minorHAnsi"/>
          <w:color w:val="000000" w:themeColor="text1"/>
          <w:kern w:val="24"/>
          <w:lang w:eastAsia="ru-RU"/>
        </w:rPr>
        <w:t>Пацієнти, що хворі на туберкульоз</w:t>
      </w:r>
      <w:r w:rsidRPr="003628AA">
        <w:rPr>
          <w:rFonts w:asciiTheme="minorHAnsi" w:eastAsiaTheme="minorEastAsia" w:hAnsiTheme="minorHAnsi" w:cstheme="minorHAnsi"/>
          <w:color w:val="000000" w:themeColor="text1"/>
          <w:kern w:val="24"/>
          <w:lang w:val="ru-RU" w:eastAsia="ru-RU"/>
        </w:rPr>
        <w:t>;</w:t>
      </w:r>
    </w:p>
    <w:p w14:paraId="61A874C8" w14:textId="3DE0840F" w:rsidR="00D55B28" w:rsidRPr="003628AA" w:rsidRDefault="00D55B28" w:rsidP="002D4D93">
      <w:pPr>
        <w:numPr>
          <w:ilvl w:val="0"/>
          <w:numId w:val="12"/>
        </w:numPr>
        <w:spacing w:after="0" w:line="240" w:lineRule="auto"/>
        <w:ind w:left="1166"/>
        <w:contextualSpacing/>
        <w:jc w:val="both"/>
        <w:rPr>
          <w:rFonts w:asciiTheme="minorHAnsi" w:eastAsia="Times New Roman" w:hAnsiTheme="minorHAnsi" w:cstheme="minorHAnsi"/>
          <w:lang w:eastAsia="ru-RU"/>
        </w:rPr>
      </w:pPr>
      <w:r w:rsidRPr="003628AA">
        <w:rPr>
          <w:rFonts w:asciiTheme="minorHAnsi" w:eastAsiaTheme="minorEastAsia" w:hAnsiTheme="minorHAnsi" w:cstheme="minorHAnsi"/>
          <w:color w:val="000000" w:themeColor="text1"/>
          <w:kern w:val="24"/>
          <w:lang w:eastAsia="ru-RU"/>
        </w:rPr>
        <w:t>Інші ключові групи</w:t>
      </w:r>
      <w:r w:rsidRPr="003628AA">
        <w:rPr>
          <w:rFonts w:asciiTheme="minorHAnsi" w:eastAsiaTheme="minorEastAsia" w:hAnsiTheme="minorHAnsi" w:cstheme="minorHAnsi"/>
          <w:color w:val="000000" w:themeColor="text1"/>
          <w:kern w:val="24"/>
          <w:lang w:val="en-US" w:eastAsia="ru-RU"/>
        </w:rPr>
        <w:t>;</w:t>
      </w:r>
    </w:p>
    <w:p w14:paraId="243494BC" w14:textId="00E8EF5C" w:rsidR="0038389C" w:rsidRPr="003628AA" w:rsidRDefault="00D55B28" w:rsidP="0069562A">
      <w:pPr>
        <w:numPr>
          <w:ilvl w:val="0"/>
          <w:numId w:val="12"/>
        </w:numPr>
        <w:spacing w:after="0" w:line="240" w:lineRule="auto"/>
        <w:ind w:left="1166"/>
        <w:contextualSpacing/>
        <w:jc w:val="both"/>
        <w:rPr>
          <w:rFonts w:asciiTheme="minorHAnsi" w:eastAsiaTheme="minorEastAsia" w:hAnsiTheme="minorHAnsi" w:cstheme="minorHAnsi"/>
          <w:color w:val="000000" w:themeColor="text1"/>
          <w:kern w:val="24"/>
          <w:lang w:eastAsia="ru-RU"/>
        </w:rPr>
      </w:pPr>
      <w:r w:rsidRPr="003628AA">
        <w:rPr>
          <w:rFonts w:asciiTheme="minorHAnsi" w:eastAsiaTheme="minorEastAsia" w:hAnsiTheme="minorHAnsi" w:cstheme="minorHAnsi"/>
          <w:color w:val="000000" w:themeColor="text1"/>
          <w:kern w:val="24"/>
          <w:lang w:eastAsia="ru-RU"/>
        </w:rPr>
        <w:t>Родини і близьке оточення людей із ключових груп.</w:t>
      </w:r>
    </w:p>
    <w:p w14:paraId="03335DD4" w14:textId="77777777" w:rsidR="005E62E8" w:rsidRPr="003628AA" w:rsidRDefault="005E62E8" w:rsidP="005E62E8">
      <w:pPr>
        <w:spacing w:after="0" w:line="240" w:lineRule="auto"/>
        <w:ind w:left="1166"/>
        <w:contextualSpacing/>
        <w:jc w:val="both"/>
        <w:rPr>
          <w:rFonts w:asciiTheme="minorHAnsi" w:eastAsiaTheme="minorEastAsia" w:hAnsiTheme="minorHAnsi" w:cstheme="minorHAnsi"/>
          <w:color w:val="000000" w:themeColor="text1"/>
          <w:kern w:val="24"/>
          <w:lang w:eastAsia="ru-RU"/>
        </w:rPr>
      </w:pPr>
    </w:p>
    <w:p w14:paraId="5168C68B" w14:textId="39F7B529" w:rsidR="00C70B2F" w:rsidRPr="003628AA" w:rsidRDefault="00C70B2F" w:rsidP="0069562A">
      <w:pPr>
        <w:widowControl w:val="0"/>
        <w:spacing w:after="0" w:line="240" w:lineRule="auto"/>
        <w:jc w:val="both"/>
        <w:rPr>
          <w:rFonts w:asciiTheme="minorHAnsi" w:eastAsia="Tahoma" w:hAnsiTheme="minorHAnsi" w:cstheme="minorHAnsi"/>
          <w:b/>
          <w:u w:val="single"/>
        </w:rPr>
      </w:pPr>
      <w:r w:rsidRPr="003628AA">
        <w:rPr>
          <w:rFonts w:asciiTheme="minorHAnsi" w:eastAsia="Tahoma" w:hAnsiTheme="minorHAnsi" w:cstheme="minorHAnsi"/>
          <w:b/>
          <w:u w:val="single"/>
        </w:rPr>
        <w:t xml:space="preserve">Завданнями </w:t>
      </w:r>
      <w:r w:rsidR="005E62E8" w:rsidRPr="003628AA">
        <w:rPr>
          <w:rFonts w:asciiTheme="minorHAnsi" w:eastAsia="Tahoma" w:hAnsiTheme="minorHAnsi" w:cstheme="minorHAnsi"/>
          <w:b/>
          <w:u w:val="single"/>
        </w:rPr>
        <w:t>проє</w:t>
      </w:r>
      <w:r w:rsidR="00BF562E" w:rsidRPr="003628AA">
        <w:rPr>
          <w:rFonts w:asciiTheme="minorHAnsi" w:eastAsia="Tahoma" w:hAnsiTheme="minorHAnsi" w:cstheme="minorHAnsi"/>
          <w:b/>
          <w:u w:val="single"/>
        </w:rPr>
        <w:t>кту</w:t>
      </w:r>
      <w:r w:rsidRPr="003628AA">
        <w:rPr>
          <w:rFonts w:asciiTheme="minorHAnsi" w:eastAsia="Tahoma" w:hAnsiTheme="minorHAnsi" w:cstheme="minorHAnsi"/>
          <w:b/>
          <w:u w:val="single"/>
        </w:rPr>
        <w:t xml:space="preserve"> є:</w:t>
      </w:r>
    </w:p>
    <w:p w14:paraId="3B95A8EC" w14:textId="1C441EE6" w:rsidR="00C70B2F" w:rsidRPr="003628AA" w:rsidRDefault="00C70B2F" w:rsidP="002D4D93">
      <w:pPr>
        <w:pStyle w:val="a6"/>
        <w:widowControl w:val="0"/>
        <w:numPr>
          <w:ilvl w:val="0"/>
          <w:numId w:val="9"/>
        </w:numPr>
        <w:spacing w:after="0" w:line="240" w:lineRule="auto"/>
        <w:jc w:val="both"/>
        <w:rPr>
          <w:rFonts w:asciiTheme="minorHAnsi" w:eastAsia="Tahoma" w:hAnsiTheme="minorHAnsi" w:cstheme="minorHAnsi"/>
        </w:rPr>
      </w:pPr>
      <w:r w:rsidRPr="003628AA">
        <w:rPr>
          <w:rFonts w:asciiTheme="minorHAnsi" w:eastAsia="Tahoma" w:hAnsiTheme="minorHAnsi" w:cstheme="minorHAnsi"/>
        </w:rPr>
        <w:t xml:space="preserve">ефективне </w:t>
      </w:r>
      <w:r w:rsidR="00C31363" w:rsidRPr="003628AA">
        <w:rPr>
          <w:rFonts w:asciiTheme="minorHAnsi" w:eastAsia="Tahoma" w:hAnsiTheme="minorHAnsi" w:cstheme="minorHAnsi"/>
        </w:rPr>
        <w:t xml:space="preserve">згуртування та </w:t>
      </w:r>
      <w:r w:rsidRPr="003628AA">
        <w:rPr>
          <w:rFonts w:asciiTheme="minorHAnsi" w:eastAsia="Tahoma" w:hAnsiTheme="minorHAnsi" w:cstheme="minorHAnsi"/>
        </w:rPr>
        <w:t xml:space="preserve">залучення </w:t>
      </w:r>
      <w:r w:rsidR="00C31363" w:rsidRPr="003628AA">
        <w:rPr>
          <w:rFonts w:asciiTheme="minorHAnsi" w:eastAsia="Tahoma" w:hAnsiTheme="minorHAnsi" w:cstheme="minorHAnsi"/>
        </w:rPr>
        <w:t xml:space="preserve">представників спільнот </w:t>
      </w:r>
      <w:r w:rsidRPr="003628AA">
        <w:rPr>
          <w:rFonts w:asciiTheme="minorHAnsi" w:eastAsia="Tahoma" w:hAnsiTheme="minorHAnsi" w:cstheme="minorHAnsi"/>
        </w:rPr>
        <w:t xml:space="preserve">для вирішення </w:t>
      </w:r>
      <w:r w:rsidR="00832301" w:rsidRPr="003628AA">
        <w:rPr>
          <w:rFonts w:asciiTheme="minorHAnsi" w:eastAsia="Tahoma" w:hAnsiTheme="minorHAnsi" w:cstheme="minorHAnsi"/>
        </w:rPr>
        <w:t xml:space="preserve">їх </w:t>
      </w:r>
      <w:r w:rsidRPr="003628AA">
        <w:rPr>
          <w:rFonts w:asciiTheme="minorHAnsi" w:eastAsia="Tahoma" w:hAnsiTheme="minorHAnsi" w:cstheme="minorHAnsi"/>
        </w:rPr>
        <w:t>нагальних гуманітарних потреб;</w:t>
      </w:r>
    </w:p>
    <w:p w14:paraId="777E4B2F" w14:textId="3F4055FF" w:rsidR="00C70B2F" w:rsidRPr="003628AA" w:rsidRDefault="00C70B2F" w:rsidP="002D4D93">
      <w:pPr>
        <w:pStyle w:val="a6"/>
        <w:widowControl w:val="0"/>
        <w:numPr>
          <w:ilvl w:val="0"/>
          <w:numId w:val="9"/>
        </w:numPr>
        <w:spacing w:after="0" w:line="240" w:lineRule="auto"/>
        <w:jc w:val="both"/>
        <w:rPr>
          <w:rFonts w:asciiTheme="minorHAnsi" w:eastAsia="Tahoma" w:hAnsiTheme="minorHAnsi" w:cstheme="minorHAnsi"/>
        </w:rPr>
      </w:pPr>
      <w:r w:rsidRPr="003628AA">
        <w:rPr>
          <w:rFonts w:asciiTheme="minorHAnsi" w:eastAsia="Tahoma" w:hAnsiTheme="minorHAnsi" w:cstheme="minorHAnsi"/>
        </w:rPr>
        <w:t xml:space="preserve">підтримка життєво важливих ініціатив представників </w:t>
      </w:r>
      <w:r w:rsidR="00AA04D0" w:rsidRPr="003628AA">
        <w:rPr>
          <w:rFonts w:asciiTheme="minorHAnsi" w:eastAsia="Tahoma" w:hAnsiTheme="minorHAnsi" w:cstheme="minorHAnsi"/>
        </w:rPr>
        <w:t>ключових груп</w:t>
      </w:r>
      <w:r w:rsidRPr="003628AA">
        <w:rPr>
          <w:rFonts w:asciiTheme="minorHAnsi" w:eastAsia="Tahoma" w:hAnsiTheme="minorHAnsi" w:cstheme="minorHAnsi"/>
        </w:rPr>
        <w:t xml:space="preserve">, що вирішують </w:t>
      </w:r>
      <w:r w:rsidR="00C31363" w:rsidRPr="003628AA">
        <w:rPr>
          <w:rFonts w:asciiTheme="minorHAnsi" w:eastAsia="Tahoma" w:hAnsiTheme="minorHAnsi" w:cstheme="minorHAnsi"/>
        </w:rPr>
        <w:t xml:space="preserve">їх </w:t>
      </w:r>
      <w:r w:rsidRPr="003628AA">
        <w:rPr>
          <w:rFonts w:asciiTheme="minorHAnsi" w:eastAsia="Tahoma" w:hAnsiTheme="minorHAnsi" w:cstheme="minorHAnsi"/>
        </w:rPr>
        <w:t>невідкладні гуманітарні потреби на місцевому рі</w:t>
      </w:r>
      <w:r w:rsidR="0019458C" w:rsidRPr="003628AA">
        <w:rPr>
          <w:rFonts w:asciiTheme="minorHAnsi" w:eastAsia="Tahoma" w:hAnsiTheme="minorHAnsi" w:cstheme="minorHAnsi"/>
        </w:rPr>
        <w:t xml:space="preserve">вні шляхом надання </w:t>
      </w:r>
      <w:r w:rsidR="00D55B28" w:rsidRPr="003628AA">
        <w:rPr>
          <w:rFonts w:asciiTheme="minorHAnsi" w:eastAsia="Tahoma" w:hAnsiTheme="minorHAnsi" w:cstheme="minorHAnsi"/>
        </w:rPr>
        <w:t>фінансування</w:t>
      </w:r>
      <w:r w:rsidR="0019458C" w:rsidRPr="003628AA">
        <w:rPr>
          <w:rFonts w:asciiTheme="minorHAnsi" w:eastAsia="Tahoma" w:hAnsiTheme="minorHAnsi" w:cstheme="minorHAnsi"/>
        </w:rPr>
        <w:t>;</w:t>
      </w:r>
    </w:p>
    <w:p w14:paraId="2476A2CC" w14:textId="751ED627" w:rsidR="00900469" w:rsidRPr="003628AA" w:rsidRDefault="00900469" w:rsidP="00900469">
      <w:pPr>
        <w:pStyle w:val="a6"/>
        <w:widowControl w:val="0"/>
        <w:numPr>
          <w:ilvl w:val="0"/>
          <w:numId w:val="9"/>
        </w:numPr>
        <w:spacing w:after="0" w:line="240" w:lineRule="auto"/>
        <w:jc w:val="both"/>
        <w:rPr>
          <w:rFonts w:asciiTheme="minorHAnsi" w:eastAsia="Tahoma" w:hAnsiTheme="minorHAnsi" w:cstheme="minorHAnsi"/>
        </w:rPr>
      </w:pPr>
      <w:r w:rsidRPr="003628AA">
        <w:rPr>
          <w:rFonts w:asciiTheme="minorHAnsi" w:eastAsia="Tahoma" w:hAnsiTheme="minorHAnsi" w:cstheme="minorHAnsi"/>
        </w:rPr>
        <w:t>підтримка ініціативних груп з числа ключових груп під час реалізації їх ініціатив.</w:t>
      </w:r>
    </w:p>
    <w:p w14:paraId="43174807" w14:textId="5CEE9146" w:rsidR="00C70B2F" w:rsidRPr="003628AA" w:rsidRDefault="00C70B2F" w:rsidP="0069562A">
      <w:pPr>
        <w:widowControl w:val="0"/>
        <w:spacing w:after="0" w:line="240" w:lineRule="auto"/>
        <w:jc w:val="both"/>
        <w:rPr>
          <w:rFonts w:asciiTheme="minorHAnsi" w:eastAsia="Tahoma" w:hAnsiTheme="minorHAnsi" w:cstheme="minorHAnsi"/>
        </w:rPr>
      </w:pPr>
    </w:p>
    <w:p w14:paraId="6F331B6B" w14:textId="159253B6" w:rsidR="00C70B2F" w:rsidRPr="003628AA" w:rsidRDefault="005E62E8" w:rsidP="0069562A">
      <w:pPr>
        <w:spacing w:after="0"/>
        <w:jc w:val="both"/>
        <w:rPr>
          <w:rFonts w:asciiTheme="minorHAnsi" w:eastAsia="Tahoma" w:hAnsiTheme="minorHAnsi" w:cstheme="minorHAnsi"/>
          <w:b/>
        </w:rPr>
      </w:pPr>
      <w:r w:rsidRPr="003628AA">
        <w:rPr>
          <w:rFonts w:asciiTheme="minorHAnsi" w:eastAsia="Tahoma" w:hAnsiTheme="minorHAnsi" w:cstheme="minorHAnsi"/>
          <w:b/>
        </w:rPr>
        <w:t>Проє</w:t>
      </w:r>
      <w:r w:rsidR="00BF2F79" w:rsidRPr="003628AA">
        <w:rPr>
          <w:rFonts w:asciiTheme="minorHAnsi" w:eastAsia="Tahoma" w:hAnsiTheme="minorHAnsi" w:cstheme="minorHAnsi"/>
          <w:b/>
        </w:rPr>
        <w:t xml:space="preserve">кт </w:t>
      </w:r>
      <w:r w:rsidR="00C70B2F" w:rsidRPr="003628AA">
        <w:rPr>
          <w:rFonts w:asciiTheme="minorHAnsi" w:eastAsia="Tahoma" w:hAnsiTheme="minorHAnsi" w:cstheme="minorHAnsi"/>
          <w:b/>
        </w:rPr>
        <w:t>може передбачати, але не обмежуватись, наступними активностями:</w:t>
      </w:r>
    </w:p>
    <w:p w14:paraId="7EA43BB7" w14:textId="77777777" w:rsidR="00AA04D0" w:rsidRPr="003628AA" w:rsidRDefault="00AA04D0" w:rsidP="0069562A">
      <w:pPr>
        <w:spacing w:after="0"/>
        <w:jc w:val="both"/>
        <w:rPr>
          <w:rFonts w:asciiTheme="minorHAnsi" w:eastAsia="Tahoma" w:hAnsiTheme="minorHAnsi" w:cstheme="minorHAnsi"/>
          <w:b/>
        </w:rPr>
      </w:pPr>
    </w:p>
    <w:p w14:paraId="14164FC4" w14:textId="63B4957B" w:rsidR="00AA04D0" w:rsidRPr="003628AA" w:rsidRDefault="00AA04D0" w:rsidP="002D4D93">
      <w:pPr>
        <w:pStyle w:val="a6"/>
        <w:numPr>
          <w:ilvl w:val="0"/>
          <w:numId w:val="10"/>
        </w:numPr>
        <w:spacing w:after="0"/>
        <w:jc w:val="both"/>
        <w:rPr>
          <w:rFonts w:asciiTheme="minorHAnsi" w:eastAsia="Tahoma" w:hAnsiTheme="minorHAnsi" w:cstheme="minorHAnsi"/>
        </w:rPr>
      </w:pPr>
      <w:r w:rsidRPr="003628AA">
        <w:rPr>
          <w:rFonts w:asciiTheme="minorHAnsi" w:eastAsia="Tahoma" w:hAnsiTheme="minorHAnsi" w:cstheme="minorHAnsi"/>
        </w:rPr>
        <w:t>Надання психосоціальних послуг представникам ключових груп;</w:t>
      </w:r>
    </w:p>
    <w:p w14:paraId="7183398A" w14:textId="3943C2B8" w:rsidR="00AA04D0" w:rsidRPr="003628AA" w:rsidRDefault="00AA04D0" w:rsidP="002D4D93">
      <w:pPr>
        <w:pStyle w:val="a6"/>
        <w:numPr>
          <w:ilvl w:val="0"/>
          <w:numId w:val="10"/>
        </w:numPr>
        <w:spacing w:after="0"/>
        <w:jc w:val="both"/>
        <w:rPr>
          <w:rFonts w:asciiTheme="minorHAnsi" w:eastAsia="Tahoma" w:hAnsiTheme="minorHAnsi" w:cstheme="minorHAnsi"/>
        </w:rPr>
      </w:pPr>
      <w:r w:rsidRPr="003628AA">
        <w:rPr>
          <w:rFonts w:asciiTheme="minorHAnsi" w:eastAsia="Tahoma" w:hAnsiTheme="minorHAnsi" w:cstheme="minorHAnsi"/>
        </w:rPr>
        <w:lastRenderedPageBreak/>
        <w:t>Благоустрій приміщення: ремонт, меблювання та обладнання центрів для представників ключових груп, шелтерів, кабінетів ЗПТ та інших приміщень, діяльність яких тісно пов’язана з наданням послуг/обслуговуванням представників ключових груп;</w:t>
      </w:r>
    </w:p>
    <w:p w14:paraId="7791CD34" w14:textId="288670F7" w:rsidR="00AA04D0" w:rsidRPr="003628AA" w:rsidRDefault="00AA04D0" w:rsidP="002D4D93">
      <w:pPr>
        <w:pStyle w:val="a6"/>
        <w:numPr>
          <w:ilvl w:val="0"/>
          <w:numId w:val="10"/>
        </w:numPr>
        <w:spacing w:after="0"/>
        <w:jc w:val="both"/>
        <w:rPr>
          <w:rFonts w:asciiTheme="minorHAnsi" w:eastAsia="Tahoma" w:hAnsiTheme="minorHAnsi" w:cstheme="minorHAnsi"/>
        </w:rPr>
      </w:pPr>
      <w:r w:rsidRPr="003628AA">
        <w:rPr>
          <w:rFonts w:asciiTheme="minorHAnsi" w:eastAsia="Tahoma" w:hAnsiTheme="minorHAnsi" w:cstheme="minorHAnsi"/>
        </w:rPr>
        <w:t>Надання/закупівля медичних послуг, доступ до вузькопрофільних спеціалістів, консультації лікарів та інші дотичні послуги для представників ключових груп;</w:t>
      </w:r>
    </w:p>
    <w:p w14:paraId="48A88DB8" w14:textId="2068A139" w:rsidR="00AA04D0" w:rsidRPr="003628AA" w:rsidRDefault="00AA04D0" w:rsidP="002D4D93">
      <w:pPr>
        <w:pStyle w:val="a6"/>
        <w:numPr>
          <w:ilvl w:val="0"/>
          <w:numId w:val="10"/>
        </w:numPr>
        <w:spacing w:after="0"/>
        <w:jc w:val="both"/>
        <w:rPr>
          <w:rFonts w:asciiTheme="minorHAnsi" w:eastAsia="Tahoma" w:hAnsiTheme="minorHAnsi" w:cstheme="minorHAnsi"/>
        </w:rPr>
      </w:pPr>
      <w:r w:rsidRPr="003628AA">
        <w:rPr>
          <w:rFonts w:asciiTheme="minorHAnsi" w:eastAsia="Tahoma" w:hAnsiTheme="minorHAnsi" w:cstheme="minorHAnsi"/>
        </w:rPr>
        <w:t>Послуги з інформування про профілактику ВІЛ/СНІД, ІПСШ у вигляді розповсюдження друкованих інформаційних матеріалів, відео-роликів і інше;</w:t>
      </w:r>
    </w:p>
    <w:p w14:paraId="42D4E24C" w14:textId="284C38B0" w:rsidR="00AA04D0" w:rsidRPr="003628AA" w:rsidRDefault="00AA04D0" w:rsidP="002D4D93">
      <w:pPr>
        <w:pStyle w:val="a6"/>
        <w:numPr>
          <w:ilvl w:val="0"/>
          <w:numId w:val="10"/>
        </w:numPr>
        <w:spacing w:after="0"/>
        <w:jc w:val="both"/>
        <w:rPr>
          <w:rFonts w:asciiTheme="minorHAnsi" w:eastAsia="Tahoma" w:hAnsiTheme="minorHAnsi" w:cstheme="minorHAnsi"/>
        </w:rPr>
      </w:pPr>
      <w:r w:rsidRPr="003628AA">
        <w:rPr>
          <w:rFonts w:asciiTheme="minorHAnsi" w:eastAsia="Tahoma" w:hAnsiTheme="minorHAnsi" w:cstheme="minorHAnsi"/>
        </w:rPr>
        <w:t xml:space="preserve">Проведення тренінгів та майстер-класів для представників ключових груп з профорієнтації, здобуття навичок у складанні резюме, комунікації та інше; </w:t>
      </w:r>
    </w:p>
    <w:p w14:paraId="0F27887D" w14:textId="6E0C81A9" w:rsidR="009F4A13" w:rsidRPr="003628AA" w:rsidRDefault="009F4A13" w:rsidP="002D4D93">
      <w:pPr>
        <w:pStyle w:val="a6"/>
        <w:numPr>
          <w:ilvl w:val="0"/>
          <w:numId w:val="10"/>
        </w:numPr>
        <w:spacing w:after="0"/>
        <w:jc w:val="both"/>
        <w:rPr>
          <w:rFonts w:asciiTheme="minorHAnsi" w:eastAsia="Tahoma" w:hAnsiTheme="minorHAnsi" w:cstheme="minorHAnsi"/>
        </w:rPr>
      </w:pPr>
      <w:r w:rsidRPr="003628AA">
        <w:rPr>
          <w:rFonts w:asciiTheme="minorHAnsi" w:eastAsia="Tahoma" w:hAnsiTheme="minorHAnsi" w:cstheme="minorHAnsi"/>
        </w:rPr>
        <w:t>Проведення тренінгів по правовому захисту та адвокації для представників ключових груп, робота із медичними фахівцями щодо толерантного ставлення по відношення до клієнтів, робота із родичами та близьким оточенням для толерантного ставлення та розуміння потреби представників ключових груп;</w:t>
      </w:r>
    </w:p>
    <w:p w14:paraId="5E68B804" w14:textId="2C8D653A" w:rsidR="00AA04D0" w:rsidRPr="003628AA" w:rsidRDefault="00AA04D0" w:rsidP="002D4D93">
      <w:pPr>
        <w:pStyle w:val="a6"/>
        <w:numPr>
          <w:ilvl w:val="0"/>
          <w:numId w:val="10"/>
        </w:numPr>
        <w:spacing w:after="0"/>
        <w:jc w:val="both"/>
        <w:rPr>
          <w:rFonts w:asciiTheme="minorHAnsi" w:eastAsia="Tahoma" w:hAnsiTheme="minorHAnsi" w:cstheme="minorHAnsi"/>
        </w:rPr>
      </w:pPr>
      <w:r w:rsidRPr="003628AA">
        <w:rPr>
          <w:rFonts w:asciiTheme="minorHAnsi" w:eastAsia="Tahoma" w:hAnsiTheme="minorHAnsi" w:cstheme="minorHAnsi"/>
        </w:rPr>
        <w:t>Розвиток організаційної спроможності</w:t>
      </w:r>
      <w:r w:rsidR="009F4A13" w:rsidRPr="003628AA">
        <w:rPr>
          <w:rFonts w:asciiTheme="minorHAnsi" w:eastAsia="Tahoma" w:hAnsiTheme="minorHAnsi" w:cstheme="minorHAnsi"/>
        </w:rPr>
        <w:t xml:space="preserve"> громадських організацій та</w:t>
      </w:r>
      <w:r w:rsidRPr="003628AA">
        <w:rPr>
          <w:rFonts w:asciiTheme="minorHAnsi" w:eastAsia="Tahoma" w:hAnsiTheme="minorHAnsi" w:cstheme="minorHAnsi"/>
        </w:rPr>
        <w:t xml:space="preserve"> ініціативн</w:t>
      </w:r>
      <w:r w:rsidR="009F4A13" w:rsidRPr="003628AA">
        <w:rPr>
          <w:rFonts w:asciiTheme="minorHAnsi" w:eastAsia="Tahoma" w:hAnsiTheme="minorHAnsi" w:cstheme="minorHAnsi"/>
        </w:rPr>
        <w:t>их</w:t>
      </w:r>
      <w:r w:rsidRPr="003628AA">
        <w:rPr>
          <w:rFonts w:asciiTheme="minorHAnsi" w:eastAsia="Tahoma" w:hAnsiTheme="minorHAnsi" w:cstheme="minorHAnsi"/>
        </w:rPr>
        <w:t xml:space="preserve"> груп</w:t>
      </w:r>
      <w:r w:rsidR="009F4A13" w:rsidRPr="003628AA">
        <w:rPr>
          <w:rFonts w:asciiTheme="minorHAnsi" w:eastAsia="Tahoma" w:hAnsiTheme="minorHAnsi" w:cstheme="minorHAnsi"/>
        </w:rPr>
        <w:t>;</w:t>
      </w:r>
    </w:p>
    <w:p w14:paraId="16548711" w14:textId="1038187B" w:rsidR="00AA04D0" w:rsidRPr="003628AA" w:rsidRDefault="00A3313E" w:rsidP="002D4D93">
      <w:pPr>
        <w:pStyle w:val="a6"/>
        <w:numPr>
          <w:ilvl w:val="0"/>
          <w:numId w:val="10"/>
        </w:numPr>
        <w:spacing w:after="0"/>
        <w:jc w:val="both"/>
        <w:rPr>
          <w:rFonts w:asciiTheme="minorHAnsi" w:eastAsia="Tahoma" w:hAnsiTheme="minorHAnsi" w:cstheme="minorHAnsi"/>
        </w:rPr>
      </w:pPr>
      <w:r w:rsidRPr="003628AA">
        <w:rPr>
          <w:rFonts w:asciiTheme="minorHAnsi" w:eastAsia="Tahoma" w:hAnsiTheme="minorHAnsi" w:cstheme="minorHAnsi"/>
        </w:rPr>
        <w:t xml:space="preserve"> Створення і впровадження у дію бізнес плану соціального підприємництва</w:t>
      </w:r>
      <w:r w:rsidR="0031211D" w:rsidRPr="003628AA">
        <w:rPr>
          <w:rFonts w:asciiTheme="minorHAnsi" w:eastAsia="Tahoma" w:hAnsiTheme="minorHAnsi" w:cstheme="minorHAnsi"/>
        </w:rPr>
        <w:t xml:space="preserve"> (запуск соціального підприємства)</w:t>
      </w:r>
    </w:p>
    <w:p w14:paraId="053BD7F3" w14:textId="00E12E1E" w:rsidR="00A3313E" w:rsidRPr="003628AA" w:rsidRDefault="00A3313E" w:rsidP="002D4D93">
      <w:pPr>
        <w:pStyle w:val="a6"/>
        <w:numPr>
          <w:ilvl w:val="0"/>
          <w:numId w:val="10"/>
        </w:numPr>
        <w:spacing w:after="0"/>
        <w:jc w:val="both"/>
        <w:rPr>
          <w:rFonts w:asciiTheme="minorHAnsi" w:eastAsia="Tahoma" w:hAnsiTheme="minorHAnsi" w:cstheme="minorHAnsi"/>
        </w:rPr>
      </w:pPr>
      <w:r w:rsidRPr="003628AA">
        <w:rPr>
          <w:rFonts w:asciiTheme="minorHAnsi" w:eastAsia="Tahoma" w:hAnsiTheme="minorHAnsi" w:cstheme="minorHAnsi"/>
        </w:rPr>
        <w:t>Інше</w:t>
      </w:r>
    </w:p>
    <w:p w14:paraId="463384EA" w14:textId="0147D6E9" w:rsidR="00907817" w:rsidRPr="005E62E8" w:rsidRDefault="00907817" w:rsidP="00907817">
      <w:pPr>
        <w:pStyle w:val="a6"/>
        <w:spacing w:after="0"/>
        <w:ind w:left="360"/>
        <w:jc w:val="both"/>
        <w:rPr>
          <w:rFonts w:asciiTheme="minorHAnsi" w:eastAsia="Tahoma" w:hAnsiTheme="minorHAnsi" w:cstheme="minorHAnsi"/>
        </w:rPr>
      </w:pPr>
    </w:p>
    <w:p w14:paraId="3C0C609E" w14:textId="0B28B7EE" w:rsidR="00907817" w:rsidRPr="005E62E8" w:rsidRDefault="000809D7" w:rsidP="00907817">
      <w:pPr>
        <w:pStyle w:val="a6"/>
        <w:spacing w:after="0"/>
        <w:ind w:left="360"/>
        <w:jc w:val="both"/>
        <w:rPr>
          <w:rFonts w:asciiTheme="minorHAnsi" w:eastAsia="Tahoma" w:hAnsiTheme="minorHAnsi" w:cstheme="minorHAnsi"/>
        </w:rPr>
      </w:pPr>
      <w:r>
        <w:rPr>
          <w:rFonts w:asciiTheme="minorHAnsi" w:eastAsia="Tahoma" w:hAnsiTheme="minorHAnsi" w:cstheme="minorHAnsi"/>
        </w:rPr>
        <w:t xml:space="preserve">Альянс заохочує </w:t>
      </w:r>
      <w:r w:rsidR="00907817" w:rsidRPr="005E62E8">
        <w:rPr>
          <w:rFonts w:asciiTheme="minorHAnsi" w:eastAsia="Tahoma" w:hAnsiTheme="minorHAnsi" w:cstheme="minorHAnsi"/>
        </w:rPr>
        <w:t xml:space="preserve">подавати </w:t>
      </w:r>
      <w:r>
        <w:rPr>
          <w:rFonts w:asciiTheme="minorHAnsi" w:eastAsia="Tahoma" w:hAnsiTheme="minorHAnsi" w:cstheme="minorHAnsi"/>
        </w:rPr>
        <w:t xml:space="preserve">комплексні </w:t>
      </w:r>
      <w:r w:rsidR="00907817" w:rsidRPr="005E62E8">
        <w:rPr>
          <w:rFonts w:asciiTheme="minorHAnsi" w:eastAsia="Tahoma" w:hAnsiTheme="minorHAnsi" w:cstheme="minorHAnsi"/>
        </w:rPr>
        <w:t>про</w:t>
      </w:r>
      <w:r w:rsidR="005E62E8" w:rsidRPr="005E62E8">
        <w:rPr>
          <w:rFonts w:asciiTheme="minorHAnsi" w:eastAsia="Tahoma" w:hAnsiTheme="minorHAnsi" w:cstheme="minorHAnsi"/>
        </w:rPr>
        <w:t>є</w:t>
      </w:r>
      <w:r w:rsidR="00907817" w:rsidRPr="005E62E8">
        <w:rPr>
          <w:rFonts w:asciiTheme="minorHAnsi" w:eastAsia="Tahoma" w:hAnsiTheme="minorHAnsi" w:cstheme="minorHAnsi"/>
        </w:rPr>
        <w:t>кти</w:t>
      </w:r>
      <w:r>
        <w:rPr>
          <w:rFonts w:asciiTheme="minorHAnsi" w:eastAsia="Tahoma" w:hAnsiTheme="minorHAnsi" w:cstheme="minorHAnsi"/>
        </w:rPr>
        <w:t xml:space="preserve">, спрямовані </w:t>
      </w:r>
      <w:r w:rsidR="00907817" w:rsidRPr="005E62E8">
        <w:rPr>
          <w:rFonts w:asciiTheme="minorHAnsi" w:eastAsia="Tahoma" w:hAnsiTheme="minorHAnsi" w:cstheme="minorHAnsi"/>
        </w:rPr>
        <w:t xml:space="preserve"> на розвиток </w:t>
      </w:r>
      <w:r w:rsidR="00E93807">
        <w:rPr>
          <w:rFonts w:asciiTheme="minorHAnsi" w:eastAsia="Tahoma" w:hAnsiTheme="minorHAnsi" w:cstheme="minorHAnsi"/>
        </w:rPr>
        <w:t xml:space="preserve">системних </w:t>
      </w:r>
      <w:r w:rsidR="00907817" w:rsidRPr="005E62E8">
        <w:rPr>
          <w:rFonts w:asciiTheme="minorHAnsi" w:eastAsia="Tahoma" w:hAnsiTheme="minorHAnsi" w:cstheme="minorHAnsi"/>
        </w:rPr>
        <w:t xml:space="preserve">довгострокових послуг, покращення умов життя представників ключових груп. </w:t>
      </w:r>
    </w:p>
    <w:p w14:paraId="5A041E24" w14:textId="18BD9D57" w:rsidR="00907817" w:rsidRPr="005E62E8" w:rsidRDefault="00907817" w:rsidP="00907817">
      <w:pPr>
        <w:pStyle w:val="a6"/>
        <w:spacing w:after="0"/>
        <w:ind w:left="360"/>
        <w:jc w:val="both"/>
        <w:rPr>
          <w:rFonts w:asciiTheme="minorHAnsi" w:eastAsia="Tahoma" w:hAnsiTheme="minorHAnsi" w:cstheme="minorHAnsi"/>
        </w:rPr>
      </w:pPr>
    </w:p>
    <w:p w14:paraId="79A47AB8" w14:textId="77777777" w:rsidR="00E93807" w:rsidRDefault="00E93807" w:rsidP="005E62E8">
      <w:pPr>
        <w:pStyle w:val="a6"/>
        <w:spacing w:after="0"/>
        <w:ind w:left="360"/>
        <w:jc w:val="both"/>
        <w:rPr>
          <w:rFonts w:asciiTheme="minorHAnsi" w:eastAsia="Tahoma" w:hAnsiTheme="minorHAnsi" w:cstheme="minorHAnsi"/>
        </w:rPr>
      </w:pPr>
      <w:r w:rsidRPr="003628AA">
        <w:rPr>
          <w:rFonts w:asciiTheme="minorHAnsi" w:eastAsia="Tahoma" w:hAnsiTheme="minorHAnsi" w:cstheme="minorHAnsi"/>
          <w:b/>
        </w:rPr>
        <w:t>УВАГА!</w:t>
      </w:r>
      <w:r>
        <w:rPr>
          <w:rFonts w:asciiTheme="minorHAnsi" w:eastAsia="Tahoma" w:hAnsiTheme="minorHAnsi" w:cstheme="minorHAnsi"/>
        </w:rPr>
        <w:t xml:space="preserve"> </w:t>
      </w:r>
      <w:r w:rsidR="00907817" w:rsidRPr="003628AA">
        <w:rPr>
          <w:rFonts w:asciiTheme="minorHAnsi" w:eastAsia="Tahoma" w:hAnsiTheme="minorHAnsi" w:cstheme="minorHAnsi"/>
          <w:b/>
        </w:rPr>
        <w:t>Наголошуємо на важливості</w:t>
      </w:r>
      <w:r w:rsidRPr="003628AA">
        <w:rPr>
          <w:rFonts w:asciiTheme="minorHAnsi" w:eastAsia="Tahoma" w:hAnsiTheme="minorHAnsi" w:cstheme="minorHAnsi"/>
          <w:b/>
        </w:rPr>
        <w:t>:</w:t>
      </w:r>
    </w:p>
    <w:p w14:paraId="75447E2D" w14:textId="530FCE8B" w:rsidR="00E93807" w:rsidRDefault="00907817" w:rsidP="003628AA">
      <w:pPr>
        <w:pStyle w:val="a6"/>
        <w:numPr>
          <w:ilvl w:val="0"/>
          <w:numId w:val="19"/>
        </w:numPr>
        <w:spacing w:after="0"/>
        <w:jc w:val="both"/>
        <w:rPr>
          <w:rFonts w:asciiTheme="minorHAnsi" w:eastAsia="Tahoma" w:hAnsiTheme="minorHAnsi" w:cstheme="minorHAnsi"/>
        </w:rPr>
      </w:pPr>
      <w:r w:rsidRPr="005E62E8">
        <w:rPr>
          <w:rFonts w:asciiTheme="minorHAnsi" w:eastAsia="Tahoma" w:hAnsiTheme="minorHAnsi" w:cstheme="minorHAnsi"/>
        </w:rPr>
        <w:t>залучення представників ініціативних груп (з числа уразливих спіл</w:t>
      </w:r>
      <w:r w:rsidR="005E62E8" w:rsidRPr="005E62E8">
        <w:rPr>
          <w:rFonts w:asciiTheme="minorHAnsi" w:eastAsia="Tahoma" w:hAnsiTheme="minorHAnsi" w:cstheme="minorHAnsi"/>
        </w:rPr>
        <w:t>ьнот)</w:t>
      </w:r>
      <w:r w:rsidR="000809D7">
        <w:rPr>
          <w:rFonts w:asciiTheme="minorHAnsi" w:eastAsia="Tahoma" w:hAnsiTheme="minorHAnsi" w:cstheme="minorHAnsi"/>
        </w:rPr>
        <w:t xml:space="preserve"> та бенефіціарів</w:t>
      </w:r>
      <w:r w:rsidR="005E62E8" w:rsidRPr="005E62E8">
        <w:rPr>
          <w:rFonts w:asciiTheme="minorHAnsi" w:eastAsia="Tahoma" w:hAnsiTheme="minorHAnsi" w:cstheme="minorHAnsi"/>
        </w:rPr>
        <w:t xml:space="preserve"> </w:t>
      </w:r>
      <w:r w:rsidR="000809D7">
        <w:rPr>
          <w:rFonts w:asciiTheme="minorHAnsi" w:eastAsia="Tahoma" w:hAnsiTheme="minorHAnsi" w:cstheme="minorHAnsi"/>
        </w:rPr>
        <w:t xml:space="preserve">на всіх етапах підготовки та </w:t>
      </w:r>
      <w:r w:rsidR="005E62E8" w:rsidRPr="005E62E8">
        <w:rPr>
          <w:rFonts w:asciiTheme="minorHAnsi" w:eastAsia="Tahoma" w:hAnsiTheme="minorHAnsi" w:cstheme="minorHAnsi"/>
        </w:rPr>
        <w:t xml:space="preserve"> впровадження проє</w:t>
      </w:r>
      <w:r w:rsidRPr="005E62E8">
        <w:rPr>
          <w:rFonts w:asciiTheme="minorHAnsi" w:eastAsia="Tahoma" w:hAnsiTheme="minorHAnsi" w:cstheme="minorHAnsi"/>
        </w:rPr>
        <w:t>кту</w:t>
      </w:r>
      <w:r w:rsidR="00E93807">
        <w:rPr>
          <w:rFonts w:asciiTheme="minorHAnsi" w:eastAsia="Tahoma" w:hAnsiTheme="minorHAnsi" w:cstheme="minorHAnsi"/>
        </w:rPr>
        <w:t>,</w:t>
      </w:r>
    </w:p>
    <w:p w14:paraId="02B78572" w14:textId="1482F6FA" w:rsidR="00E93807" w:rsidRDefault="00E93807" w:rsidP="003628AA">
      <w:pPr>
        <w:pStyle w:val="a6"/>
        <w:numPr>
          <w:ilvl w:val="0"/>
          <w:numId w:val="19"/>
        </w:numPr>
        <w:spacing w:after="0"/>
        <w:jc w:val="both"/>
        <w:rPr>
          <w:rFonts w:asciiTheme="minorHAnsi" w:eastAsia="Tahoma" w:hAnsiTheme="minorHAnsi" w:cstheme="minorHAnsi"/>
        </w:rPr>
      </w:pPr>
      <w:r>
        <w:rPr>
          <w:rFonts w:asciiTheme="minorHAnsi" w:eastAsia="Tahoma" w:hAnsiTheme="minorHAnsi" w:cstheme="minorHAnsi"/>
        </w:rPr>
        <w:t>р</w:t>
      </w:r>
      <w:r w:rsidRPr="00E93807">
        <w:rPr>
          <w:rFonts w:asciiTheme="minorHAnsi" w:eastAsia="Tahoma" w:hAnsiTheme="minorHAnsi" w:cstheme="minorHAnsi"/>
        </w:rPr>
        <w:t>егулярного збору зворотного зв</w:t>
      </w:r>
      <w:r w:rsidRPr="003628AA">
        <w:rPr>
          <w:rFonts w:asciiTheme="minorHAnsi" w:eastAsia="Tahoma" w:hAnsiTheme="minorHAnsi" w:cstheme="minorHAnsi"/>
        </w:rPr>
        <w:t>’</w:t>
      </w:r>
      <w:r w:rsidRPr="00E93807">
        <w:rPr>
          <w:rFonts w:asciiTheme="minorHAnsi" w:eastAsia="Tahoma" w:hAnsiTheme="minorHAnsi" w:cstheme="minorHAnsi"/>
        </w:rPr>
        <w:t>язку від бенефіціарів (</w:t>
      </w:r>
      <w:r>
        <w:rPr>
          <w:rFonts w:asciiTheme="minorHAnsi" w:eastAsia="Tahoma" w:hAnsiTheme="minorHAnsi" w:cstheme="minorHAnsi"/>
        </w:rPr>
        <w:t>с</w:t>
      </w:r>
      <w:r w:rsidR="00A578C9" w:rsidRPr="00E93807">
        <w:rPr>
          <w:rFonts w:asciiTheme="minorHAnsi" w:eastAsia="Tahoma" w:hAnsiTheme="minorHAnsi" w:cstheme="minorHAnsi"/>
        </w:rPr>
        <w:t>еред індикаторів звітності за проектом буде кількість анкет, дописів зворотного зв</w:t>
      </w:r>
      <w:r w:rsidR="00A578C9" w:rsidRPr="003628AA">
        <w:rPr>
          <w:rFonts w:asciiTheme="minorHAnsi" w:eastAsia="Tahoma" w:hAnsiTheme="minorHAnsi" w:cstheme="minorHAnsi"/>
        </w:rPr>
        <w:t>’</w:t>
      </w:r>
      <w:r w:rsidR="00A578C9" w:rsidRPr="00E93807">
        <w:rPr>
          <w:rFonts w:asciiTheme="minorHAnsi" w:eastAsia="Tahoma" w:hAnsiTheme="minorHAnsi" w:cstheme="minorHAnsi"/>
        </w:rPr>
        <w:t>язку, отриманих виконавцями проекту від бенефіціарів. Тому рекомендуємо продумати</w:t>
      </w:r>
      <w:r w:rsidR="00396218" w:rsidRPr="00E93807">
        <w:rPr>
          <w:rFonts w:asciiTheme="minorHAnsi" w:eastAsia="Tahoma" w:hAnsiTheme="minorHAnsi" w:cstheme="minorHAnsi"/>
        </w:rPr>
        <w:t>, детально прописати в заявці</w:t>
      </w:r>
      <w:r w:rsidR="00A578C9" w:rsidRPr="00E93807">
        <w:rPr>
          <w:rFonts w:asciiTheme="minorHAnsi" w:eastAsia="Tahoma" w:hAnsiTheme="minorHAnsi" w:cstheme="minorHAnsi"/>
        </w:rPr>
        <w:t xml:space="preserve"> та запровадити конкретні механізми збору зворотного зв</w:t>
      </w:r>
      <w:r w:rsidR="00A578C9" w:rsidRPr="00E93807">
        <w:rPr>
          <w:rFonts w:asciiTheme="minorHAnsi" w:eastAsia="Tahoma" w:hAnsiTheme="minorHAnsi" w:cstheme="minorHAnsi"/>
          <w:lang w:val="ru-RU"/>
        </w:rPr>
        <w:t>’</w:t>
      </w:r>
      <w:r w:rsidR="00A578C9" w:rsidRPr="00E93807">
        <w:rPr>
          <w:rFonts w:asciiTheme="minorHAnsi" w:eastAsia="Tahoma" w:hAnsiTheme="minorHAnsi" w:cstheme="minorHAnsi"/>
        </w:rPr>
        <w:t>язку</w:t>
      </w:r>
      <w:r>
        <w:rPr>
          <w:rFonts w:asciiTheme="minorHAnsi" w:eastAsia="Tahoma" w:hAnsiTheme="minorHAnsi" w:cstheme="minorHAnsi"/>
        </w:rPr>
        <w:t>),</w:t>
      </w:r>
    </w:p>
    <w:p w14:paraId="3D49DEE2" w14:textId="7F4982F9" w:rsidR="00907817" w:rsidRPr="00E93807" w:rsidRDefault="00E93807" w:rsidP="003628AA">
      <w:pPr>
        <w:pStyle w:val="a6"/>
        <w:numPr>
          <w:ilvl w:val="0"/>
          <w:numId w:val="19"/>
        </w:numPr>
        <w:spacing w:after="0"/>
        <w:jc w:val="both"/>
        <w:rPr>
          <w:rFonts w:asciiTheme="minorHAnsi" w:eastAsia="Tahoma" w:hAnsiTheme="minorHAnsi" w:cstheme="minorHAnsi"/>
        </w:rPr>
      </w:pPr>
      <w:r>
        <w:rPr>
          <w:rFonts w:asciiTheme="minorHAnsi" w:eastAsia="Tahoma" w:hAnsiTheme="minorHAnsi" w:cstheme="minorHAnsi"/>
        </w:rPr>
        <w:t>регулярного висвітлення процесу реалізації проекту та його конкретних результатів, як компонент відкритості та підзвітності перед отримувачами послуг та зацікавленими сторонами.</w:t>
      </w:r>
    </w:p>
    <w:p w14:paraId="64B32D06" w14:textId="77777777" w:rsidR="00AA04D0" w:rsidRPr="005E62E8" w:rsidRDefault="00AA04D0" w:rsidP="009F4A13">
      <w:pPr>
        <w:spacing w:after="0"/>
        <w:jc w:val="both"/>
        <w:rPr>
          <w:rFonts w:asciiTheme="minorHAnsi" w:eastAsia="Tahoma" w:hAnsiTheme="minorHAnsi" w:cstheme="minorHAnsi"/>
        </w:rPr>
      </w:pPr>
    </w:p>
    <w:p w14:paraId="0567FA50" w14:textId="0A4DB8C2" w:rsidR="00DD73F4" w:rsidRPr="005E62E8" w:rsidRDefault="00DD73F4" w:rsidP="00DD73F4">
      <w:pPr>
        <w:spacing w:after="0" w:line="240" w:lineRule="auto"/>
        <w:jc w:val="both"/>
        <w:rPr>
          <w:rFonts w:asciiTheme="minorHAnsi" w:eastAsia="Tahoma" w:hAnsiTheme="minorHAnsi" w:cstheme="minorHAnsi"/>
          <w:b/>
        </w:rPr>
      </w:pPr>
      <w:r w:rsidRPr="005E62E8">
        <w:rPr>
          <w:rFonts w:asciiTheme="minorHAnsi" w:eastAsia="Tahoma" w:hAnsiTheme="minorHAnsi" w:cstheme="minorHAnsi"/>
          <w:b/>
          <w:shd w:val="clear" w:color="auto" w:fill="FFFFFF" w:themeFill="background1"/>
        </w:rPr>
        <w:t>Критерії відбору учасників для</w:t>
      </w:r>
      <w:r w:rsidRPr="005E62E8">
        <w:rPr>
          <w:rFonts w:asciiTheme="minorHAnsi" w:eastAsia="Tahoma" w:hAnsiTheme="minorHAnsi" w:cstheme="minorHAnsi"/>
          <w:b/>
        </w:rPr>
        <w:t xml:space="preserve"> отримання грантів</w:t>
      </w:r>
    </w:p>
    <w:p w14:paraId="06DAABD7" w14:textId="77777777" w:rsidR="000078A7" w:rsidRPr="005E62E8" w:rsidRDefault="000078A7" w:rsidP="00DD73F4">
      <w:pPr>
        <w:spacing w:after="0" w:line="240" w:lineRule="auto"/>
        <w:jc w:val="both"/>
        <w:rPr>
          <w:rFonts w:asciiTheme="minorHAnsi" w:eastAsia="Tahoma" w:hAnsiTheme="minorHAnsi" w:cstheme="minorHAnsi"/>
          <w:b/>
        </w:rPr>
      </w:pPr>
    </w:p>
    <w:p w14:paraId="561BD658" w14:textId="77777777" w:rsidR="000078A7" w:rsidRPr="003628AA" w:rsidRDefault="000078A7" w:rsidP="003628AA">
      <w:pPr>
        <w:pStyle w:val="a6"/>
        <w:numPr>
          <w:ilvl w:val="0"/>
          <w:numId w:val="20"/>
        </w:numPr>
        <w:spacing w:after="200" w:line="240" w:lineRule="auto"/>
        <w:jc w:val="both"/>
        <w:rPr>
          <w:rFonts w:asciiTheme="minorHAnsi" w:eastAsia="Tahoma" w:hAnsiTheme="minorHAnsi" w:cstheme="minorHAnsi"/>
        </w:rPr>
      </w:pPr>
      <w:r w:rsidRPr="003628AA">
        <w:rPr>
          <w:rFonts w:asciiTheme="minorHAnsi" w:eastAsia="Tahoma" w:hAnsiTheme="minorHAnsi" w:cstheme="minorHAnsi"/>
          <w:b/>
        </w:rPr>
        <w:t>Юридичні умови.</w:t>
      </w:r>
      <w:r w:rsidRPr="003628AA">
        <w:rPr>
          <w:rFonts w:asciiTheme="minorHAnsi" w:eastAsia="Tahoma" w:hAnsiTheme="minorHAnsi" w:cstheme="minorHAnsi"/>
        </w:rPr>
        <w:t xml:space="preserve"> До участі у конкурсі допускаються учасники, які відповідають наступним вимогам:</w:t>
      </w:r>
    </w:p>
    <w:p w14:paraId="04FAD8D2" w14:textId="1BE747FE" w:rsidR="000078A7" w:rsidRPr="005E62E8" w:rsidRDefault="000078A7" w:rsidP="003628AA">
      <w:pPr>
        <w:numPr>
          <w:ilvl w:val="0"/>
          <w:numId w:val="21"/>
        </w:numPr>
        <w:spacing w:before="240" w:after="0" w:line="240" w:lineRule="auto"/>
        <w:contextualSpacing/>
        <w:jc w:val="both"/>
        <w:rPr>
          <w:rFonts w:asciiTheme="minorHAnsi" w:eastAsia="Tahoma" w:hAnsiTheme="minorHAnsi" w:cstheme="minorHAnsi"/>
        </w:rPr>
      </w:pPr>
      <w:r w:rsidRPr="005E62E8">
        <w:rPr>
          <w:rFonts w:asciiTheme="minorHAnsi" w:eastAsia="Tahoma" w:hAnsiTheme="minorHAnsi" w:cstheme="minorHAnsi"/>
        </w:rPr>
        <w:t>зареєстровані громадські об’єднання (ОГС);</w:t>
      </w:r>
    </w:p>
    <w:p w14:paraId="265CA484" w14:textId="62B5ABBD" w:rsidR="000078A7" w:rsidRPr="005E62E8" w:rsidRDefault="000078A7" w:rsidP="003628AA">
      <w:pPr>
        <w:numPr>
          <w:ilvl w:val="0"/>
          <w:numId w:val="21"/>
        </w:numPr>
        <w:spacing w:before="240" w:after="0" w:line="240" w:lineRule="auto"/>
        <w:contextualSpacing/>
        <w:jc w:val="both"/>
        <w:rPr>
          <w:rFonts w:asciiTheme="minorHAnsi" w:eastAsia="Tahoma" w:hAnsiTheme="minorHAnsi" w:cstheme="minorHAnsi"/>
        </w:rPr>
      </w:pPr>
      <w:r w:rsidRPr="005E62E8">
        <w:rPr>
          <w:rFonts w:asciiTheme="minorHAnsi" w:eastAsia="Tahoma" w:hAnsiTheme="minorHAnsi" w:cstheme="minorHAnsi"/>
        </w:rPr>
        <w:t>незареєстровані команди та громадські ініціативи у співпраці із зареєстрованими благодійними фондами або іншими громадськими спілками</w:t>
      </w:r>
      <w:r w:rsidR="000A77DE" w:rsidRPr="005E62E8">
        <w:rPr>
          <w:rFonts w:asciiTheme="minorHAnsi" w:eastAsia="Tahoma" w:hAnsiTheme="minorHAnsi" w:cstheme="minorHAnsi"/>
        </w:rPr>
        <w:t>;</w:t>
      </w:r>
    </w:p>
    <w:p w14:paraId="0BA543C9" w14:textId="37D09FE3" w:rsidR="002D4D93" w:rsidRPr="005E62E8" w:rsidRDefault="000A77DE" w:rsidP="003628AA">
      <w:pPr>
        <w:numPr>
          <w:ilvl w:val="0"/>
          <w:numId w:val="21"/>
        </w:numPr>
        <w:spacing w:before="240" w:after="0" w:line="240" w:lineRule="auto"/>
        <w:contextualSpacing/>
        <w:jc w:val="both"/>
        <w:rPr>
          <w:rFonts w:asciiTheme="minorHAnsi" w:eastAsia="Tahoma" w:hAnsiTheme="minorHAnsi" w:cstheme="minorHAnsi"/>
        </w:rPr>
      </w:pPr>
      <w:r w:rsidRPr="005E62E8">
        <w:rPr>
          <w:rFonts w:asciiTheme="minorHAnsi" w:eastAsia="Tahoma" w:hAnsiTheme="minorHAnsi" w:cstheme="minorHAnsi"/>
        </w:rPr>
        <w:t xml:space="preserve">організації, </w:t>
      </w:r>
      <w:r w:rsidR="000078A7" w:rsidRPr="005E62E8">
        <w:rPr>
          <w:rFonts w:asciiTheme="minorHAnsi" w:eastAsia="Tahoma" w:hAnsiTheme="minorHAnsi" w:cstheme="minorHAnsi"/>
        </w:rPr>
        <w:t>внесені до Реєстру неприбуткових організацій та установ.</w:t>
      </w:r>
    </w:p>
    <w:p w14:paraId="4AAFD9B7" w14:textId="77777777" w:rsidR="000078A7" w:rsidRPr="005E62E8" w:rsidRDefault="000078A7" w:rsidP="000078A7">
      <w:pPr>
        <w:autoSpaceDE w:val="0"/>
        <w:autoSpaceDN w:val="0"/>
        <w:adjustRightInd w:val="0"/>
        <w:spacing w:after="0" w:line="240" w:lineRule="auto"/>
        <w:jc w:val="both"/>
        <w:rPr>
          <w:rFonts w:asciiTheme="minorHAnsi" w:eastAsia="Tahoma" w:hAnsiTheme="minorHAnsi" w:cstheme="minorHAnsi"/>
        </w:rPr>
      </w:pPr>
    </w:p>
    <w:p w14:paraId="0BCDC12A" w14:textId="42328677" w:rsidR="00907817" w:rsidRPr="0000570E" w:rsidRDefault="000078A7" w:rsidP="000078A7">
      <w:pPr>
        <w:spacing w:after="0" w:line="240" w:lineRule="auto"/>
        <w:jc w:val="both"/>
        <w:rPr>
          <w:rFonts w:asciiTheme="minorHAnsi" w:eastAsia="Tahoma" w:hAnsiTheme="minorHAnsi" w:cstheme="minorHAnsi"/>
        </w:rPr>
      </w:pPr>
      <w:r w:rsidRPr="003628AA">
        <w:rPr>
          <w:rFonts w:asciiTheme="minorHAnsi" w:eastAsia="Tahoma" w:hAnsiTheme="minorHAnsi" w:cstheme="minorHAnsi"/>
          <w:i/>
        </w:rPr>
        <w:t>Не допускатимуться до участі в конкурсі організації, якщо Організатору конкурсу відомо про наявність факторів, що можуть загрожувати або негативно вплинути на спроможн</w:t>
      </w:r>
      <w:r w:rsidR="005E62E8" w:rsidRPr="003628AA">
        <w:rPr>
          <w:rFonts w:asciiTheme="minorHAnsi" w:eastAsia="Tahoma" w:hAnsiTheme="minorHAnsi" w:cstheme="minorHAnsi"/>
          <w:i/>
        </w:rPr>
        <w:t>ість організації виконувати проє</w:t>
      </w:r>
      <w:r w:rsidRPr="003628AA">
        <w:rPr>
          <w:rFonts w:asciiTheme="minorHAnsi" w:eastAsia="Tahoma" w:hAnsiTheme="minorHAnsi" w:cstheme="minorHAnsi"/>
          <w:i/>
        </w:rPr>
        <w:t>кт.</w:t>
      </w:r>
      <w:r w:rsidR="0074123F" w:rsidRPr="003628AA">
        <w:rPr>
          <w:rFonts w:asciiTheme="minorHAnsi" w:eastAsia="Tahoma" w:hAnsiTheme="minorHAnsi" w:cstheme="minorHAnsi"/>
          <w:i/>
        </w:rPr>
        <w:t xml:space="preserve"> </w:t>
      </w:r>
    </w:p>
    <w:p w14:paraId="61FF4877" w14:textId="2084CA0A" w:rsidR="0074123F" w:rsidRPr="005E62E8" w:rsidRDefault="0074123F" w:rsidP="000078A7">
      <w:pPr>
        <w:spacing w:after="0" w:line="240" w:lineRule="auto"/>
        <w:jc w:val="both"/>
        <w:rPr>
          <w:rFonts w:asciiTheme="minorHAnsi" w:eastAsia="Tahoma" w:hAnsiTheme="minorHAnsi" w:cstheme="minorHAnsi"/>
        </w:rPr>
      </w:pPr>
    </w:p>
    <w:p w14:paraId="1A2B2029" w14:textId="77777777" w:rsidR="002D4D93" w:rsidRPr="005E62E8" w:rsidRDefault="002D4D93" w:rsidP="000078A7">
      <w:pPr>
        <w:spacing w:after="0" w:line="240" w:lineRule="auto"/>
        <w:jc w:val="both"/>
        <w:rPr>
          <w:rFonts w:asciiTheme="minorHAnsi" w:eastAsia="Tahoma" w:hAnsiTheme="minorHAnsi" w:cstheme="minorHAnsi"/>
        </w:rPr>
      </w:pPr>
    </w:p>
    <w:p w14:paraId="13E35AAF" w14:textId="58A899B6" w:rsidR="00DD73F4" w:rsidRPr="005E62E8" w:rsidRDefault="00DD73F4" w:rsidP="00DD73F4">
      <w:pPr>
        <w:spacing w:after="0" w:line="240" w:lineRule="auto"/>
        <w:jc w:val="both"/>
        <w:rPr>
          <w:rFonts w:asciiTheme="minorHAnsi" w:eastAsia="Tahoma" w:hAnsiTheme="minorHAnsi" w:cstheme="minorHAnsi"/>
          <w:b/>
        </w:rPr>
      </w:pPr>
      <w:r w:rsidRPr="005E62E8">
        <w:rPr>
          <w:rFonts w:asciiTheme="minorHAnsi" w:eastAsia="Tahoma" w:hAnsiTheme="minorHAnsi" w:cstheme="minorHAnsi"/>
          <w:b/>
        </w:rPr>
        <w:t xml:space="preserve">Заявка </w:t>
      </w:r>
      <w:r w:rsidR="002D4D93" w:rsidRPr="005E62E8">
        <w:rPr>
          <w:rFonts w:asciiTheme="minorHAnsi" w:eastAsia="Tahoma" w:hAnsiTheme="minorHAnsi" w:cstheme="minorHAnsi"/>
          <w:b/>
        </w:rPr>
        <w:t xml:space="preserve">на отримання </w:t>
      </w:r>
      <w:r w:rsidR="00D81A94" w:rsidRPr="005E62E8">
        <w:rPr>
          <w:rFonts w:asciiTheme="minorHAnsi" w:eastAsia="Tahoma" w:hAnsiTheme="minorHAnsi" w:cstheme="minorHAnsi"/>
          <w:b/>
        </w:rPr>
        <w:t xml:space="preserve">гранту </w:t>
      </w:r>
      <w:r w:rsidR="004E5920">
        <w:rPr>
          <w:rFonts w:asciiTheme="minorHAnsi" w:eastAsia="Tahoma" w:hAnsiTheme="minorHAnsi" w:cstheme="minorHAnsi"/>
          <w:b/>
        </w:rPr>
        <w:t xml:space="preserve">буде </w:t>
      </w:r>
      <w:r w:rsidRPr="005E62E8">
        <w:rPr>
          <w:rFonts w:asciiTheme="minorHAnsi" w:eastAsia="Tahoma" w:hAnsiTheme="minorHAnsi" w:cstheme="minorHAnsi"/>
          <w:b/>
        </w:rPr>
        <w:t xml:space="preserve"> оцінюватися за такими критеріями:</w:t>
      </w:r>
    </w:p>
    <w:p w14:paraId="30A26C6B" w14:textId="571DCAAF" w:rsidR="004E5920" w:rsidRPr="005E62E8" w:rsidRDefault="004E5920" w:rsidP="004E5920">
      <w:pPr>
        <w:numPr>
          <w:ilvl w:val="0"/>
          <w:numId w:val="11"/>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5E62E8">
        <w:rPr>
          <w:rFonts w:asciiTheme="minorHAnsi" w:hAnsiTheme="minorHAnsi" w:cstheme="minorHAnsi"/>
          <w:b/>
          <w:color w:val="000000"/>
        </w:rPr>
        <w:t>Актуальність проблеми</w:t>
      </w:r>
      <w:r w:rsidRPr="005E62E8">
        <w:rPr>
          <w:rFonts w:asciiTheme="minorHAnsi" w:hAnsiTheme="minorHAnsi" w:cstheme="minorHAnsi"/>
          <w:color w:val="000000"/>
        </w:rPr>
        <w:t>. Проблема для вирішення є нагальною та актуальною для представників спільноти, покриває широке коло гуманітарних потреб спільнот. Проблема відповідає тематиці оголошеного конкурсу;</w:t>
      </w:r>
    </w:p>
    <w:p w14:paraId="13013FA9" w14:textId="0C1E32B1" w:rsidR="004E5920" w:rsidRPr="005E62E8" w:rsidRDefault="00DD73F4" w:rsidP="004E5920">
      <w:pPr>
        <w:numPr>
          <w:ilvl w:val="0"/>
          <w:numId w:val="11"/>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5E62E8">
        <w:rPr>
          <w:rFonts w:asciiTheme="minorHAnsi" w:eastAsia="Tahoma" w:hAnsiTheme="minorHAnsi" w:cstheme="minorHAnsi"/>
          <w:b/>
        </w:rPr>
        <w:t>Ґрунтовність підходу</w:t>
      </w:r>
      <w:r w:rsidRPr="005E62E8">
        <w:rPr>
          <w:rFonts w:asciiTheme="minorHAnsi" w:eastAsia="Tahoma" w:hAnsiTheme="minorHAnsi" w:cstheme="minorHAnsi"/>
        </w:rPr>
        <w:t xml:space="preserve"> до вирішення проблеми, окресленої в заявці</w:t>
      </w:r>
      <w:r w:rsidR="00515DC4">
        <w:rPr>
          <w:rFonts w:asciiTheme="minorHAnsi" w:eastAsia="Tahoma" w:hAnsiTheme="minorHAnsi" w:cstheme="minorHAnsi"/>
        </w:rPr>
        <w:t xml:space="preserve">. </w:t>
      </w:r>
      <w:r w:rsidR="004E5920" w:rsidRPr="005E62E8">
        <w:rPr>
          <w:rFonts w:asciiTheme="minorHAnsi" w:hAnsiTheme="minorHAnsi" w:cstheme="minorHAnsi"/>
          <w:color w:val="000000"/>
        </w:rPr>
        <w:t>Заявка має містити чіткий план вирішення проблеми з конкретними термінами та відповідальними особами, реалістичний та детальний бюджет, який відповідає плану реалізації;</w:t>
      </w:r>
    </w:p>
    <w:p w14:paraId="7C9D45F4" w14:textId="77777777" w:rsidR="00907817" w:rsidRPr="005E62E8" w:rsidRDefault="00907817" w:rsidP="00907817">
      <w:pPr>
        <w:numPr>
          <w:ilvl w:val="0"/>
          <w:numId w:val="11"/>
        </w:numPr>
        <w:pBdr>
          <w:top w:val="nil"/>
          <w:left w:val="nil"/>
          <w:bottom w:val="nil"/>
          <w:right w:val="nil"/>
          <w:between w:val="nil"/>
        </w:pBdr>
        <w:shd w:val="clear" w:color="auto" w:fill="FFFFFF"/>
        <w:spacing w:after="0" w:line="240" w:lineRule="auto"/>
        <w:jc w:val="both"/>
        <w:rPr>
          <w:rFonts w:asciiTheme="minorHAnsi" w:eastAsia="Tahoma" w:hAnsiTheme="minorHAnsi" w:cstheme="minorHAnsi"/>
        </w:rPr>
      </w:pPr>
      <w:r w:rsidRPr="005E62E8">
        <w:rPr>
          <w:rFonts w:asciiTheme="minorHAnsi" w:eastAsia="Tahoma" w:hAnsiTheme="minorHAnsi" w:cstheme="minorHAnsi"/>
          <w:b/>
        </w:rPr>
        <w:lastRenderedPageBreak/>
        <w:t>Соціальний вплив.</w:t>
      </w:r>
      <w:r w:rsidRPr="005E62E8">
        <w:rPr>
          <w:rFonts w:asciiTheme="minorHAnsi" w:eastAsia="Tahoma" w:hAnsiTheme="minorHAnsi" w:cstheme="minorHAnsi"/>
        </w:rPr>
        <w:t xml:space="preserve"> Вигода від вирішення проблеми, запропонованої в заявці, має бути для багатьох представників спільноти;</w:t>
      </w:r>
    </w:p>
    <w:p w14:paraId="3E0C2319" w14:textId="055B89EB" w:rsidR="00907817" w:rsidRPr="005E62E8" w:rsidRDefault="00907817" w:rsidP="002D4D93">
      <w:pPr>
        <w:pStyle w:val="a6"/>
        <w:numPr>
          <w:ilvl w:val="0"/>
          <w:numId w:val="11"/>
        </w:numPr>
        <w:spacing w:after="0" w:line="240" w:lineRule="auto"/>
        <w:jc w:val="both"/>
        <w:rPr>
          <w:rFonts w:asciiTheme="minorHAnsi" w:eastAsia="Tahoma" w:hAnsiTheme="minorHAnsi" w:cstheme="minorHAnsi"/>
        </w:rPr>
      </w:pPr>
      <w:r w:rsidRPr="005E62E8">
        <w:rPr>
          <w:rFonts w:asciiTheme="minorHAnsi" w:eastAsia="Tahoma" w:hAnsiTheme="minorHAnsi" w:cstheme="minorHAnsi"/>
          <w:b/>
        </w:rPr>
        <w:t>Залуче</w:t>
      </w:r>
      <w:r w:rsidR="0055793C" w:rsidRPr="005E62E8">
        <w:rPr>
          <w:rFonts w:asciiTheme="minorHAnsi" w:eastAsia="Tahoma" w:hAnsiTheme="minorHAnsi" w:cstheme="minorHAnsi"/>
          <w:b/>
        </w:rPr>
        <w:t>ння</w:t>
      </w:r>
      <w:r w:rsidRPr="005E62E8">
        <w:rPr>
          <w:rFonts w:asciiTheme="minorHAnsi" w:eastAsia="Tahoma" w:hAnsiTheme="minorHAnsi" w:cstheme="minorHAnsi"/>
          <w:b/>
        </w:rPr>
        <w:t xml:space="preserve"> бенефіц</w:t>
      </w:r>
      <w:r w:rsidR="004E5920">
        <w:rPr>
          <w:rFonts w:asciiTheme="minorHAnsi" w:eastAsia="Tahoma" w:hAnsiTheme="minorHAnsi" w:cstheme="minorHAnsi"/>
          <w:b/>
        </w:rPr>
        <w:t>і</w:t>
      </w:r>
      <w:r w:rsidRPr="005E62E8">
        <w:rPr>
          <w:rFonts w:asciiTheme="minorHAnsi" w:eastAsia="Tahoma" w:hAnsiTheme="minorHAnsi" w:cstheme="minorHAnsi"/>
          <w:b/>
        </w:rPr>
        <w:t>арів</w:t>
      </w:r>
      <w:r w:rsidRPr="005E62E8">
        <w:rPr>
          <w:rFonts w:asciiTheme="minorHAnsi" w:eastAsia="Tahoma" w:hAnsiTheme="minorHAnsi" w:cstheme="minorHAnsi"/>
        </w:rPr>
        <w:t xml:space="preserve"> </w:t>
      </w:r>
      <w:r w:rsidR="005E62E8" w:rsidRPr="005E62E8">
        <w:rPr>
          <w:rFonts w:asciiTheme="minorHAnsi" w:eastAsia="Tahoma" w:hAnsiTheme="minorHAnsi" w:cstheme="minorHAnsi"/>
        </w:rPr>
        <w:t>до впровадження проєкту на всіх етапах проє</w:t>
      </w:r>
      <w:r w:rsidR="0055793C" w:rsidRPr="005E62E8">
        <w:rPr>
          <w:rFonts w:asciiTheme="minorHAnsi" w:eastAsia="Tahoma" w:hAnsiTheme="minorHAnsi" w:cstheme="minorHAnsi"/>
        </w:rPr>
        <w:t xml:space="preserve">кту. </w:t>
      </w:r>
    </w:p>
    <w:p w14:paraId="00543136" w14:textId="77777777" w:rsidR="009F4A13" w:rsidRPr="005E62E8" w:rsidRDefault="009F4A13" w:rsidP="009F4A13">
      <w:pPr>
        <w:spacing w:after="0" w:line="240" w:lineRule="auto"/>
        <w:jc w:val="both"/>
        <w:rPr>
          <w:rFonts w:asciiTheme="minorHAnsi" w:eastAsia="Tahoma" w:hAnsiTheme="minorHAnsi" w:cstheme="minorHAnsi"/>
        </w:rPr>
      </w:pPr>
    </w:p>
    <w:p w14:paraId="6763FB19" w14:textId="77777777" w:rsidR="00DD73F4" w:rsidRPr="005E62E8" w:rsidRDefault="00DD73F4" w:rsidP="00DD73F4">
      <w:pPr>
        <w:pStyle w:val="a6"/>
        <w:spacing w:after="0" w:line="240" w:lineRule="auto"/>
        <w:jc w:val="both"/>
        <w:rPr>
          <w:rFonts w:asciiTheme="minorHAnsi" w:eastAsia="Tahoma" w:hAnsiTheme="minorHAnsi" w:cstheme="minorHAnsi"/>
        </w:rPr>
      </w:pPr>
    </w:p>
    <w:p w14:paraId="30245406" w14:textId="77777777" w:rsidR="00C70B2F" w:rsidRPr="005E62E8" w:rsidRDefault="00C70B2F" w:rsidP="0069562A">
      <w:pPr>
        <w:spacing w:after="0" w:line="240" w:lineRule="auto"/>
        <w:jc w:val="both"/>
        <w:rPr>
          <w:rFonts w:asciiTheme="minorHAnsi" w:eastAsia="Tahoma" w:hAnsiTheme="minorHAnsi" w:cstheme="minorHAnsi"/>
          <w:b/>
        </w:rPr>
      </w:pPr>
      <w:r w:rsidRPr="005E62E8">
        <w:rPr>
          <w:rFonts w:asciiTheme="minorHAnsi" w:eastAsia="Tahoma" w:hAnsiTheme="minorHAnsi" w:cstheme="minorHAnsi"/>
          <w:b/>
        </w:rPr>
        <w:t>Особливі умови:</w:t>
      </w:r>
    </w:p>
    <w:p w14:paraId="3D9A22BB" w14:textId="76B3A931" w:rsidR="00B104D6" w:rsidRPr="005E62E8" w:rsidRDefault="007916EC" w:rsidP="0069562A">
      <w:pPr>
        <w:spacing w:after="0" w:line="240" w:lineRule="auto"/>
        <w:jc w:val="both"/>
        <w:rPr>
          <w:rFonts w:asciiTheme="minorHAnsi" w:eastAsia="Tahoma" w:hAnsiTheme="minorHAnsi" w:cstheme="minorHAnsi"/>
        </w:rPr>
      </w:pPr>
      <w:r w:rsidRPr="005E62E8">
        <w:rPr>
          <w:rFonts w:asciiTheme="minorHAnsi" w:eastAsia="Tahoma" w:hAnsiTheme="minorHAnsi" w:cstheme="minorHAnsi"/>
        </w:rPr>
        <w:t>Документація щодо роботи з</w:t>
      </w:r>
      <w:r w:rsidR="007C1BB9" w:rsidRPr="005E62E8">
        <w:rPr>
          <w:rFonts w:asciiTheme="minorHAnsi" w:eastAsia="Tahoma" w:hAnsiTheme="minorHAnsi" w:cstheme="minorHAnsi"/>
        </w:rPr>
        <w:t>а</w:t>
      </w:r>
      <w:r w:rsidRPr="005E62E8">
        <w:rPr>
          <w:rFonts w:asciiTheme="minorHAnsi" w:eastAsia="Tahoma" w:hAnsiTheme="minorHAnsi" w:cstheme="minorHAnsi"/>
        </w:rPr>
        <w:t xml:space="preserve"> напрямком буде надана Альянсом.</w:t>
      </w:r>
    </w:p>
    <w:p w14:paraId="656EACE4" w14:textId="77777777" w:rsidR="002D4D93" w:rsidRPr="005E62E8" w:rsidRDefault="002D4D93" w:rsidP="0069562A">
      <w:pPr>
        <w:spacing w:after="0" w:line="240" w:lineRule="auto"/>
        <w:jc w:val="both"/>
        <w:rPr>
          <w:rFonts w:asciiTheme="minorHAnsi" w:eastAsia="Tahoma" w:hAnsiTheme="minorHAnsi" w:cstheme="minorHAnsi"/>
          <w:b/>
        </w:rPr>
      </w:pPr>
    </w:p>
    <w:p w14:paraId="673D47D3" w14:textId="77777777" w:rsidR="00F83174" w:rsidRPr="005E62E8" w:rsidRDefault="00F83174" w:rsidP="00F83174">
      <w:pPr>
        <w:spacing w:after="0" w:line="240" w:lineRule="auto"/>
        <w:jc w:val="both"/>
        <w:rPr>
          <w:rFonts w:asciiTheme="minorHAnsi" w:hAnsiTheme="minorHAnsi" w:cstheme="minorHAnsi"/>
        </w:rPr>
      </w:pPr>
    </w:p>
    <w:p w14:paraId="513E589C" w14:textId="30A38585" w:rsidR="00F83174" w:rsidRPr="005E62E8" w:rsidRDefault="00F83174" w:rsidP="007C1BB9">
      <w:pPr>
        <w:spacing w:after="0" w:line="240" w:lineRule="auto"/>
        <w:jc w:val="both"/>
        <w:rPr>
          <w:rFonts w:asciiTheme="minorHAnsi" w:hAnsiTheme="minorHAnsi" w:cstheme="minorHAnsi"/>
          <w:i/>
        </w:rPr>
      </w:pPr>
      <w:r w:rsidRPr="005E62E8">
        <w:rPr>
          <w:rFonts w:asciiTheme="minorHAnsi" w:hAnsiTheme="minorHAnsi" w:cstheme="minorHAnsi"/>
          <w:b/>
        </w:rPr>
        <w:t>Моніторинг діяльності за проєктом</w:t>
      </w:r>
    </w:p>
    <w:p w14:paraId="5FDA2C5D" w14:textId="21F71463" w:rsidR="00F83174" w:rsidRPr="005E62E8" w:rsidRDefault="00F83174" w:rsidP="00F83174">
      <w:pPr>
        <w:widowControl w:val="0"/>
        <w:spacing w:after="0" w:line="240" w:lineRule="auto"/>
        <w:jc w:val="both"/>
        <w:rPr>
          <w:rFonts w:asciiTheme="minorHAnsi" w:eastAsia="Times New Roman" w:hAnsiTheme="minorHAnsi" w:cstheme="minorHAnsi"/>
          <w:lang w:eastAsia="ru-RU"/>
        </w:rPr>
      </w:pPr>
      <w:r w:rsidRPr="005E62E8">
        <w:rPr>
          <w:rFonts w:asciiTheme="minorHAnsi" w:eastAsia="Times New Roman" w:hAnsiTheme="minorHAnsi" w:cstheme="minorHAnsi"/>
          <w:lang w:eastAsia="ru-RU"/>
        </w:rPr>
        <w:t xml:space="preserve">Моніторинг </w:t>
      </w:r>
      <w:r w:rsidR="003459CE">
        <w:rPr>
          <w:rFonts w:asciiTheme="minorHAnsi" w:eastAsia="Times New Roman" w:hAnsiTheme="minorHAnsi" w:cstheme="minorHAnsi"/>
          <w:lang w:eastAsia="ru-RU"/>
        </w:rPr>
        <w:t xml:space="preserve">має </w:t>
      </w:r>
      <w:r w:rsidRPr="005E62E8">
        <w:rPr>
          <w:rFonts w:asciiTheme="minorHAnsi" w:eastAsia="Times New Roman" w:hAnsiTheme="minorHAnsi" w:cstheme="minorHAnsi"/>
          <w:lang w:eastAsia="ru-RU"/>
        </w:rPr>
        <w:t>проводит</w:t>
      </w:r>
      <w:r w:rsidR="003459CE">
        <w:rPr>
          <w:rFonts w:asciiTheme="minorHAnsi" w:eastAsia="Times New Roman" w:hAnsiTheme="minorHAnsi" w:cstheme="minorHAnsi"/>
          <w:lang w:eastAsia="ru-RU"/>
        </w:rPr>
        <w:t>и</w:t>
      </w:r>
      <w:r w:rsidRPr="005E62E8">
        <w:rPr>
          <w:rFonts w:asciiTheme="minorHAnsi" w:eastAsia="Times New Roman" w:hAnsiTheme="minorHAnsi" w:cstheme="minorHAnsi"/>
          <w:lang w:eastAsia="ru-RU"/>
        </w:rPr>
        <w:t xml:space="preserve">ся </w:t>
      </w:r>
      <w:r w:rsidR="003459CE">
        <w:rPr>
          <w:rFonts w:asciiTheme="minorHAnsi" w:eastAsia="Times New Roman" w:hAnsiTheme="minorHAnsi" w:cstheme="minorHAnsi"/>
          <w:lang w:eastAsia="ru-RU"/>
        </w:rPr>
        <w:t xml:space="preserve">керівником організації та/або координатором </w:t>
      </w:r>
      <w:r w:rsidR="005E62E8" w:rsidRPr="005E62E8">
        <w:rPr>
          <w:rFonts w:asciiTheme="minorHAnsi" w:eastAsia="Times New Roman" w:hAnsiTheme="minorHAnsi" w:cstheme="minorHAnsi"/>
          <w:lang w:eastAsia="ru-RU"/>
        </w:rPr>
        <w:t>проє</w:t>
      </w:r>
      <w:r w:rsidR="00BC1BF1" w:rsidRPr="005E62E8">
        <w:rPr>
          <w:rFonts w:asciiTheme="minorHAnsi" w:eastAsia="Times New Roman" w:hAnsiTheme="minorHAnsi" w:cstheme="minorHAnsi"/>
          <w:lang w:eastAsia="ru-RU"/>
        </w:rPr>
        <w:t>кту чи</w:t>
      </w:r>
      <w:r w:rsidR="00515A54" w:rsidRPr="005E62E8">
        <w:rPr>
          <w:rFonts w:asciiTheme="minorHAnsi" w:eastAsia="Times New Roman" w:hAnsiTheme="minorHAnsi" w:cstheme="minorHAnsi"/>
          <w:lang w:eastAsia="ru-RU"/>
        </w:rPr>
        <w:t xml:space="preserve"> </w:t>
      </w:r>
      <w:r w:rsidRPr="005E62E8">
        <w:rPr>
          <w:rFonts w:asciiTheme="minorHAnsi" w:eastAsia="Times New Roman" w:hAnsiTheme="minorHAnsi" w:cstheme="minorHAnsi"/>
          <w:lang w:eastAsia="ru-RU"/>
        </w:rPr>
        <w:t>на постійній основі протягом виконання всіх заходів проєктної діяльності,</w:t>
      </w:r>
      <w:r w:rsidR="007C1BB9" w:rsidRPr="005E62E8">
        <w:rPr>
          <w:rFonts w:asciiTheme="minorHAnsi" w:eastAsia="Times New Roman" w:hAnsiTheme="minorHAnsi" w:cstheme="minorHAnsi"/>
          <w:lang w:eastAsia="ru-RU"/>
        </w:rPr>
        <w:t xml:space="preserve"> я</w:t>
      </w:r>
      <w:r w:rsidRPr="005E62E8">
        <w:rPr>
          <w:rFonts w:asciiTheme="minorHAnsi" w:eastAsia="Times New Roman" w:hAnsiTheme="minorHAnsi" w:cstheme="minorHAnsi"/>
          <w:lang w:eastAsia="ru-RU"/>
        </w:rPr>
        <w:t xml:space="preserve">к програмної так і фінансової. </w:t>
      </w:r>
    </w:p>
    <w:p w14:paraId="4FE4E7DE" w14:textId="77777777" w:rsidR="00F83174" w:rsidRPr="005E62E8" w:rsidRDefault="00F83174" w:rsidP="00F83174">
      <w:pPr>
        <w:widowControl w:val="0"/>
        <w:spacing w:after="0" w:line="240" w:lineRule="auto"/>
        <w:jc w:val="both"/>
        <w:rPr>
          <w:rFonts w:asciiTheme="minorHAnsi" w:eastAsia="Times New Roman" w:hAnsiTheme="minorHAnsi" w:cstheme="minorHAnsi"/>
          <w:lang w:eastAsia="ru-RU"/>
        </w:rPr>
      </w:pPr>
    </w:p>
    <w:p w14:paraId="1BA001B3" w14:textId="0507DD07" w:rsidR="00F83174" w:rsidRPr="005E62E8" w:rsidRDefault="00F83174" w:rsidP="00F83174">
      <w:pPr>
        <w:widowControl w:val="0"/>
        <w:spacing w:after="0" w:line="240" w:lineRule="auto"/>
        <w:jc w:val="both"/>
        <w:rPr>
          <w:rFonts w:asciiTheme="minorHAnsi" w:eastAsia="Times New Roman" w:hAnsiTheme="minorHAnsi" w:cstheme="minorHAnsi"/>
          <w:lang w:eastAsia="ru-RU"/>
        </w:rPr>
      </w:pPr>
      <w:r w:rsidRPr="005E62E8">
        <w:rPr>
          <w:rFonts w:asciiTheme="minorHAnsi" w:eastAsia="Times New Roman" w:hAnsiTheme="minorHAnsi" w:cstheme="minorHAnsi"/>
          <w:b/>
          <w:lang w:eastAsia="ru-RU"/>
        </w:rPr>
        <w:t>Рутинний моніторинг проєкту</w:t>
      </w:r>
      <w:r w:rsidR="00BD206D">
        <w:rPr>
          <w:rFonts w:asciiTheme="minorHAnsi" w:eastAsia="Times New Roman" w:hAnsiTheme="minorHAnsi" w:cstheme="minorHAnsi"/>
          <w:b/>
          <w:lang w:eastAsia="ru-RU"/>
        </w:rPr>
        <w:t xml:space="preserve"> </w:t>
      </w:r>
      <w:r w:rsidR="003459CE">
        <w:rPr>
          <w:rFonts w:asciiTheme="minorHAnsi" w:eastAsia="Times New Roman" w:hAnsiTheme="minorHAnsi" w:cstheme="minorHAnsi"/>
          <w:lang w:eastAsia="ru-RU"/>
        </w:rPr>
        <w:t xml:space="preserve">має </w:t>
      </w:r>
      <w:r w:rsidRPr="005E62E8">
        <w:rPr>
          <w:rFonts w:asciiTheme="minorHAnsi" w:eastAsia="Times New Roman" w:hAnsiTheme="minorHAnsi" w:cstheme="minorHAnsi"/>
          <w:lang w:eastAsia="ru-RU"/>
        </w:rPr>
        <w:t>включа</w:t>
      </w:r>
      <w:r w:rsidR="003459CE">
        <w:rPr>
          <w:rFonts w:asciiTheme="minorHAnsi" w:eastAsia="Times New Roman" w:hAnsiTheme="minorHAnsi" w:cstheme="minorHAnsi"/>
          <w:lang w:eastAsia="ru-RU"/>
        </w:rPr>
        <w:t>ти</w:t>
      </w:r>
      <w:r w:rsidRPr="005E62E8">
        <w:rPr>
          <w:rFonts w:asciiTheme="minorHAnsi" w:eastAsia="Times New Roman" w:hAnsiTheme="minorHAnsi" w:cstheme="minorHAnsi"/>
          <w:lang w:eastAsia="ru-RU"/>
        </w:rPr>
        <w:t xml:space="preserve">: </w:t>
      </w:r>
    </w:p>
    <w:p w14:paraId="646DDF88" w14:textId="77777777" w:rsidR="00F83174" w:rsidRPr="005E62E8" w:rsidRDefault="00F83174" w:rsidP="002D4D93">
      <w:pPr>
        <w:widowControl w:val="0"/>
        <w:numPr>
          <w:ilvl w:val="0"/>
          <w:numId w:val="5"/>
        </w:numPr>
        <w:spacing w:after="0" w:line="240" w:lineRule="auto"/>
        <w:jc w:val="both"/>
        <w:rPr>
          <w:rFonts w:asciiTheme="minorHAnsi" w:eastAsia="Times New Roman" w:hAnsiTheme="minorHAnsi" w:cstheme="minorHAnsi"/>
          <w:lang w:eastAsia="ru-RU"/>
        </w:rPr>
      </w:pPr>
      <w:r w:rsidRPr="005E62E8">
        <w:rPr>
          <w:rFonts w:asciiTheme="minorHAnsi" w:eastAsia="Times New Roman" w:hAnsiTheme="minorHAnsi" w:cstheme="minorHAnsi"/>
          <w:lang w:eastAsia="ru-RU"/>
        </w:rPr>
        <w:t>ретельний аналіз виконання робочого плану проєкту;</w:t>
      </w:r>
    </w:p>
    <w:p w14:paraId="66254463" w14:textId="77777777" w:rsidR="00F83174" w:rsidRPr="005E62E8" w:rsidRDefault="00F83174" w:rsidP="002D4D93">
      <w:pPr>
        <w:widowControl w:val="0"/>
        <w:numPr>
          <w:ilvl w:val="0"/>
          <w:numId w:val="5"/>
        </w:numPr>
        <w:spacing w:after="0" w:line="240" w:lineRule="auto"/>
        <w:jc w:val="both"/>
        <w:rPr>
          <w:rFonts w:asciiTheme="minorHAnsi" w:eastAsia="Times New Roman" w:hAnsiTheme="minorHAnsi" w:cstheme="minorHAnsi"/>
          <w:lang w:eastAsia="ru-RU"/>
        </w:rPr>
      </w:pPr>
      <w:r w:rsidRPr="005E62E8">
        <w:rPr>
          <w:rFonts w:asciiTheme="minorHAnsi" w:eastAsia="Times New Roman" w:hAnsiTheme="minorHAnsi" w:cstheme="minorHAnsi"/>
          <w:lang w:eastAsia="ru-RU"/>
        </w:rPr>
        <w:t>відстеження основних показників, тенденцій, труднощів реалізації проєкту та пошук шляхів їх усунення;</w:t>
      </w:r>
    </w:p>
    <w:p w14:paraId="3EBD7DF4" w14:textId="77777777" w:rsidR="00F83174" w:rsidRPr="005E62E8" w:rsidRDefault="00F83174" w:rsidP="002D4D93">
      <w:pPr>
        <w:widowControl w:val="0"/>
        <w:numPr>
          <w:ilvl w:val="0"/>
          <w:numId w:val="5"/>
        </w:numPr>
        <w:spacing w:after="0" w:line="240" w:lineRule="auto"/>
        <w:jc w:val="both"/>
        <w:rPr>
          <w:rFonts w:asciiTheme="minorHAnsi" w:eastAsia="Times New Roman" w:hAnsiTheme="minorHAnsi" w:cstheme="minorHAnsi"/>
          <w:lang w:eastAsia="ru-RU"/>
        </w:rPr>
      </w:pPr>
      <w:r w:rsidRPr="005E62E8">
        <w:rPr>
          <w:rFonts w:asciiTheme="minorHAnsi" w:eastAsia="Times New Roman" w:hAnsiTheme="minorHAnsi" w:cstheme="minorHAnsi"/>
          <w:lang w:eastAsia="ru-RU"/>
        </w:rPr>
        <w:t xml:space="preserve">визначення динаміки охоплення клієнтів гуманітарними послугами. </w:t>
      </w:r>
    </w:p>
    <w:p w14:paraId="0695DA60" w14:textId="77777777" w:rsidR="00F83174" w:rsidRPr="005E62E8" w:rsidRDefault="00F83174" w:rsidP="002D4D93">
      <w:pPr>
        <w:widowControl w:val="0"/>
        <w:numPr>
          <w:ilvl w:val="0"/>
          <w:numId w:val="5"/>
        </w:numPr>
        <w:spacing w:after="0" w:line="240" w:lineRule="auto"/>
        <w:jc w:val="both"/>
        <w:rPr>
          <w:rFonts w:asciiTheme="minorHAnsi" w:eastAsia="Times New Roman" w:hAnsiTheme="minorHAnsi" w:cstheme="minorHAnsi"/>
          <w:lang w:eastAsia="ru-RU"/>
        </w:rPr>
      </w:pPr>
      <w:r w:rsidRPr="005E62E8">
        <w:rPr>
          <w:rFonts w:asciiTheme="minorHAnsi" w:eastAsia="Times New Roman" w:hAnsiTheme="minorHAnsi" w:cstheme="minorHAnsi"/>
          <w:lang w:eastAsia="ru-RU"/>
        </w:rPr>
        <w:t>дотримання робочої дисципліни тощо.</w:t>
      </w:r>
    </w:p>
    <w:p w14:paraId="3DE75B75" w14:textId="77777777" w:rsidR="00F83174" w:rsidRPr="005E62E8" w:rsidRDefault="00F83174" w:rsidP="00F83174">
      <w:pPr>
        <w:widowControl w:val="0"/>
        <w:spacing w:after="0" w:line="240" w:lineRule="auto"/>
        <w:jc w:val="both"/>
        <w:rPr>
          <w:rFonts w:asciiTheme="minorHAnsi" w:eastAsia="Times New Roman" w:hAnsiTheme="minorHAnsi" w:cstheme="minorHAnsi"/>
          <w:lang w:eastAsia="ru-RU"/>
        </w:rPr>
      </w:pPr>
    </w:p>
    <w:p w14:paraId="7AB91D44" w14:textId="77777777" w:rsidR="00F83174" w:rsidRPr="005E62E8" w:rsidRDefault="00F83174" w:rsidP="00F83174">
      <w:pPr>
        <w:spacing w:after="0" w:line="240" w:lineRule="auto"/>
        <w:jc w:val="both"/>
        <w:rPr>
          <w:rStyle w:val="Paragraphname"/>
          <w:rFonts w:asciiTheme="minorHAnsi" w:hAnsiTheme="minorHAnsi" w:cstheme="minorHAnsi"/>
          <w:b/>
        </w:rPr>
      </w:pPr>
    </w:p>
    <w:p w14:paraId="2AA4AD78" w14:textId="77777777" w:rsidR="00F83174" w:rsidRPr="005E62E8" w:rsidRDefault="00F83174" w:rsidP="00F83174">
      <w:pPr>
        <w:widowControl w:val="0"/>
        <w:spacing w:after="0" w:line="240" w:lineRule="auto"/>
        <w:jc w:val="both"/>
        <w:rPr>
          <w:rFonts w:asciiTheme="minorHAnsi" w:eastAsia="Times New Roman" w:hAnsiTheme="minorHAnsi" w:cstheme="minorHAnsi"/>
          <w:b/>
          <w:lang w:eastAsia="ru-RU"/>
        </w:rPr>
      </w:pPr>
      <w:r w:rsidRPr="005E62E8">
        <w:rPr>
          <w:rFonts w:asciiTheme="minorHAnsi" w:eastAsia="Times New Roman" w:hAnsiTheme="minorHAnsi" w:cstheme="minorHAnsi"/>
          <w:b/>
          <w:lang w:eastAsia="ru-RU"/>
        </w:rPr>
        <w:t>Звітність за проєктом</w:t>
      </w:r>
    </w:p>
    <w:p w14:paraId="0A9FA080" w14:textId="11CF7A20" w:rsidR="00F83174" w:rsidRPr="005E62E8" w:rsidRDefault="00F83174" w:rsidP="00F83174">
      <w:pPr>
        <w:widowControl w:val="0"/>
        <w:spacing w:after="0" w:line="240" w:lineRule="auto"/>
        <w:jc w:val="both"/>
        <w:rPr>
          <w:rFonts w:asciiTheme="minorHAnsi" w:eastAsia="Times New Roman" w:hAnsiTheme="minorHAnsi" w:cstheme="minorHAnsi"/>
          <w:i/>
          <w:lang w:eastAsia="ru-RU"/>
        </w:rPr>
      </w:pPr>
      <w:r w:rsidRPr="005E62E8">
        <w:rPr>
          <w:rFonts w:asciiTheme="minorHAnsi" w:eastAsia="Times New Roman" w:hAnsiTheme="minorHAnsi" w:cstheme="minorHAnsi"/>
          <w:lang w:eastAsia="ru-RU"/>
        </w:rPr>
        <w:t xml:space="preserve">Програмна та фінансова звітність за проєктом надається </w:t>
      </w:r>
      <w:r w:rsidR="002A7A25" w:rsidRPr="005E62E8">
        <w:rPr>
          <w:rFonts w:asciiTheme="minorHAnsi" w:eastAsia="Times New Roman" w:hAnsiTheme="minorHAnsi" w:cstheme="minorHAnsi"/>
          <w:lang w:eastAsia="ru-RU"/>
        </w:rPr>
        <w:t xml:space="preserve">Альянсу </w:t>
      </w:r>
      <w:r w:rsidRPr="005E62E8">
        <w:rPr>
          <w:rFonts w:asciiTheme="minorHAnsi" w:eastAsia="Times New Roman" w:hAnsiTheme="minorHAnsi" w:cstheme="minorHAnsi"/>
          <w:lang w:eastAsia="ru-RU"/>
        </w:rPr>
        <w:t xml:space="preserve">відповідно до визначених строків і включає: </w:t>
      </w:r>
    </w:p>
    <w:p w14:paraId="28DD020D" w14:textId="77777777" w:rsidR="00F83174" w:rsidRPr="005E62E8" w:rsidRDefault="00F83174" w:rsidP="00F83174">
      <w:pPr>
        <w:widowControl w:val="0"/>
        <w:spacing w:after="0" w:line="240" w:lineRule="auto"/>
        <w:jc w:val="both"/>
        <w:rPr>
          <w:rFonts w:asciiTheme="minorHAnsi" w:eastAsia="Times New Roman" w:hAnsiTheme="minorHAnsi" w:cstheme="minorHAnsi"/>
          <w:lang w:eastAsia="ru-RU"/>
        </w:rPr>
      </w:pPr>
      <w:r w:rsidRPr="005E62E8">
        <w:rPr>
          <w:rFonts w:asciiTheme="minorHAnsi" w:eastAsia="Times New Roman" w:hAnsiTheme="minorHAnsi" w:cstheme="minorHAnsi"/>
          <w:lang w:eastAsia="ru-RU"/>
        </w:rPr>
        <w:t xml:space="preserve">1) програмний звіт за формою донора (включаючи таблицю індикаторів); </w:t>
      </w:r>
    </w:p>
    <w:p w14:paraId="41A4855D" w14:textId="275D4E63" w:rsidR="00F83174" w:rsidRPr="005E62E8" w:rsidRDefault="00F83174" w:rsidP="00F83174">
      <w:pPr>
        <w:widowControl w:val="0"/>
        <w:spacing w:after="0" w:line="240" w:lineRule="auto"/>
        <w:jc w:val="both"/>
        <w:rPr>
          <w:rFonts w:asciiTheme="minorHAnsi" w:eastAsia="Times New Roman" w:hAnsiTheme="minorHAnsi" w:cstheme="minorHAnsi"/>
          <w:lang w:eastAsia="ru-RU"/>
        </w:rPr>
      </w:pPr>
      <w:r w:rsidRPr="005E62E8">
        <w:rPr>
          <w:rFonts w:asciiTheme="minorHAnsi" w:eastAsia="Times New Roman" w:hAnsiTheme="minorHAnsi" w:cstheme="minorHAnsi"/>
          <w:lang w:eastAsia="ru-RU"/>
        </w:rPr>
        <w:t xml:space="preserve">2) фінансовий звіт за формою </w:t>
      </w:r>
      <w:r w:rsidR="002A7A25" w:rsidRPr="005E62E8">
        <w:rPr>
          <w:rFonts w:asciiTheme="minorHAnsi" w:eastAsia="Times New Roman" w:hAnsiTheme="minorHAnsi" w:cstheme="minorHAnsi"/>
          <w:lang w:eastAsia="ru-RU"/>
        </w:rPr>
        <w:t>Альянсу</w:t>
      </w:r>
      <w:r w:rsidR="00BD206D">
        <w:rPr>
          <w:rFonts w:asciiTheme="minorHAnsi" w:eastAsia="Times New Roman" w:hAnsiTheme="minorHAnsi" w:cstheme="minorHAnsi"/>
          <w:lang w:eastAsia="ru-RU"/>
        </w:rPr>
        <w:t>.</w:t>
      </w:r>
    </w:p>
    <w:p w14:paraId="5F9D160D" w14:textId="45151D02" w:rsidR="00F83174" w:rsidRPr="005E62E8" w:rsidRDefault="00BD206D" w:rsidP="00F83174">
      <w:pPr>
        <w:widowControl w:val="0"/>
        <w:spacing w:after="0" w:line="240" w:lineRule="auto"/>
        <w:jc w:val="both"/>
        <w:rPr>
          <w:rFonts w:asciiTheme="minorHAnsi" w:eastAsia="Times New Roman" w:hAnsiTheme="minorHAnsi" w:cstheme="minorHAnsi"/>
          <w:lang w:eastAsia="ru-RU"/>
        </w:rPr>
      </w:pPr>
      <w:r>
        <w:rPr>
          <w:rFonts w:asciiTheme="minorHAnsi" w:eastAsia="Times New Roman" w:hAnsiTheme="minorHAnsi" w:cstheme="minorHAnsi"/>
          <w:lang w:eastAsia="ru-RU"/>
        </w:rPr>
        <w:t xml:space="preserve">Фахівці Альянсу та/або представники донора </w:t>
      </w:r>
      <w:r w:rsidR="00F83174" w:rsidRPr="005E62E8">
        <w:rPr>
          <w:rFonts w:asciiTheme="minorHAnsi" w:eastAsia="Times New Roman" w:hAnsiTheme="minorHAnsi" w:cstheme="minorHAnsi"/>
          <w:lang w:eastAsia="ru-RU"/>
        </w:rPr>
        <w:t>здійсню</w:t>
      </w:r>
      <w:r>
        <w:rPr>
          <w:rFonts w:asciiTheme="minorHAnsi" w:eastAsia="Times New Roman" w:hAnsiTheme="minorHAnsi" w:cstheme="minorHAnsi"/>
          <w:lang w:eastAsia="ru-RU"/>
        </w:rPr>
        <w:t>ватимуть</w:t>
      </w:r>
      <w:r w:rsidR="00F83174" w:rsidRPr="005E62E8">
        <w:rPr>
          <w:rFonts w:asciiTheme="minorHAnsi" w:eastAsia="Times New Roman" w:hAnsiTheme="minorHAnsi" w:cstheme="minorHAnsi"/>
          <w:lang w:eastAsia="ru-RU"/>
        </w:rPr>
        <w:t xml:space="preserve"> моніторинг виконання проєкту</w:t>
      </w:r>
      <w:r>
        <w:rPr>
          <w:rFonts w:asciiTheme="minorHAnsi" w:eastAsia="Times New Roman" w:hAnsiTheme="minorHAnsi" w:cstheme="minorHAnsi"/>
          <w:lang w:eastAsia="ru-RU"/>
        </w:rPr>
        <w:t xml:space="preserve"> (програмну та фінансову складові), опитування виконавців та бенефіціарів проекту</w:t>
      </w:r>
      <w:r w:rsidR="00F83174" w:rsidRPr="005E62E8">
        <w:rPr>
          <w:rFonts w:asciiTheme="minorHAnsi" w:eastAsia="Times New Roman" w:hAnsiTheme="minorHAnsi" w:cstheme="minorHAnsi"/>
          <w:lang w:eastAsia="ru-RU"/>
        </w:rPr>
        <w:t xml:space="preserve"> </w:t>
      </w:r>
      <w:r>
        <w:rPr>
          <w:rFonts w:asciiTheme="minorHAnsi" w:eastAsia="Times New Roman" w:hAnsiTheme="minorHAnsi" w:cstheme="minorHAnsi"/>
          <w:lang w:eastAsia="ru-RU"/>
        </w:rPr>
        <w:t>.</w:t>
      </w:r>
      <w:r w:rsidR="00F83174" w:rsidRPr="005E62E8">
        <w:rPr>
          <w:rFonts w:asciiTheme="minorHAnsi" w:eastAsia="Times New Roman" w:hAnsiTheme="minorHAnsi" w:cstheme="minorHAnsi"/>
          <w:lang w:eastAsia="ru-RU"/>
        </w:rPr>
        <w:t xml:space="preserve"> </w:t>
      </w:r>
    </w:p>
    <w:p w14:paraId="1B6F592C" w14:textId="77777777" w:rsidR="00F83174" w:rsidRPr="005E62E8" w:rsidRDefault="00F83174" w:rsidP="00F83174">
      <w:pPr>
        <w:widowControl w:val="0"/>
        <w:spacing w:after="0" w:line="240" w:lineRule="auto"/>
        <w:jc w:val="both"/>
        <w:rPr>
          <w:rFonts w:asciiTheme="minorHAnsi" w:eastAsia="Times New Roman" w:hAnsiTheme="minorHAnsi" w:cstheme="minorHAnsi"/>
          <w:lang w:eastAsia="ru-RU"/>
        </w:rPr>
      </w:pPr>
    </w:p>
    <w:p w14:paraId="39BD29D6" w14:textId="22C9C4A5" w:rsidR="00F83174" w:rsidRPr="005E62E8" w:rsidRDefault="00F83174" w:rsidP="00F83174">
      <w:pPr>
        <w:spacing w:after="0" w:line="240" w:lineRule="auto"/>
        <w:contextualSpacing/>
        <w:jc w:val="both"/>
        <w:rPr>
          <w:rFonts w:asciiTheme="minorHAnsi" w:hAnsiTheme="minorHAnsi" w:cstheme="minorHAnsi"/>
        </w:rPr>
      </w:pPr>
      <w:r w:rsidRPr="005E62E8">
        <w:rPr>
          <w:rFonts w:asciiTheme="minorHAnsi" w:hAnsiTheme="minorHAnsi" w:cstheme="minorHAnsi"/>
          <w:b/>
        </w:rPr>
        <w:t>Бюджет проєкту</w:t>
      </w:r>
      <w:r w:rsidRPr="005E62E8">
        <w:rPr>
          <w:rFonts w:asciiTheme="minorHAnsi" w:hAnsiTheme="minorHAnsi" w:cstheme="minorHAnsi"/>
        </w:rPr>
        <w:t xml:space="preserve"> </w:t>
      </w:r>
      <w:r w:rsidR="002F3E41" w:rsidRPr="005E62E8">
        <w:rPr>
          <w:rFonts w:asciiTheme="minorHAnsi" w:hAnsiTheme="minorHAnsi" w:cstheme="minorHAnsi"/>
        </w:rPr>
        <w:t>для ф</w:t>
      </w:r>
      <w:r w:rsidR="0055793C" w:rsidRPr="005E62E8">
        <w:rPr>
          <w:rFonts w:asciiTheme="minorHAnsi" w:hAnsiTheme="minorHAnsi" w:cstheme="minorHAnsi"/>
        </w:rPr>
        <w:t xml:space="preserve">інансування </w:t>
      </w:r>
      <w:r w:rsidR="00104119" w:rsidRPr="005E62E8">
        <w:rPr>
          <w:rFonts w:asciiTheme="minorHAnsi" w:hAnsiTheme="minorHAnsi" w:cstheme="minorHAnsi"/>
        </w:rPr>
        <w:t>грантів</w:t>
      </w:r>
      <w:r w:rsidR="00CA786A" w:rsidRPr="005E62E8">
        <w:rPr>
          <w:rFonts w:asciiTheme="minorHAnsi" w:hAnsiTheme="minorHAnsi" w:cstheme="minorHAnsi"/>
        </w:rPr>
        <w:t xml:space="preserve"> </w:t>
      </w:r>
      <w:r w:rsidR="002F3E41" w:rsidRPr="005E62E8">
        <w:rPr>
          <w:rFonts w:asciiTheme="minorHAnsi" w:hAnsiTheme="minorHAnsi" w:cstheme="minorHAnsi"/>
        </w:rPr>
        <w:t>ініціативних груп спільнот</w:t>
      </w:r>
      <w:r w:rsidR="00CA786A" w:rsidRPr="005E62E8">
        <w:rPr>
          <w:rFonts w:asciiTheme="minorHAnsi" w:hAnsiTheme="minorHAnsi" w:cstheme="minorHAnsi"/>
        </w:rPr>
        <w:t xml:space="preserve"> складається з наступних </w:t>
      </w:r>
      <w:r w:rsidR="002F3E41" w:rsidRPr="005E62E8">
        <w:rPr>
          <w:rFonts w:asciiTheme="minorHAnsi" w:hAnsiTheme="minorHAnsi" w:cstheme="minorHAnsi"/>
        </w:rPr>
        <w:t>статей</w:t>
      </w:r>
      <w:r w:rsidRPr="005E62E8">
        <w:rPr>
          <w:rFonts w:asciiTheme="minorHAnsi" w:hAnsiTheme="minorHAnsi" w:cstheme="minorHAnsi"/>
        </w:rPr>
        <w:t>:</w:t>
      </w:r>
    </w:p>
    <w:p w14:paraId="060817CF" w14:textId="77777777" w:rsidR="00AB5E10" w:rsidRPr="005E62E8" w:rsidRDefault="00AB5E10" w:rsidP="00F83174">
      <w:pPr>
        <w:spacing w:after="0" w:line="240" w:lineRule="auto"/>
        <w:contextualSpacing/>
        <w:jc w:val="both"/>
        <w:rPr>
          <w:rFonts w:asciiTheme="minorHAnsi" w:hAnsiTheme="minorHAnsi" w:cstheme="minorHAnsi"/>
          <w:b/>
        </w:rPr>
      </w:pPr>
    </w:p>
    <w:p w14:paraId="36E7A8C2" w14:textId="48EFCBD4" w:rsidR="00F83174" w:rsidRPr="003772FC" w:rsidRDefault="00F83174" w:rsidP="00F70AF2">
      <w:pPr>
        <w:numPr>
          <w:ilvl w:val="0"/>
          <w:numId w:val="8"/>
        </w:numPr>
        <w:spacing w:after="0" w:line="240" w:lineRule="auto"/>
        <w:contextualSpacing/>
        <w:jc w:val="both"/>
        <w:rPr>
          <w:rFonts w:asciiTheme="minorHAnsi" w:hAnsiTheme="minorHAnsi" w:cstheme="minorHAnsi"/>
        </w:rPr>
      </w:pPr>
      <w:r w:rsidRPr="005E62E8">
        <w:rPr>
          <w:rFonts w:asciiTheme="minorHAnsi" w:hAnsiTheme="minorHAnsi" w:cstheme="minorHAnsi"/>
        </w:rPr>
        <w:t xml:space="preserve">Кошти на </w:t>
      </w:r>
      <w:r w:rsidR="002F3E41" w:rsidRPr="005E62E8">
        <w:rPr>
          <w:rFonts w:asciiTheme="minorHAnsi" w:hAnsiTheme="minorHAnsi" w:cstheme="minorHAnsi"/>
        </w:rPr>
        <w:t xml:space="preserve">надання </w:t>
      </w:r>
      <w:r w:rsidR="00EF780A" w:rsidRPr="005E62E8">
        <w:rPr>
          <w:rFonts w:asciiTheme="minorHAnsi" w:hAnsiTheme="minorHAnsi" w:cstheme="minorHAnsi"/>
        </w:rPr>
        <w:t xml:space="preserve">грантів </w:t>
      </w:r>
      <w:r w:rsidR="007C1BB9" w:rsidRPr="005E62E8">
        <w:rPr>
          <w:rFonts w:asciiTheme="minorHAnsi" w:hAnsiTheme="minorHAnsi" w:cstheme="minorHAnsi"/>
        </w:rPr>
        <w:t>(</w:t>
      </w:r>
      <w:r w:rsidR="002F3E41" w:rsidRPr="005E62E8">
        <w:rPr>
          <w:rFonts w:asciiTheme="minorHAnsi" w:hAnsiTheme="minorHAnsi" w:cstheme="minorHAnsi"/>
        </w:rPr>
        <w:t xml:space="preserve">максимальний допустимий бюджет  </w:t>
      </w:r>
      <w:r w:rsidR="002F3E41" w:rsidRPr="003772FC">
        <w:rPr>
          <w:rFonts w:asciiTheme="minorHAnsi" w:hAnsiTheme="minorHAnsi" w:cstheme="minorHAnsi"/>
        </w:rPr>
        <w:t xml:space="preserve">становить </w:t>
      </w:r>
      <w:r w:rsidR="00F85792" w:rsidRPr="003772FC">
        <w:rPr>
          <w:rFonts w:asciiTheme="minorHAnsi" w:hAnsiTheme="minorHAnsi" w:cstheme="minorHAnsi"/>
        </w:rPr>
        <w:t> </w:t>
      </w:r>
      <w:r w:rsidR="00F85792" w:rsidRPr="00F70AF2">
        <w:rPr>
          <w:rFonts w:asciiTheme="minorHAnsi" w:hAnsiTheme="minorHAnsi" w:cstheme="minorHAnsi"/>
          <w:b/>
        </w:rPr>
        <w:t xml:space="preserve">800 000, 00 </w:t>
      </w:r>
      <w:r w:rsidR="002F3E41" w:rsidRPr="00F70AF2">
        <w:rPr>
          <w:rFonts w:asciiTheme="minorHAnsi" w:hAnsiTheme="minorHAnsi" w:cstheme="minorHAnsi"/>
          <w:b/>
        </w:rPr>
        <w:t>грн</w:t>
      </w:r>
      <w:r w:rsidR="00196B01" w:rsidRPr="003772FC">
        <w:rPr>
          <w:rFonts w:asciiTheme="minorHAnsi" w:hAnsiTheme="minorHAnsi" w:cstheme="minorHAnsi"/>
        </w:rPr>
        <w:t>)</w:t>
      </w:r>
      <w:r w:rsidR="002F3E41" w:rsidRPr="003772FC">
        <w:rPr>
          <w:rFonts w:asciiTheme="minorHAnsi" w:hAnsiTheme="minorHAnsi" w:cstheme="minorHAnsi"/>
        </w:rPr>
        <w:t>;</w:t>
      </w:r>
    </w:p>
    <w:p w14:paraId="3B4736E8" w14:textId="23272901" w:rsidR="00515A54" w:rsidRPr="005E62E8" w:rsidRDefault="002F3E41" w:rsidP="00F70AF2">
      <w:pPr>
        <w:numPr>
          <w:ilvl w:val="0"/>
          <w:numId w:val="8"/>
        </w:numPr>
        <w:spacing w:after="0" w:line="240" w:lineRule="auto"/>
        <w:contextualSpacing/>
        <w:jc w:val="both"/>
        <w:rPr>
          <w:rFonts w:asciiTheme="minorHAnsi" w:hAnsiTheme="minorHAnsi" w:cstheme="minorHAnsi"/>
        </w:rPr>
      </w:pPr>
      <w:r w:rsidRPr="005E62E8">
        <w:rPr>
          <w:rFonts w:asciiTheme="minorHAnsi" w:hAnsiTheme="minorHAnsi" w:cstheme="minorHAnsi"/>
        </w:rPr>
        <w:t>Програмно-адміністративні видатки</w:t>
      </w:r>
      <w:r w:rsidR="0055793C" w:rsidRPr="005E62E8">
        <w:rPr>
          <w:rFonts w:asciiTheme="minorHAnsi" w:hAnsiTheme="minorHAnsi" w:cstheme="minorHAnsi"/>
        </w:rPr>
        <w:t xml:space="preserve"> для супроводу </w:t>
      </w:r>
      <w:r w:rsidR="00EF780A" w:rsidRPr="005E62E8">
        <w:rPr>
          <w:rFonts w:asciiTheme="minorHAnsi" w:hAnsiTheme="minorHAnsi" w:cstheme="minorHAnsi"/>
        </w:rPr>
        <w:t>грантів</w:t>
      </w:r>
      <w:r w:rsidRPr="005E62E8">
        <w:rPr>
          <w:rFonts w:asciiTheme="minorHAnsi" w:hAnsiTheme="minorHAnsi" w:cstheme="minorHAnsi"/>
        </w:rPr>
        <w:t>: о</w:t>
      </w:r>
      <w:r w:rsidR="00F83174" w:rsidRPr="005E62E8">
        <w:rPr>
          <w:rFonts w:asciiTheme="minorHAnsi" w:hAnsiTheme="minorHAnsi" w:cstheme="minorHAnsi"/>
        </w:rPr>
        <w:t xml:space="preserve">плата праці </w:t>
      </w:r>
      <w:r w:rsidR="007C1BB9" w:rsidRPr="005E62E8">
        <w:rPr>
          <w:rFonts w:asciiTheme="minorHAnsi" w:hAnsiTheme="minorHAnsi" w:cstheme="minorHAnsi"/>
        </w:rPr>
        <w:t xml:space="preserve">бухгалтера, </w:t>
      </w:r>
      <w:r w:rsidR="000B5709" w:rsidRPr="005E62E8">
        <w:rPr>
          <w:rFonts w:asciiTheme="minorHAnsi" w:hAnsiTheme="minorHAnsi" w:cstheme="minorHAnsi"/>
        </w:rPr>
        <w:t xml:space="preserve">координатора </w:t>
      </w:r>
      <w:r w:rsidR="007C1BB9" w:rsidRPr="005E62E8">
        <w:rPr>
          <w:rFonts w:asciiTheme="minorHAnsi" w:hAnsiTheme="minorHAnsi" w:cstheme="minorHAnsi"/>
        </w:rPr>
        <w:t>тощо</w:t>
      </w:r>
      <w:r w:rsidRPr="005E62E8">
        <w:rPr>
          <w:rFonts w:asciiTheme="minorHAnsi" w:hAnsiTheme="minorHAnsi" w:cstheme="minorHAnsi"/>
        </w:rPr>
        <w:t>, комунікаційні витрати,</w:t>
      </w:r>
      <w:r w:rsidR="00570B19" w:rsidRPr="005E62E8">
        <w:rPr>
          <w:rFonts w:asciiTheme="minorHAnsi" w:hAnsiTheme="minorHAnsi" w:cstheme="minorHAnsi"/>
        </w:rPr>
        <w:t xml:space="preserve"> банківські витрати,</w:t>
      </w:r>
      <w:r w:rsidRPr="005E62E8">
        <w:rPr>
          <w:rFonts w:asciiTheme="minorHAnsi" w:hAnsiTheme="minorHAnsi" w:cstheme="minorHAnsi"/>
        </w:rPr>
        <w:t xml:space="preserve"> інші програмно-адміністративні витрати, потрібні для впровадження про</w:t>
      </w:r>
      <w:r w:rsidR="005E62E8" w:rsidRPr="005E62E8">
        <w:rPr>
          <w:rFonts w:asciiTheme="minorHAnsi" w:hAnsiTheme="minorHAnsi" w:cstheme="minorHAnsi"/>
        </w:rPr>
        <w:t>є</w:t>
      </w:r>
      <w:r w:rsidRPr="005E62E8">
        <w:rPr>
          <w:rFonts w:asciiTheme="minorHAnsi" w:hAnsiTheme="minorHAnsi" w:cstheme="minorHAnsi"/>
        </w:rPr>
        <w:t>кту</w:t>
      </w:r>
      <w:r w:rsidR="007C1BB9" w:rsidRPr="005E62E8">
        <w:rPr>
          <w:rFonts w:asciiTheme="minorHAnsi" w:hAnsiTheme="minorHAnsi" w:cstheme="minorHAnsi"/>
        </w:rPr>
        <w:t xml:space="preserve"> </w:t>
      </w:r>
      <w:r w:rsidR="00515A54" w:rsidRPr="005E62E8">
        <w:rPr>
          <w:rFonts w:asciiTheme="minorHAnsi" w:hAnsiTheme="minorHAnsi" w:cstheme="minorHAnsi"/>
        </w:rPr>
        <w:t>складають:</w:t>
      </w:r>
    </w:p>
    <w:p w14:paraId="529A90FB" w14:textId="77777777" w:rsidR="00515A54" w:rsidRPr="005E62E8" w:rsidRDefault="00515A54" w:rsidP="00F70AF2">
      <w:pPr>
        <w:pStyle w:val="a6"/>
        <w:jc w:val="both"/>
        <w:rPr>
          <w:rFonts w:asciiTheme="minorHAnsi" w:hAnsiTheme="minorHAnsi" w:cstheme="minorHAnsi"/>
        </w:rPr>
      </w:pPr>
    </w:p>
    <w:p w14:paraId="18EB0E8D" w14:textId="1625915F" w:rsidR="00515A54" w:rsidRPr="005E62E8" w:rsidRDefault="00515A54" w:rsidP="00F70AF2">
      <w:pPr>
        <w:pStyle w:val="a6"/>
        <w:jc w:val="both"/>
        <w:rPr>
          <w:rFonts w:asciiTheme="minorHAnsi" w:hAnsiTheme="minorHAnsi" w:cstheme="minorHAnsi"/>
        </w:rPr>
      </w:pPr>
      <w:r w:rsidRPr="005E62E8">
        <w:rPr>
          <w:rFonts w:asciiTheme="minorHAnsi" w:hAnsiTheme="minorHAnsi" w:cstheme="minorHAnsi"/>
        </w:rPr>
        <w:t>при наявності інших джерел фінансування – 10% від загального бюджету грантування;</w:t>
      </w:r>
    </w:p>
    <w:p w14:paraId="0C9A02AE" w14:textId="541254A5" w:rsidR="00515A54" w:rsidRPr="005E62E8" w:rsidRDefault="00515A54" w:rsidP="00F70AF2">
      <w:pPr>
        <w:pStyle w:val="a6"/>
        <w:jc w:val="both"/>
        <w:rPr>
          <w:rFonts w:asciiTheme="minorHAnsi" w:hAnsiTheme="minorHAnsi" w:cstheme="minorHAnsi"/>
        </w:rPr>
      </w:pPr>
      <w:r w:rsidRPr="005E62E8">
        <w:rPr>
          <w:rFonts w:asciiTheme="minorHAnsi" w:hAnsiTheme="minorHAnsi" w:cstheme="minorHAnsi"/>
        </w:rPr>
        <w:t xml:space="preserve">за відсутності інших джерел – 15% від загального бюджету грантування. </w:t>
      </w:r>
    </w:p>
    <w:p w14:paraId="5E462AA9" w14:textId="77777777" w:rsidR="0055793C" w:rsidRPr="005E62E8" w:rsidRDefault="0055793C" w:rsidP="00F70AF2">
      <w:pPr>
        <w:pStyle w:val="a6"/>
        <w:jc w:val="both"/>
        <w:rPr>
          <w:rFonts w:asciiTheme="minorHAnsi" w:hAnsiTheme="minorHAnsi" w:cstheme="minorHAnsi"/>
        </w:rPr>
      </w:pPr>
    </w:p>
    <w:p w14:paraId="154AF507" w14:textId="00F8482F" w:rsidR="0055793C" w:rsidRPr="005E62E8" w:rsidRDefault="0055793C" w:rsidP="00F70AF2">
      <w:pPr>
        <w:pStyle w:val="a6"/>
        <w:numPr>
          <w:ilvl w:val="0"/>
          <w:numId w:val="4"/>
        </w:numPr>
        <w:jc w:val="both"/>
        <w:rPr>
          <w:rFonts w:asciiTheme="minorHAnsi" w:hAnsiTheme="minorHAnsi" w:cstheme="minorHAnsi"/>
        </w:rPr>
      </w:pPr>
      <w:r w:rsidRPr="005E62E8">
        <w:rPr>
          <w:rFonts w:asciiTheme="minorHAnsi" w:hAnsiTheme="minorHAnsi" w:cstheme="minorHAnsi"/>
        </w:rPr>
        <w:t xml:space="preserve">Організація/ініціативна група яка подається, має надати перелік персоналу, який планується долучити до реалізації проєкту (у формі бюджету). </w:t>
      </w:r>
    </w:p>
    <w:p w14:paraId="4FF5D3F8" w14:textId="77777777" w:rsidR="005E62E8" w:rsidRPr="005E62E8" w:rsidRDefault="005E62E8" w:rsidP="005E62E8">
      <w:pPr>
        <w:pStyle w:val="a6"/>
        <w:rPr>
          <w:rFonts w:asciiTheme="minorHAnsi" w:hAnsiTheme="minorHAnsi" w:cstheme="minorHAnsi"/>
        </w:rPr>
      </w:pPr>
    </w:p>
    <w:p w14:paraId="09D121BF" w14:textId="57B1F570" w:rsidR="005E62E8" w:rsidRPr="005E62E8" w:rsidRDefault="005E62E8" w:rsidP="005E62E8">
      <w:pPr>
        <w:shd w:val="clear" w:color="auto" w:fill="FFFFFF"/>
        <w:jc w:val="both"/>
        <w:rPr>
          <w:rFonts w:asciiTheme="minorHAnsi" w:hAnsiTheme="minorHAnsi" w:cstheme="minorHAnsi"/>
        </w:rPr>
      </w:pPr>
      <w:r w:rsidRPr="005E62E8">
        <w:rPr>
          <w:rFonts w:asciiTheme="minorHAnsi" w:hAnsiTheme="minorHAnsi" w:cstheme="minorHAnsi"/>
        </w:rPr>
        <w:t>Рішення про фінансування таких витрат приймається Конкурсною комісією.</w:t>
      </w:r>
    </w:p>
    <w:p w14:paraId="1F2197D3" w14:textId="77777777" w:rsidR="00F83174" w:rsidRPr="005E62E8" w:rsidRDefault="00F83174" w:rsidP="00F83174">
      <w:pPr>
        <w:spacing w:after="0" w:line="240" w:lineRule="auto"/>
        <w:jc w:val="both"/>
        <w:rPr>
          <w:rFonts w:asciiTheme="minorHAnsi" w:hAnsiTheme="minorHAnsi" w:cstheme="minorHAnsi"/>
        </w:rPr>
      </w:pPr>
    </w:p>
    <w:p w14:paraId="66CA4F5E" w14:textId="77777777" w:rsidR="00F83174" w:rsidRPr="005E62E8" w:rsidRDefault="00F83174" w:rsidP="00F83174">
      <w:pPr>
        <w:pBdr>
          <w:top w:val="nil"/>
          <w:left w:val="nil"/>
          <w:bottom w:val="nil"/>
          <w:right w:val="nil"/>
          <w:between w:val="nil"/>
        </w:pBdr>
        <w:spacing w:after="0" w:line="240" w:lineRule="auto"/>
        <w:jc w:val="both"/>
        <w:rPr>
          <w:rFonts w:asciiTheme="minorHAnsi" w:eastAsia="Tahoma" w:hAnsiTheme="minorHAnsi" w:cstheme="minorHAnsi"/>
          <w:b/>
        </w:rPr>
      </w:pPr>
      <w:r w:rsidRPr="005E62E8">
        <w:rPr>
          <w:rFonts w:asciiTheme="minorHAnsi" w:eastAsia="Tahoma" w:hAnsiTheme="minorHAnsi" w:cstheme="minorHAnsi"/>
          <w:b/>
        </w:rPr>
        <w:t>Загальна інформація щодо подання повного пакету документів</w:t>
      </w:r>
    </w:p>
    <w:p w14:paraId="7A53C18E" w14:textId="10BA3FE5" w:rsidR="00F83174" w:rsidRPr="005E62E8" w:rsidRDefault="00F83174" w:rsidP="00F83174">
      <w:pPr>
        <w:spacing w:after="0" w:line="240" w:lineRule="auto"/>
        <w:jc w:val="both"/>
        <w:rPr>
          <w:rFonts w:asciiTheme="minorHAnsi" w:eastAsia="Tahoma" w:hAnsiTheme="minorHAnsi" w:cstheme="minorHAnsi"/>
        </w:rPr>
      </w:pPr>
      <w:r w:rsidRPr="005E62E8">
        <w:rPr>
          <w:rFonts w:asciiTheme="minorHAnsi" w:eastAsia="Tahoma" w:hAnsiTheme="minorHAnsi" w:cstheme="minorHAnsi"/>
        </w:rPr>
        <w:t>Згідно з технічним завданням к</w:t>
      </w:r>
      <w:r w:rsidR="005E62E8" w:rsidRPr="005E62E8">
        <w:rPr>
          <w:rFonts w:asciiTheme="minorHAnsi" w:eastAsia="Tahoma" w:hAnsiTheme="minorHAnsi" w:cstheme="minorHAnsi"/>
        </w:rPr>
        <w:t>ожній організації-виконавцю проє</w:t>
      </w:r>
      <w:r w:rsidRPr="005E62E8">
        <w:rPr>
          <w:rFonts w:asciiTheme="minorHAnsi" w:eastAsia="Tahoma" w:hAnsiTheme="minorHAnsi" w:cstheme="minorHAnsi"/>
        </w:rPr>
        <w:t>кту необхідно подати пакет документів (Повну проектну заявку), який складається з:</w:t>
      </w:r>
    </w:p>
    <w:p w14:paraId="7A3560D0" w14:textId="77777777" w:rsidR="00F83174" w:rsidRPr="005E62E8" w:rsidRDefault="00F83174" w:rsidP="00F83174">
      <w:pPr>
        <w:numPr>
          <w:ilvl w:val="0"/>
          <w:numId w:val="1"/>
        </w:numPr>
        <w:pBdr>
          <w:top w:val="nil"/>
          <w:left w:val="nil"/>
          <w:bottom w:val="nil"/>
          <w:right w:val="nil"/>
          <w:between w:val="nil"/>
        </w:pBdr>
        <w:spacing w:after="0" w:line="240" w:lineRule="auto"/>
        <w:jc w:val="both"/>
        <w:rPr>
          <w:rFonts w:asciiTheme="minorHAnsi" w:hAnsiTheme="minorHAnsi" w:cstheme="minorHAnsi"/>
        </w:rPr>
      </w:pPr>
      <w:r w:rsidRPr="005E62E8">
        <w:rPr>
          <w:rFonts w:asciiTheme="minorHAnsi" w:eastAsia="Tahoma" w:hAnsiTheme="minorHAnsi" w:cstheme="minorHAnsi"/>
        </w:rPr>
        <w:t>Описової частини (форма додається);</w:t>
      </w:r>
    </w:p>
    <w:p w14:paraId="6CD0120E" w14:textId="2D1CC0BB" w:rsidR="00F83174" w:rsidRPr="00F85792" w:rsidRDefault="00F83174" w:rsidP="00F83174">
      <w:pPr>
        <w:numPr>
          <w:ilvl w:val="0"/>
          <w:numId w:val="1"/>
        </w:numPr>
        <w:pBdr>
          <w:top w:val="nil"/>
          <w:left w:val="nil"/>
          <w:bottom w:val="nil"/>
          <w:right w:val="nil"/>
          <w:between w:val="nil"/>
        </w:pBdr>
        <w:spacing w:after="0" w:line="240" w:lineRule="auto"/>
        <w:jc w:val="both"/>
        <w:rPr>
          <w:rFonts w:asciiTheme="minorHAnsi" w:hAnsiTheme="minorHAnsi" w:cstheme="minorHAnsi"/>
        </w:rPr>
      </w:pPr>
      <w:r w:rsidRPr="005E62E8">
        <w:rPr>
          <w:rFonts w:asciiTheme="minorHAnsi" w:eastAsia="Tahoma" w:hAnsiTheme="minorHAnsi" w:cstheme="minorHAnsi"/>
        </w:rPr>
        <w:t>Бюджет проекту з детальним робочим планом, персонал проекту, довідки про наявні джерела фінансування та  довідки про персональну зайнятість осіб, що залучені до виконання проектів в організації (включаючи залучених консультантів),  в розрізі проектів та джерел фінансування (форма додається).</w:t>
      </w:r>
    </w:p>
    <w:p w14:paraId="3680E61A" w14:textId="77777777" w:rsidR="00F85792" w:rsidRPr="003D3885" w:rsidRDefault="00F85792" w:rsidP="00F85792">
      <w:pPr>
        <w:numPr>
          <w:ilvl w:val="0"/>
          <w:numId w:val="1"/>
        </w:numPr>
        <w:pBdr>
          <w:top w:val="nil"/>
          <w:left w:val="nil"/>
          <w:bottom w:val="nil"/>
          <w:right w:val="nil"/>
          <w:between w:val="nil"/>
        </w:pBdr>
        <w:shd w:val="clear" w:color="auto" w:fill="FFFFFF"/>
        <w:spacing w:after="0" w:line="240" w:lineRule="auto"/>
        <w:rPr>
          <w:color w:val="000000"/>
        </w:rPr>
      </w:pPr>
      <w:r w:rsidRPr="003D3885">
        <w:rPr>
          <w:color w:val="000000"/>
        </w:rPr>
        <w:lastRenderedPageBreak/>
        <w:t>копії виписки з ЄДР;</w:t>
      </w:r>
    </w:p>
    <w:p w14:paraId="0A083396" w14:textId="77777777" w:rsidR="00F85792" w:rsidRPr="003D3885" w:rsidRDefault="00F85792" w:rsidP="00F85792">
      <w:pPr>
        <w:numPr>
          <w:ilvl w:val="0"/>
          <w:numId w:val="1"/>
        </w:numPr>
        <w:pBdr>
          <w:top w:val="nil"/>
          <w:left w:val="nil"/>
          <w:bottom w:val="nil"/>
          <w:right w:val="nil"/>
          <w:between w:val="nil"/>
        </w:pBdr>
        <w:shd w:val="clear" w:color="auto" w:fill="FFFFFF"/>
        <w:spacing w:after="0" w:line="240" w:lineRule="auto"/>
        <w:rPr>
          <w:color w:val="000000"/>
        </w:rPr>
      </w:pPr>
      <w:r w:rsidRPr="003D3885">
        <w:rPr>
          <w:color w:val="000000"/>
        </w:rPr>
        <w:t>копії виписки з реєстру неприбуткових організацій;</w:t>
      </w:r>
    </w:p>
    <w:p w14:paraId="77AFC78C" w14:textId="77777777" w:rsidR="00F85792" w:rsidRDefault="00F85792" w:rsidP="00F85792">
      <w:pPr>
        <w:numPr>
          <w:ilvl w:val="0"/>
          <w:numId w:val="1"/>
        </w:numPr>
        <w:pBdr>
          <w:top w:val="nil"/>
          <w:left w:val="nil"/>
          <w:bottom w:val="nil"/>
          <w:right w:val="nil"/>
          <w:between w:val="nil"/>
        </w:pBdr>
        <w:shd w:val="clear" w:color="auto" w:fill="FFFFFF"/>
        <w:spacing w:after="0" w:line="240" w:lineRule="auto"/>
        <w:rPr>
          <w:color w:val="000000"/>
        </w:rPr>
      </w:pPr>
      <w:r w:rsidRPr="003D3885">
        <w:rPr>
          <w:color w:val="000000"/>
        </w:rPr>
        <w:t>будь-яких інших документів, що можуть бути корисними у прийнятті рішення (наприклад, фото, відео-матеріали, посилання на соціальні мережі тощо).</w:t>
      </w:r>
    </w:p>
    <w:p w14:paraId="431A90A3" w14:textId="77777777" w:rsidR="00F85792" w:rsidRPr="005E62E8" w:rsidRDefault="00F85792" w:rsidP="003772FC">
      <w:pPr>
        <w:pBdr>
          <w:top w:val="nil"/>
          <w:left w:val="nil"/>
          <w:bottom w:val="nil"/>
          <w:right w:val="nil"/>
          <w:between w:val="nil"/>
        </w:pBdr>
        <w:spacing w:after="0" w:line="240" w:lineRule="auto"/>
        <w:ind w:left="720"/>
        <w:jc w:val="both"/>
        <w:rPr>
          <w:rFonts w:asciiTheme="minorHAnsi" w:hAnsiTheme="minorHAnsi" w:cstheme="minorHAnsi"/>
        </w:rPr>
      </w:pPr>
    </w:p>
    <w:p w14:paraId="28371C87" w14:textId="58462485" w:rsidR="00F83174" w:rsidRPr="005E62E8" w:rsidRDefault="00F83174" w:rsidP="005E62E8">
      <w:pPr>
        <w:spacing w:after="0" w:line="240" w:lineRule="auto"/>
        <w:jc w:val="both"/>
        <w:rPr>
          <w:rFonts w:asciiTheme="minorHAnsi" w:eastAsia="Tahoma" w:hAnsiTheme="minorHAnsi" w:cstheme="minorHAnsi"/>
          <w:color w:val="FF0000"/>
        </w:rPr>
      </w:pPr>
    </w:p>
    <w:p w14:paraId="654E3138" w14:textId="77777777" w:rsidR="00F83174" w:rsidRPr="005E62E8" w:rsidRDefault="00F83174" w:rsidP="00F83174">
      <w:pPr>
        <w:spacing w:after="0" w:line="240" w:lineRule="auto"/>
        <w:ind w:left="720"/>
        <w:jc w:val="both"/>
        <w:rPr>
          <w:rFonts w:asciiTheme="minorHAnsi" w:eastAsia="Tahoma" w:hAnsiTheme="minorHAnsi" w:cstheme="minorHAnsi"/>
          <w:color w:val="FF0000"/>
        </w:rPr>
      </w:pPr>
    </w:p>
    <w:p w14:paraId="03C32ACE" w14:textId="1D4B3339" w:rsidR="00F83174" w:rsidRPr="005E62E8" w:rsidRDefault="00F83174" w:rsidP="00F83174">
      <w:pPr>
        <w:spacing w:after="0" w:line="240" w:lineRule="auto"/>
        <w:jc w:val="both"/>
        <w:rPr>
          <w:rFonts w:asciiTheme="minorHAnsi" w:eastAsia="Tahoma" w:hAnsiTheme="minorHAnsi" w:cstheme="minorHAnsi"/>
          <w:b/>
          <w:u w:val="single"/>
          <w:lang w:val="ru-RU"/>
        </w:rPr>
      </w:pPr>
      <w:r w:rsidRPr="005E62E8">
        <w:rPr>
          <w:rFonts w:asciiTheme="minorHAnsi" w:eastAsia="Tahoma" w:hAnsiTheme="minorHAnsi" w:cstheme="minorHAnsi"/>
          <w:b/>
        </w:rPr>
        <w:t>Увага!</w:t>
      </w:r>
      <w:r w:rsidRPr="005E62E8">
        <w:rPr>
          <w:rFonts w:asciiTheme="minorHAnsi" w:eastAsia="Tahoma" w:hAnsiTheme="minorHAnsi" w:cstheme="minorHAnsi"/>
        </w:rPr>
        <w:t xml:space="preserve"> Подача заявок здійснюється електронною поштою. Повний пакет документів має бути надіслано на адресу:</w:t>
      </w:r>
      <w:r w:rsidR="007C7BE6" w:rsidRPr="005E62E8">
        <w:rPr>
          <w:rFonts w:asciiTheme="minorHAnsi" w:eastAsia="Tahoma" w:hAnsiTheme="minorHAnsi" w:cstheme="minorHAnsi"/>
          <w:lang w:val="ru-RU"/>
        </w:rPr>
        <w:t xml:space="preserve"> </w:t>
      </w:r>
      <w:hyperlink r:id="rId8" w:history="1">
        <w:r w:rsidR="00F70AF2" w:rsidRPr="00894E71">
          <w:rPr>
            <w:rStyle w:val="aa"/>
          </w:rPr>
          <w:t>AidsfondAPH</w:t>
        </w:r>
        <w:r w:rsidR="00F70AF2" w:rsidRPr="005E04C2">
          <w:rPr>
            <w:rStyle w:val="aa"/>
            <w:lang w:val="ru-RU"/>
          </w:rPr>
          <w:t>@</w:t>
        </w:r>
        <w:r w:rsidR="00F70AF2" w:rsidRPr="00894E71">
          <w:rPr>
            <w:rStyle w:val="aa"/>
          </w:rPr>
          <w:t>gmail</w:t>
        </w:r>
        <w:r w:rsidR="00F70AF2" w:rsidRPr="005E04C2">
          <w:rPr>
            <w:rStyle w:val="aa"/>
            <w:lang w:val="ru-RU"/>
          </w:rPr>
          <w:t>.</w:t>
        </w:r>
        <w:r w:rsidR="00F70AF2" w:rsidRPr="00894E71">
          <w:rPr>
            <w:rStyle w:val="aa"/>
          </w:rPr>
          <w:t>com</w:t>
        </w:r>
      </w:hyperlink>
      <w:r w:rsidR="003772FC">
        <w:rPr>
          <w:rFonts w:asciiTheme="minorHAnsi" w:hAnsiTheme="minorHAnsi" w:cstheme="minorHAnsi"/>
          <w:lang w:val="ru-RU"/>
        </w:rPr>
        <w:t xml:space="preserve"> </w:t>
      </w:r>
      <w:r w:rsidR="00F85792" w:rsidRPr="003772FC">
        <w:rPr>
          <w:rFonts w:asciiTheme="minorHAnsi" w:eastAsia="Tahoma" w:hAnsiTheme="minorHAnsi" w:cstheme="minorHAnsi"/>
          <w:b/>
          <w:u w:val="single"/>
        </w:rPr>
        <w:t xml:space="preserve"> </w:t>
      </w:r>
      <w:r w:rsidR="0063162C" w:rsidRPr="003628AA">
        <w:rPr>
          <w:rFonts w:asciiTheme="minorHAnsi" w:eastAsia="Tahoma" w:hAnsiTheme="minorHAnsi" w:cstheme="minorHAnsi"/>
          <w:b/>
          <w:u w:val="single"/>
        </w:rPr>
        <w:t>до 23:59 10 січня 2025</w:t>
      </w:r>
      <w:r w:rsidR="00F85792" w:rsidRPr="003628AA">
        <w:rPr>
          <w:rFonts w:asciiTheme="minorHAnsi" w:eastAsia="Tahoma" w:hAnsiTheme="minorHAnsi" w:cstheme="minorHAnsi"/>
          <w:b/>
          <w:u w:val="single"/>
        </w:rPr>
        <w:t xml:space="preserve"> року.</w:t>
      </w:r>
    </w:p>
    <w:p w14:paraId="5646A98E" w14:textId="77777777" w:rsidR="00B104D6" w:rsidRPr="005E62E8" w:rsidRDefault="00B104D6" w:rsidP="0069562A">
      <w:pPr>
        <w:spacing w:after="0" w:line="276" w:lineRule="auto"/>
        <w:ind w:left="1440"/>
        <w:jc w:val="both"/>
        <w:rPr>
          <w:rFonts w:asciiTheme="minorHAnsi" w:hAnsiTheme="minorHAnsi" w:cstheme="minorHAnsi"/>
          <w:lang w:val="ru-RU"/>
        </w:rPr>
      </w:pPr>
    </w:p>
    <w:sectPr w:rsidR="00B104D6" w:rsidRPr="005E62E8" w:rsidSect="00BE64B2">
      <w:footerReference w:type="default" r:id="rId9"/>
      <w:pgSz w:w="11906" w:h="16838"/>
      <w:pgMar w:top="1134" w:right="851" w:bottom="709" w:left="851" w:header="0" w:footer="851"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B50A1" w14:textId="77777777" w:rsidR="0006547A" w:rsidRDefault="0006547A">
      <w:pPr>
        <w:spacing w:after="0" w:line="240" w:lineRule="auto"/>
      </w:pPr>
      <w:r>
        <w:separator/>
      </w:r>
    </w:p>
  </w:endnote>
  <w:endnote w:type="continuationSeparator" w:id="0">
    <w:p w14:paraId="5118B865" w14:textId="77777777" w:rsidR="0006547A" w:rsidRDefault="00065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
    <w:altName w:val="Times New Roman"/>
    <w:charset w:val="00"/>
    <w:family w:val="auto"/>
    <w:pitch w:val="variable"/>
  </w:font>
  <w:font w:name="Muller Narrow Light">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748688"/>
      <w:docPartObj>
        <w:docPartGallery w:val="Page Numbers (Bottom of Page)"/>
        <w:docPartUnique/>
      </w:docPartObj>
    </w:sdtPr>
    <w:sdtEndPr/>
    <w:sdtContent>
      <w:p w14:paraId="48B37A15" w14:textId="0A3F414D" w:rsidR="002514B3" w:rsidRDefault="002514B3">
        <w:pPr>
          <w:pStyle w:val="af1"/>
        </w:pPr>
        <w:r>
          <w:fldChar w:fldCharType="begin"/>
        </w:r>
        <w:r>
          <w:instrText>PAGE   \* MERGEFORMAT</w:instrText>
        </w:r>
        <w:r>
          <w:fldChar w:fldCharType="separate"/>
        </w:r>
        <w:r w:rsidR="003628AA" w:rsidRPr="003628AA">
          <w:rPr>
            <w:noProof/>
            <w:lang w:val="ru-RU"/>
          </w:rPr>
          <w:t>1</w:t>
        </w:r>
        <w:r>
          <w:fldChar w:fldCharType="end"/>
        </w:r>
      </w:p>
    </w:sdtContent>
  </w:sdt>
  <w:p w14:paraId="026831B8" w14:textId="77777777" w:rsidR="002514B3" w:rsidRDefault="002514B3">
    <w:pPr>
      <w:pBdr>
        <w:top w:val="nil"/>
        <w:left w:val="nil"/>
        <w:bottom w:val="nil"/>
        <w:right w:val="nil"/>
        <w:between w:val="nil"/>
      </w:pBdr>
      <w:tabs>
        <w:tab w:val="left" w:pos="540"/>
        <w:tab w:val="left" w:pos="2041"/>
        <w:tab w:val="left" w:pos="2722"/>
      </w:tabs>
      <w:spacing w:after="0" w:line="240" w:lineRule="auto"/>
      <w:rPr>
        <w:rFonts w:ascii="Muller Narrow Light" w:eastAsia="Muller Narrow Light" w:hAnsi="Muller Narrow Light" w:cs="Muller Narrow Light"/>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E5DF2" w14:textId="77777777" w:rsidR="0006547A" w:rsidRDefault="0006547A">
      <w:pPr>
        <w:spacing w:after="0" w:line="240" w:lineRule="auto"/>
      </w:pPr>
      <w:r>
        <w:separator/>
      </w:r>
    </w:p>
  </w:footnote>
  <w:footnote w:type="continuationSeparator" w:id="0">
    <w:p w14:paraId="3920D7A1" w14:textId="77777777" w:rsidR="0006547A" w:rsidRDefault="000654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17CE"/>
    <w:multiLevelType w:val="hybridMultilevel"/>
    <w:tmpl w:val="D95C569C"/>
    <w:lvl w:ilvl="0" w:tplc="1026030C">
      <w:start w:val="1"/>
      <w:numFmt w:val="bullet"/>
      <w:lvlText w:val="•"/>
      <w:lvlJc w:val="left"/>
      <w:pPr>
        <w:tabs>
          <w:tab w:val="num" w:pos="720"/>
        </w:tabs>
        <w:ind w:left="720" w:hanging="360"/>
      </w:pPr>
      <w:rPr>
        <w:rFonts w:ascii="Arial" w:hAnsi="Arial" w:hint="default"/>
      </w:rPr>
    </w:lvl>
    <w:lvl w:ilvl="1" w:tplc="21C25340" w:tentative="1">
      <w:start w:val="1"/>
      <w:numFmt w:val="bullet"/>
      <w:lvlText w:val="•"/>
      <w:lvlJc w:val="left"/>
      <w:pPr>
        <w:tabs>
          <w:tab w:val="num" w:pos="1440"/>
        </w:tabs>
        <w:ind w:left="1440" w:hanging="360"/>
      </w:pPr>
      <w:rPr>
        <w:rFonts w:ascii="Arial" w:hAnsi="Arial" w:hint="default"/>
      </w:rPr>
    </w:lvl>
    <w:lvl w:ilvl="2" w:tplc="3196C3AA" w:tentative="1">
      <w:start w:val="1"/>
      <w:numFmt w:val="bullet"/>
      <w:lvlText w:val="•"/>
      <w:lvlJc w:val="left"/>
      <w:pPr>
        <w:tabs>
          <w:tab w:val="num" w:pos="2160"/>
        </w:tabs>
        <w:ind w:left="2160" w:hanging="360"/>
      </w:pPr>
      <w:rPr>
        <w:rFonts w:ascii="Arial" w:hAnsi="Arial" w:hint="default"/>
      </w:rPr>
    </w:lvl>
    <w:lvl w:ilvl="3" w:tplc="E6943A5E" w:tentative="1">
      <w:start w:val="1"/>
      <w:numFmt w:val="bullet"/>
      <w:lvlText w:val="•"/>
      <w:lvlJc w:val="left"/>
      <w:pPr>
        <w:tabs>
          <w:tab w:val="num" w:pos="2880"/>
        </w:tabs>
        <w:ind w:left="2880" w:hanging="360"/>
      </w:pPr>
      <w:rPr>
        <w:rFonts w:ascii="Arial" w:hAnsi="Arial" w:hint="default"/>
      </w:rPr>
    </w:lvl>
    <w:lvl w:ilvl="4" w:tplc="A348A66A" w:tentative="1">
      <w:start w:val="1"/>
      <w:numFmt w:val="bullet"/>
      <w:lvlText w:val="•"/>
      <w:lvlJc w:val="left"/>
      <w:pPr>
        <w:tabs>
          <w:tab w:val="num" w:pos="3600"/>
        </w:tabs>
        <w:ind w:left="3600" w:hanging="360"/>
      </w:pPr>
      <w:rPr>
        <w:rFonts w:ascii="Arial" w:hAnsi="Arial" w:hint="default"/>
      </w:rPr>
    </w:lvl>
    <w:lvl w:ilvl="5" w:tplc="9DAA087C" w:tentative="1">
      <w:start w:val="1"/>
      <w:numFmt w:val="bullet"/>
      <w:lvlText w:val="•"/>
      <w:lvlJc w:val="left"/>
      <w:pPr>
        <w:tabs>
          <w:tab w:val="num" w:pos="4320"/>
        </w:tabs>
        <w:ind w:left="4320" w:hanging="360"/>
      </w:pPr>
      <w:rPr>
        <w:rFonts w:ascii="Arial" w:hAnsi="Arial" w:hint="default"/>
      </w:rPr>
    </w:lvl>
    <w:lvl w:ilvl="6" w:tplc="FE86FFDA" w:tentative="1">
      <w:start w:val="1"/>
      <w:numFmt w:val="bullet"/>
      <w:lvlText w:val="•"/>
      <w:lvlJc w:val="left"/>
      <w:pPr>
        <w:tabs>
          <w:tab w:val="num" w:pos="5040"/>
        </w:tabs>
        <w:ind w:left="5040" w:hanging="360"/>
      </w:pPr>
      <w:rPr>
        <w:rFonts w:ascii="Arial" w:hAnsi="Arial" w:hint="default"/>
      </w:rPr>
    </w:lvl>
    <w:lvl w:ilvl="7" w:tplc="079679B2" w:tentative="1">
      <w:start w:val="1"/>
      <w:numFmt w:val="bullet"/>
      <w:lvlText w:val="•"/>
      <w:lvlJc w:val="left"/>
      <w:pPr>
        <w:tabs>
          <w:tab w:val="num" w:pos="5760"/>
        </w:tabs>
        <w:ind w:left="5760" w:hanging="360"/>
      </w:pPr>
      <w:rPr>
        <w:rFonts w:ascii="Arial" w:hAnsi="Arial" w:hint="default"/>
      </w:rPr>
    </w:lvl>
    <w:lvl w:ilvl="8" w:tplc="40788A4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0B53A4"/>
    <w:multiLevelType w:val="multilevel"/>
    <w:tmpl w:val="FF90E0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E11A4E"/>
    <w:multiLevelType w:val="hybridMultilevel"/>
    <w:tmpl w:val="B406E9D8"/>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DC31343"/>
    <w:multiLevelType w:val="hybridMultilevel"/>
    <w:tmpl w:val="4A646C8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28D4C93"/>
    <w:multiLevelType w:val="hybridMultilevel"/>
    <w:tmpl w:val="F41A3E34"/>
    <w:lvl w:ilvl="0" w:tplc="04220001">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53842AE"/>
    <w:multiLevelType w:val="hybridMultilevel"/>
    <w:tmpl w:val="00086F10"/>
    <w:lvl w:ilvl="0" w:tplc="C518BB10">
      <w:numFmt w:val="bullet"/>
      <w:lvlText w:val="-"/>
      <w:lvlJc w:val="left"/>
      <w:pPr>
        <w:ind w:left="720" w:hanging="360"/>
      </w:pPr>
      <w:rPr>
        <w:rFonts w:ascii="Calibri" w:eastAsia="Tahoma" w:hAnsi="Calibri" w:cs="Calibri"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6A97D6F"/>
    <w:multiLevelType w:val="hybridMultilevel"/>
    <w:tmpl w:val="D1F2EE40"/>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976EE5"/>
    <w:multiLevelType w:val="hybridMultilevel"/>
    <w:tmpl w:val="37005C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DA75F9"/>
    <w:multiLevelType w:val="hybridMultilevel"/>
    <w:tmpl w:val="213AF54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EA447EA"/>
    <w:multiLevelType w:val="hybridMultilevel"/>
    <w:tmpl w:val="F5A8F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DE6B02"/>
    <w:multiLevelType w:val="hybridMultilevel"/>
    <w:tmpl w:val="DBA6151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2E94159"/>
    <w:multiLevelType w:val="hybridMultilevel"/>
    <w:tmpl w:val="51E2D512"/>
    <w:lvl w:ilvl="0" w:tplc="0422001B">
      <w:start w:val="1"/>
      <w:numFmt w:val="bullet"/>
      <w:lvlText w:val=""/>
      <w:lvlJc w:val="left"/>
      <w:pPr>
        <w:ind w:left="717" w:hanging="360"/>
      </w:pPr>
      <w:rPr>
        <w:rFonts w:ascii="Wingdings" w:hAnsi="Wingdings" w:hint="default"/>
      </w:rPr>
    </w:lvl>
    <w:lvl w:ilvl="1" w:tplc="04190003" w:tentative="1">
      <w:start w:val="1"/>
      <w:numFmt w:val="bullet"/>
      <w:lvlText w:val="o"/>
      <w:lvlJc w:val="left"/>
      <w:pPr>
        <w:ind w:left="1437" w:hanging="360"/>
      </w:pPr>
      <w:rPr>
        <w:rFonts w:ascii="Courier New" w:hAnsi="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12" w15:restartNumberingAfterBreak="0">
    <w:nsid w:val="656E7A07"/>
    <w:multiLevelType w:val="hybridMultilevel"/>
    <w:tmpl w:val="524EF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A2319BB"/>
    <w:multiLevelType w:val="hybridMultilevel"/>
    <w:tmpl w:val="1638AFE2"/>
    <w:lvl w:ilvl="0" w:tplc="0419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D03498E"/>
    <w:multiLevelType w:val="multilevel"/>
    <w:tmpl w:val="270663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E5452DD"/>
    <w:multiLevelType w:val="multilevel"/>
    <w:tmpl w:val="4128EDA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0E4303D"/>
    <w:multiLevelType w:val="hybridMultilevel"/>
    <w:tmpl w:val="7D7C77F4"/>
    <w:lvl w:ilvl="0" w:tplc="0422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15:restartNumberingAfterBreak="0">
    <w:nsid w:val="73683997"/>
    <w:multiLevelType w:val="hybridMultilevel"/>
    <w:tmpl w:val="245AEC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73DD34E9"/>
    <w:multiLevelType w:val="hybridMultilevel"/>
    <w:tmpl w:val="50B0CF52"/>
    <w:lvl w:ilvl="0" w:tplc="2EA2665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3A13BB"/>
    <w:multiLevelType w:val="hybridMultilevel"/>
    <w:tmpl w:val="5A62D272"/>
    <w:lvl w:ilvl="0" w:tplc="0422001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ADB7A1F"/>
    <w:multiLevelType w:val="hybridMultilevel"/>
    <w:tmpl w:val="747C2AD4"/>
    <w:lvl w:ilvl="0" w:tplc="04190001">
      <w:start w:val="1"/>
      <w:numFmt w:val="bullet"/>
      <w:lvlText w:val=""/>
      <w:lvlJc w:val="left"/>
      <w:pPr>
        <w:tabs>
          <w:tab w:val="num" w:pos="720"/>
        </w:tabs>
        <w:ind w:left="720" w:hanging="360"/>
      </w:pPr>
      <w:rPr>
        <w:rFonts w:ascii="Symbol" w:hAnsi="Symbol" w:cs="Symbol" w:hint="default"/>
      </w:rPr>
    </w:lvl>
    <w:lvl w:ilvl="1" w:tplc="1418358C" w:tentative="1">
      <w:start w:val="1"/>
      <w:numFmt w:val="bullet"/>
      <w:lvlText w:val="•"/>
      <w:lvlJc w:val="left"/>
      <w:pPr>
        <w:tabs>
          <w:tab w:val="num" w:pos="1440"/>
        </w:tabs>
        <w:ind w:left="1440" w:hanging="360"/>
      </w:pPr>
      <w:rPr>
        <w:rFonts w:ascii="Arial" w:hAnsi="Arial" w:hint="default"/>
      </w:rPr>
    </w:lvl>
    <w:lvl w:ilvl="2" w:tplc="8C643C02" w:tentative="1">
      <w:start w:val="1"/>
      <w:numFmt w:val="bullet"/>
      <w:lvlText w:val="•"/>
      <w:lvlJc w:val="left"/>
      <w:pPr>
        <w:tabs>
          <w:tab w:val="num" w:pos="2160"/>
        </w:tabs>
        <w:ind w:left="2160" w:hanging="360"/>
      </w:pPr>
      <w:rPr>
        <w:rFonts w:ascii="Arial" w:hAnsi="Arial" w:hint="default"/>
      </w:rPr>
    </w:lvl>
    <w:lvl w:ilvl="3" w:tplc="657CCA82" w:tentative="1">
      <w:start w:val="1"/>
      <w:numFmt w:val="bullet"/>
      <w:lvlText w:val="•"/>
      <w:lvlJc w:val="left"/>
      <w:pPr>
        <w:tabs>
          <w:tab w:val="num" w:pos="2880"/>
        </w:tabs>
        <w:ind w:left="2880" w:hanging="360"/>
      </w:pPr>
      <w:rPr>
        <w:rFonts w:ascii="Arial" w:hAnsi="Arial" w:hint="default"/>
      </w:rPr>
    </w:lvl>
    <w:lvl w:ilvl="4" w:tplc="5D40FD4A" w:tentative="1">
      <w:start w:val="1"/>
      <w:numFmt w:val="bullet"/>
      <w:lvlText w:val="•"/>
      <w:lvlJc w:val="left"/>
      <w:pPr>
        <w:tabs>
          <w:tab w:val="num" w:pos="3600"/>
        </w:tabs>
        <w:ind w:left="3600" w:hanging="360"/>
      </w:pPr>
      <w:rPr>
        <w:rFonts w:ascii="Arial" w:hAnsi="Arial" w:hint="default"/>
      </w:rPr>
    </w:lvl>
    <w:lvl w:ilvl="5" w:tplc="9078BA50" w:tentative="1">
      <w:start w:val="1"/>
      <w:numFmt w:val="bullet"/>
      <w:lvlText w:val="•"/>
      <w:lvlJc w:val="left"/>
      <w:pPr>
        <w:tabs>
          <w:tab w:val="num" w:pos="4320"/>
        </w:tabs>
        <w:ind w:left="4320" w:hanging="360"/>
      </w:pPr>
      <w:rPr>
        <w:rFonts w:ascii="Arial" w:hAnsi="Arial" w:hint="default"/>
      </w:rPr>
    </w:lvl>
    <w:lvl w:ilvl="6" w:tplc="0746586E" w:tentative="1">
      <w:start w:val="1"/>
      <w:numFmt w:val="bullet"/>
      <w:lvlText w:val="•"/>
      <w:lvlJc w:val="left"/>
      <w:pPr>
        <w:tabs>
          <w:tab w:val="num" w:pos="5040"/>
        </w:tabs>
        <w:ind w:left="5040" w:hanging="360"/>
      </w:pPr>
      <w:rPr>
        <w:rFonts w:ascii="Arial" w:hAnsi="Arial" w:hint="default"/>
      </w:rPr>
    </w:lvl>
    <w:lvl w:ilvl="7" w:tplc="E61C833C" w:tentative="1">
      <w:start w:val="1"/>
      <w:numFmt w:val="bullet"/>
      <w:lvlText w:val="•"/>
      <w:lvlJc w:val="left"/>
      <w:pPr>
        <w:tabs>
          <w:tab w:val="num" w:pos="5760"/>
        </w:tabs>
        <w:ind w:left="5760" w:hanging="360"/>
      </w:pPr>
      <w:rPr>
        <w:rFonts w:ascii="Arial" w:hAnsi="Arial" w:hint="default"/>
      </w:rPr>
    </w:lvl>
    <w:lvl w:ilvl="8" w:tplc="2FECB6B8" w:tentative="1">
      <w:start w:val="1"/>
      <w:numFmt w:val="bullet"/>
      <w:lvlText w:val="•"/>
      <w:lvlJc w:val="left"/>
      <w:pPr>
        <w:tabs>
          <w:tab w:val="num" w:pos="6480"/>
        </w:tabs>
        <w:ind w:left="6480" w:hanging="360"/>
      </w:pPr>
      <w:rPr>
        <w:rFonts w:ascii="Arial" w:hAnsi="Arial" w:hint="default"/>
      </w:rPr>
    </w:lvl>
  </w:abstractNum>
  <w:num w:numId="1">
    <w:abstractNumId w:val="15"/>
  </w:num>
  <w:num w:numId="2">
    <w:abstractNumId w:val="6"/>
  </w:num>
  <w:num w:numId="3">
    <w:abstractNumId w:val="13"/>
  </w:num>
  <w:num w:numId="4">
    <w:abstractNumId w:val="2"/>
  </w:num>
  <w:num w:numId="5">
    <w:abstractNumId w:val="4"/>
  </w:num>
  <w:num w:numId="6">
    <w:abstractNumId w:val="20"/>
  </w:num>
  <w:num w:numId="7">
    <w:abstractNumId w:val="3"/>
  </w:num>
  <w:num w:numId="8">
    <w:abstractNumId w:val="17"/>
  </w:num>
  <w:num w:numId="9">
    <w:abstractNumId w:val="12"/>
  </w:num>
  <w:num w:numId="10">
    <w:abstractNumId w:val="8"/>
  </w:num>
  <w:num w:numId="11">
    <w:abstractNumId w:val="7"/>
  </w:num>
  <w:num w:numId="12">
    <w:abstractNumId w:val="0"/>
  </w:num>
  <w:num w:numId="13">
    <w:abstractNumId w:val="18"/>
  </w:num>
  <w:num w:numId="14">
    <w:abstractNumId w:val="19"/>
  </w:num>
  <w:num w:numId="15">
    <w:abstractNumId w:val="11"/>
  </w:num>
  <w:num w:numId="16">
    <w:abstractNumId w:val="9"/>
  </w:num>
  <w:num w:numId="17">
    <w:abstractNumId w:val="14"/>
  </w:num>
  <w:num w:numId="18">
    <w:abstractNumId w:val="1"/>
  </w:num>
  <w:num w:numId="19">
    <w:abstractNumId w:val="5"/>
  </w:num>
  <w:num w:numId="20">
    <w:abstractNumId w:val="10"/>
  </w:num>
  <w:num w:numId="2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793"/>
    <w:rsid w:val="000012CA"/>
    <w:rsid w:val="00004071"/>
    <w:rsid w:val="0000570E"/>
    <w:rsid w:val="000078A7"/>
    <w:rsid w:val="000102E5"/>
    <w:rsid w:val="000208EE"/>
    <w:rsid w:val="00020C35"/>
    <w:rsid w:val="000234BB"/>
    <w:rsid w:val="00023682"/>
    <w:rsid w:val="000457F8"/>
    <w:rsid w:val="000535DF"/>
    <w:rsid w:val="00053FD2"/>
    <w:rsid w:val="00057774"/>
    <w:rsid w:val="00063CAB"/>
    <w:rsid w:val="0006547A"/>
    <w:rsid w:val="00074AFB"/>
    <w:rsid w:val="000778A5"/>
    <w:rsid w:val="000809D7"/>
    <w:rsid w:val="00081C1E"/>
    <w:rsid w:val="00083194"/>
    <w:rsid w:val="00084ACB"/>
    <w:rsid w:val="00085AEB"/>
    <w:rsid w:val="0009556E"/>
    <w:rsid w:val="000A1417"/>
    <w:rsid w:val="000A77DE"/>
    <w:rsid w:val="000B013F"/>
    <w:rsid w:val="000B516E"/>
    <w:rsid w:val="000B5709"/>
    <w:rsid w:val="000B6176"/>
    <w:rsid w:val="000C245D"/>
    <w:rsid w:val="000D7B83"/>
    <w:rsid w:val="000D7F11"/>
    <w:rsid w:val="000E02C0"/>
    <w:rsid w:val="000E1C43"/>
    <w:rsid w:val="000F2B67"/>
    <w:rsid w:val="000F4A7E"/>
    <w:rsid w:val="00100EBE"/>
    <w:rsid w:val="00104119"/>
    <w:rsid w:val="00104EFB"/>
    <w:rsid w:val="00107940"/>
    <w:rsid w:val="00111F2A"/>
    <w:rsid w:val="00123BE8"/>
    <w:rsid w:val="00125CD2"/>
    <w:rsid w:val="001402C7"/>
    <w:rsid w:val="00140BE7"/>
    <w:rsid w:val="00150724"/>
    <w:rsid w:val="00167482"/>
    <w:rsid w:val="00173909"/>
    <w:rsid w:val="00174BC5"/>
    <w:rsid w:val="00176D65"/>
    <w:rsid w:val="001902D2"/>
    <w:rsid w:val="00192E04"/>
    <w:rsid w:val="0019458C"/>
    <w:rsid w:val="00196B01"/>
    <w:rsid w:val="001A14EA"/>
    <w:rsid w:val="001A3EA6"/>
    <w:rsid w:val="001A5FB2"/>
    <w:rsid w:val="001B4FEA"/>
    <w:rsid w:val="001B7767"/>
    <w:rsid w:val="001C062D"/>
    <w:rsid w:val="001C4916"/>
    <w:rsid w:val="001C5E4E"/>
    <w:rsid w:val="001D1237"/>
    <w:rsid w:val="001D355F"/>
    <w:rsid w:val="001D5548"/>
    <w:rsid w:val="001E16E4"/>
    <w:rsid w:val="001E3BE5"/>
    <w:rsid w:val="001E3FC8"/>
    <w:rsid w:val="001E73A5"/>
    <w:rsid w:val="001E7BC2"/>
    <w:rsid w:val="001F0B21"/>
    <w:rsid w:val="001F0FC3"/>
    <w:rsid w:val="001F109D"/>
    <w:rsid w:val="001F16C3"/>
    <w:rsid w:val="0020121C"/>
    <w:rsid w:val="00202682"/>
    <w:rsid w:val="00202D67"/>
    <w:rsid w:val="00203080"/>
    <w:rsid w:val="002032FE"/>
    <w:rsid w:val="0021537B"/>
    <w:rsid w:val="00220C7D"/>
    <w:rsid w:val="00223B46"/>
    <w:rsid w:val="00223D28"/>
    <w:rsid w:val="00224A77"/>
    <w:rsid w:val="00230BB9"/>
    <w:rsid w:val="002372FA"/>
    <w:rsid w:val="00237A82"/>
    <w:rsid w:val="00237A9B"/>
    <w:rsid w:val="00250154"/>
    <w:rsid w:val="002514B3"/>
    <w:rsid w:val="002543B4"/>
    <w:rsid w:val="00261762"/>
    <w:rsid w:val="00262AFB"/>
    <w:rsid w:val="00262CF0"/>
    <w:rsid w:val="00263399"/>
    <w:rsid w:val="00284ABC"/>
    <w:rsid w:val="002925FF"/>
    <w:rsid w:val="002938CE"/>
    <w:rsid w:val="00295DA9"/>
    <w:rsid w:val="0029767C"/>
    <w:rsid w:val="00297B88"/>
    <w:rsid w:val="002A1BD5"/>
    <w:rsid w:val="002A4CEC"/>
    <w:rsid w:val="002A7A25"/>
    <w:rsid w:val="002B01DE"/>
    <w:rsid w:val="002B371A"/>
    <w:rsid w:val="002C5ED3"/>
    <w:rsid w:val="002C74E5"/>
    <w:rsid w:val="002C779F"/>
    <w:rsid w:val="002D3368"/>
    <w:rsid w:val="002D46B4"/>
    <w:rsid w:val="002D4D93"/>
    <w:rsid w:val="002D5937"/>
    <w:rsid w:val="002E1116"/>
    <w:rsid w:val="002E26A2"/>
    <w:rsid w:val="002E4010"/>
    <w:rsid w:val="002E416A"/>
    <w:rsid w:val="002E56CA"/>
    <w:rsid w:val="002E5EA7"/>
    <w:rsid w:val="002E5EF9"/>
    <w:rsid w:val="002F0335"/>
    <w:rsid w:val="002F196C"/>
    <w:rsid w:val="002F3E41"/>
    <w:rsid w:val="002F5D85"/>
    <w:rsid w:val="002F7890"/>
    <w:rsid w:val="00300B71"/>
    <w:rsid w:val="00300F02"/>
    <w:rsid w:val="0030188C"/>
    <w:rsid w:val="00310E01"/>
    <w:rsid w:val="00311D93"/>
    <w:rsid w:val="0031211D"/>
    <w:rsid w:val="00315D6E"/>
    <w:rsid w:val="00315FB0"/>
    <w:rsid w:val="00324068"/>
    <w:rsid w:val="00324A7F"/>
    <w:rsid w:val="00325FB4"/>
    <w:rsid w:val="00330225"/>
    <w:rsid w:val="00331C91"/>
    <w:rsid w:val="00336806"/>
    <w:rsid w:val="00337039"/>
    <w:rsid w:val="00343018"/>
    <w:rsid w:val="00345254"/>
    <w:rsid w:val="00345278"/>
    <w:rsid w:val="003459CE"/>
    <w:rsid w:val="00346230"/>
    <w:rsid w:val="003524CE"/>
    <w:rsid w:val="003628AA"/>
    <w:rsid w:val="00365C45"/>
    <w:rsid w:val="003772FC"/>
    <w:rsid w:val="00377895"/>
    <w:rsid w:val="00381C90"/>
    <w:rsid w:val="0038389C"/>
    <w:rsid w:val="00386B93"/>
    <w:rsid w:val="0038734D"/>
    <w:rsid w:val="00391EDC"/>
    <w:rsid w:val="00396218"/>
    <w:rsid w:val="00397BF9"/>
    <w:rsid w:val="003A48BB"/>
    <w:rsid w:val="003B0809"/>
    <w:rsid w:val="003B354B"/>
    <w:rsid w:val="003B36FE"/>
    <w:rsid w:val="003B3BD0"/>
    <w:rsid w:val="003B5830"/>
    <w:rsid w:val="003B6F71"/>
    <w:rsid w:val="003C0711"/>
    <w:rsid w:val="003C09AE"/>
    <w:rsid w:val="003D0392"/>
    <w:rsid w:val="003D2EC9"/>
    <w:rsid w:val="003D5C0A"/>
    <w:rsid w:val="003E0F12"/>
    <w:rsid w:val="003F2944"/>
    <w:rsid w:val="003F443B"/>
    <w:rsid w:val="003F5E93"/>
    <w:rsid w:val="00400C15"/>
    <w:rsid w:val="00402552"/>
    <w:rsid w:val="00410F99"/>
    <w:rsid w:val="00412E8D"/>
    <w:rsid w:val="004135B4"/>
    <w:rsid w:val="00417522"/>
    <w:rsid w:val="0042155F"/>
    <w:rsid w:val="00421A1D"/>
    <w:rsid w:val="0042228E"/>
    <w:rsid w:val="00422805"/>
    <w:rsid w:val="004266C3"/>
    <w:rsid w:val="0042749E"/>
    <w:rsid w:val="00427E8C"/>
    <w:rsid w:val="00437CD7"/>
    <w:rsid w:val="004463BD"/>
    <w:rsid w:val="0045031C"/>
    <w:rsid w:val="00454146"/>
    <w:rsid w:val="004544D4"/>
    <w:rsid w:val="00467C28"/>
    <w:rsid w:val="00470C68"/>
    <w:rsid w:val="00471428"/>
    <w:rsid w:val="00471782"/>
    <w:rsid w:val="00471D67"/>
    <w:rsid w:val="00472292"/>
    <w:rsid w:val="00474972"/>
    <w:rsid w:val="00475773"/>
    <w:rsid w:val="00475CE0"/>
    <w:rsid w:val="00476136"/>
    <w:rsid w:val="00483C96"/>
    <w:rsid w:val="00493EBA"/>
    <w:rsid w:val="00494CE8"/>
    <w:rsid w:val="004A4516"/>
    <w:rsid w:val="004A4E1F"/>
    <w:rsid w:val="004A6A78"/>
    <w:rsid w:val="004B0EF2"/>
    <w:rsid w:val="004B23B4"/>
    <w:rsid w:val="004C3761"/>
    <w:rsid w:val="004D2F1F"/>
    <w:rsid w:val="004D5350"/>
    <w:rsid w:val="004D6BBA"/>
    <w:rsid w:val="004E07E6"/>
    <w:rsid w:val="004E5920"/>
    <w:rsid w:val="00511923"/>
    <w:rsid w:val="00515A54"/>
    <w:rsid w:val="00515DC4"/>
    <w:rsid w:val="00521B95"/>
    <w:rsid w:val="00526233"/>
    <w:rsid w:val="00531DA8"/>
    <w:rsid w:val="005329F7"/>
    <w:rsid w:val="00534E2C"/>
    <w:rsid w:val="00547578"/>
    <w:rsid w:val="00556E7A"/>
    <w:rsid w:val="00557354"/>
    <w:rsid w:val="0055793C"/>
    <w:rsid w:val="00561D29"/>
    <w:rsid w:val="005623E3"/>
    <w:rsid w:val="00564EB1"/>
    <w:rsid w:val="0056639D"/>
    <w:rsid w:val="00570B19"/>
    <w:rsid w:val="00574211"/>
    <w:rsid w:val="00574662"/>
    <w:rsid w:val="005819E7"/>
    <w:rsid w:val="00585526"/>
    <w:rsid w:val="00590578"/>
    <w:rsid w:val="005A5700"/>
    <w:rsid w:val="005A78FE"/>
    <w:rsid w:val="005B23D2"/>
    <w:rsid w:val="005C6584"/>
    <w:rsid w:val="005C661D"/>
    <w:rsid w:val="005D01D3"/>
    <w:rsid w:val="005D11C1"/>
    <w:rsid w:val="005D3F55"/>
    <w:rsid w:val="005E3226"/>
    <w:rsid w:val="005E4BB2"/>
    <w:rsid w:val="005E4BF1"/>
    <w:rsid w:val="005E62E8"/>
    <w:rsid w:val="005F63A2"/>
    <w:rsid w:val="006010C6"/>
    <w:rsid w:val="00601FCF"/>
    <w:rsid w:val="006075AD"/>
    <w:rsid w:val="00611FC7"/>
    <w:rsid w:val="0062695D"/>
    <w:rsid w:val="0063162C"/>
    <w:rsid w:val="00631EEA"/>
    <w:rsid w:val="006320B3"/>
    <w:rsid w:val="00634C39"/>
    <w:rsid w:val="0063595D"/>
    <w:rsid w:val="00640B90"/>
    <w:rsid w:val="00640D75"/>
    <w:rsid w:val="00642453"/>
    <w:rsid w:val="00647020"/>
    <w:rsid w:val="00654605"/>
    <w:rsid w:val="00662565"/>
    <w:rsid w:val="006636EC"/>
    <w:rsid w:val="00675E8C"/>
    <w:rsid w:val="00686E9E"/>
    <w:rsid w:val="0069562A"/>
    <w:rsid w:val="006A770D"/>
    <w:rsid w:val="006A77D3"/>
    <w:rsid w:val="006B1527"/>
    <w:rsid w:val="006B79CF"/>
    <w:rsid w:val="006C2870"/>
    <w:rsid w:val="006D4D65"/>
    <w:rsid w:val="006E33B8"/>
    <w:rsid w:val="006E38DC"/>
    <w:rsid w:val="006E463E"/>
    <w:rsid w:val="006E4B67"/>
    <w:rsid w:val="006F7B8B"/>
    <w:rsid w:val="00703751"/>
    <w:rsid w:val="007057A3"/>
    <w:rsid w:val="00707610"/>
    <w:rsid w:val="00721475"/>
    <w:rsid w:val="00721580"/>
    <w:rsid w:val="00732054"/>
    <w:rsid w:val="007350BB"/>
    <w:rsid w:val="00737515"/>
    <w:rsid w:val="00740691"/>
    <w:rsid w:val="00740740"/>
    <w:rsid w:val="0074123F"/>
    <w:rsid w:val="00744E2B"/>
    <w:rsid w:val="00746612"/>
    <w:rsid w:val="007535D1"/>
    <w:rsid w:val="00760130"/>
    <w:rsid w:val="00762B2A"/>
    <w:rsid w:val="00767FCF"/>
    <w:rsid w:val="00773950"/>
    <w:rsid w:val="0077447B"/>
    <w:rsid w:val="00780D43"/>
    <w:rsid w:val="007871C2"/>
    <w:rsid w:val="007916EC"/>
    <w:rsid w:val="007A0AAF"/>
    <w:rsid w:val="007A12E1"/>
    <w:rsid w:val="007A25A1"/>
    <w:rsid w:val="007A2C90"/>
    <w:rsid w:val="007A378A"/>
    <w:rsid w:val="007A3924"/>
    <w:rsid w:val="007A4906"/>
    <w:rsid w:val="007A57EF"/>
    <w:rsid w:val="007B15E1"/>
    <w:rsid w:val="007B1D33"/>
    <w:rsid w:val="007B35FC"/>
    <w:rsid w:val="007B5808"/>
    <w:rsid w:val="007B7DE3"/>
    <w:rsid w:val="007C1BB9"/>
    <w:rsid w:val="007C57F7"/>
    <w:rsid w:val="007C7BE6"/>
    <w:rsid w:val="007D75B5"/>
    <w:rsid w:val="007E32D2"/>
    <w:rsid w:val="007E4EC5"/>
    <w:rsid w:val="007E5743"/>
    <w:rsid w:val="007F09FB"/>
    <w:rsid w:val="007F2371"/>
    <w:rsid w:val="007F25AF"/>
    <w:rsid w:val="007F25EA"/>
    <w:rsid w:val="008033F5"/>
    <w:rsid w:val="00810F61"/>
    <w:rsid w:val="0081326C"/>
    <w:rsid w:val="00813B7F"/>
    <w:rsid w:val="0083136B"/>
    <w:rsid w:val="00832301"/>
    <w:rsid w:val="00841E62"/>
    <w:rsid w:val="00843EAF"/>
    <w:rsid w:val="008440E6"/>
    <w:rsid w:val="00854502"/>
    <w:rsid w:val="008724E3"/>
    <w:rsid w:val="008734C3"/>
    <w:rsid w:val="00875577"/>
    <w:rsid w:val="00891FCF"/>
    <w:rsid w:val="00893169"/>
    <w:rsid w:val="008941E7"/>
    <w:rsid w:val="008A6D00"/>
    <w:rsid w:val="008A7531"/>
    <w:rsid w:val="008D2FFF"/>
    <w:rsid w:val="008D46E4"/>
    <w:rsid w:val="008D6E13"/>
    <w:rsid w:val="008E3793"/>
    <w:rsid w:val="008E7217"/>
    <w:rsid w:val="008F309D"/>
    <w:rsid w:val="00900469"/>
    <w:rsid w:val="009032D1"/>
    <w:rsid w:val="00904BA4"/>
    <w:rsid w:val="00904DF2"/>
    <w:rsid w:val="00906D3E"/>
    <w:rsid w:val="00907817"/>
    <w:rsid w:val="00911D8D"/>
    <w:rsid w:val="0091225F"/>
    <w:rsid w:val="00912D42"/>
    <w:rsid w:val="0091396F"/>
    <w:rsid w:val="009152B0"/>
    <w:rsid w:val="009167FB"/>
    <w:rsid w:val="009206AC"/>
    <w:rsid w:val="0093467B"/>
    <w:rsid w:val="00937144"/>
    <w:rsid w:val="00956604"/>
    <w:rsid w:val="00961515"/>
    <w:rsid w:val="00964CE7"/>
    <w:rsid w:val="00965662"/>
    <w:rsid w:val="00970E80"/>
    <w:rsid w:val="00971C71"/>
    <w:rsid w:val="00974B8F"/>
    <w:rsid w:val="00975B34"/>
    <w:rsid w:val="00977D58"/>
    <w:rsid w:val="009847D7"/>
    <w:rsid w:val="0099481D"/>
    <w:rsid w:val="009967E1"/>
    <w:rsid w:val="009A6E5A"/>
    <w:rsid w:val="009B2AC4"/>
    <w:rsid w:val="009B6EDB"/>
    <w:rsid w:val="009C08B0"/>
    <w:rsid w:val="009C1FA4"/>
    <w:rsid w:val="009C3206"/>
    <w:rsid w:val="009C3622"/>
    <w:rsid w:val="009C526F"/>
    <w:rsid w:val="009C6D66"/>
    <w:rsid w:val="009C7EA6"/>
    <w:rsid w:val="009D4E72"/>
    <w:rsid w:val="009D60E8"/>
    <w:rsid w:val="009E36CF"/>
    <w:rsid w:val="009E41C0"/>
    <w:rsid w:val="009E709A"/>
    <w:rsid w:val="009F3617"/>
    <w:rsid w:val="009F4A13"/>
    <w:rsid w:val="00A0229F"/>
    <w:rsid w:val="00A037BA"/>
    <w:rsid w:val="00A03E47"/>
    <w:rsid w:val="00A06799"/>
    <w:rsid w:val="00A13679"/>
    <w:rsid w:val="00A26B25"/>
    <w:rsid w:val="00A26F4E"/>
    <w:rsid w:val="00A31D43"/>
    <w:rsid w:val="00A31D6D"/>
    <w:rsid w:val="00A3313E"/>
    <w:rsid w:val="00A44FF5"/>
    <w:rsid w:val="00A50E3E"/>
    <w:rsid w:val="00A538E6"/>
    <w:rsid w:val="00A578C9"/>
    <w:rsid w:val="00A64BF2"/>
    <w:rsid w:val="00A6574C"/>
    <w:rsid w:val="00A76B9D"/>
    <w:rsid w:val="00A76DA4"/>
    <w:rsid w:val="00A802FE"/>
    <w:rsid w:val="00A86DA6"/>
    <w:rsid w:val="00A87F3A"/>
    <w:rsid w:val="00AA04D0"/>
    <w:rsid w:val="00AA1F31"/>
    <w:rsid w:val="00AA4CB9"/>
    <w:rsid w:val="00AB4D06"/>
    <w:rsid w:val="00AB5E10"/>
    <w:rsid w:val="00AB74FB"/>
    <w:rsid w:val="00AC0793"/>
    <w:rsid w:val="00AC7909"/>
    <w:rsid w:val="00AD0732"/>
    <w:rsid w:val="00AF788B"/>
    <w:rsid w:val="00AF7A47"/>
    <w:rsid w:val="00B07F4B"/>
    <w:rsid w:val="00B104C1"/>
    <w:rsid w:val="00B104D6"/>
    <w:rsid w:val="00B13B67"/>
    <w:rsid w:val="00B1608C"/>
    <w:rsid w:val="00B16F8C"/>
    <w:rsid w:val="00B220DE"/>
    <w:rsid w:val="00B248DA"/>
    <w:rsid w:val="00B26977"/>
    <w:rsid w:val="00B26EC0"/>
    <w:rsid w:val="00B41651"/>
    <w:rsid w:val="00B4225C"/>
    <w:rsid w:val="00B443B1"/>
    <w:rsid w:val="00B51305"/>
    <w:rsid w:val="00B51D70"/>
    <w:rsid w:val="00B558C4"/>
    <w:rsid w:val="00B55D29"/>
    <w:rsid w:val="00B5602F"/>
    <w:rsid w:val="00B65F9E"/>
    <w:rsid w:val="00B739A1"/>
    <w:rsid w:val="00B805C5"/>
    <w:rsid w:val="00B817AF"/>
    <w:rsid w:val="00B966B0"/>
    <w:rsid w:val="00BA30E9"/>
    <w:rsid w:val="00BA6213"/>
    <w:rsid w:val="00BB1804"/>
    <w:rsid w:val="00BB20F5"/>
    <w:rsid w:val="00BB48C8"/>
    <w:rsid w:val="00BC12A2"/>
    <w:rsid w:val="00BC1BF1"/>
    <w:rsid w:val="00BC5DB0"/>
    <w:rsid w:val="00BD0E89"/>
    <w:rsid w:val="00BD206D"/>
    <w:rsid w:val="00BD28F7"/>
    <w:rsid w:val="00BE64B2"/>
    <w:rsid w:val="00BF2F79"/>
    <w:rsid w:val="00BF347B"/>
    <w:rsid w:val="00BF434D"/>
    <w:rsid w:val="00BF4895"/>
    <w:rsid w:val="00BF562E"/>
    <w:rsid w:val="00BF6839"/>
    <w:rsid w:val="00C00365"/>
    <w:rsid w:val="00C02ECE"/>
    <w:rsid w:val="00C0361F"/>
    <w:rsid w:val="00C06DD4"/>
    <w:rsid w:val="00C06FCC"/>
    <w:rsid w:val="00C07C5E"/>
    <w:rsid w:val="00C12BD2"/>
    <w:rsid w:val="00C1353B"/>
    <w:rsid w:val="00C14593"/>
    <w:rsid w:val="00C20C38"/>
    <w:rsid w:val="00C231CC"/>
    <w:rsid w:val="00C31363"/>
    <w:rsid w:val="00C348D2"/>
    <w:rsid w:val="00C4181E"/>
    <w:rsid w:val="00C45DCA"/>
    <w:rsid w:val="00C47901"/>
    <w:rsid w:val="00C50001"/>
    <w:rsid w:val="00C64AFF"/>
    <w:rsid w:val="00C70516"/>
    <w:rsid w:val="00C70B2F"/>
    <w:rsid w:val="00C70D77"/>
    <w:rsid w:val="00C74E32"/>
    <w:rsid w:val="00C7503F"/>
    <w:rsid w:val="00C75092"/>
    <w:rsid w:val="00C7565C"/>
    <w:rsid w:val="00C75E73"/>
    <w:rsid w:val="00C9000B"/>
    <w:rsid w:val="00C90F44"/>
    <w:rsid w:val="00C921D1"/>
    <w:rsid w:val="00C9659E"/>
    <w:rsid w:val="00CA3A42"/>
    <w:rsid w:val="00CA5609"/>
    <w:rsid w:val="00CA74D4"/>
    <w:rsid w:val="00CA786A"/>
    <w:rsid w:val="00CB6286"/>
    <w:rsid w:val="00CF0B5C"/>
    <w:rsid w:val="00CF11C8"/>
    <w:rsid w:val="00D02247"/>
    <w:rsid w:val="00D04F00"/>
    <w:rsid w:val="00D07A25"/>
    <w:rsid w:val="00D07B64"/>
    <w:rsid w:val="00D16C72"/>
    <w:rsid w:val="00D17ED7"/>
    <w:rsid w:val="00D23FBB"/>
    <w:rsid w:val="00D32131"/>
    <w:rsid w:val="00D321C2"/>
    <w:rsid w:val="00D375E1"/>
    <w:rsid w:val="00D44907"/>
    <w:rsid w:val="00D46B56"/>
    <w:rsid w:val="00D55B28"/>
    <w:rsid w:val="00D55FEB"/>
    <w:rsid w:val="00D5627D"/>
    <w:rsid w:val="00D56B40"/>
    <w:rsid w:val="00D605D6"/>
    <w:rsid w:val="00D61A45"/>
    <w:rsid w:val="00D63278"/>
    <w:rsid w:val="00D73A96"/>
    <w:rsid w:val="00D73F35"/>
    <w:rsid w:val="00D7581F"/>
    <w:rsid w:val="00D77971"/>
    <w:rsid w:val="00D81A94"/>
    <w:rsid w:val="00D91CA2"/>
    <w:rsid w:val="00DA0415"/>
    <w:rsid w:val="00DA0DB5"/>
    <w:rsid w:val="00DA42C7"/>
    <w:rsid w:val="00DA770A"/>
    <w:rsid w:val="00DB56F3"/>
    <w:rsid w:val="00DC4CC2"/>
    <w:rsid w:val="00DC7350"/>
    <w:rsid w:val="00DD3157"/>
    <w:rsid w:val="00DD5F33"/>
    <w:rsid w:val="00DD6FE5"/>
    <w:rsid w:val="00DD73F4"/>
    <w:rsid w:val="00DE1D63"/>
    <w:rsid w:val="00DE276F"/>
    <w:rsid w:val="00DE49CB"/>
    <w:rsid w:val="00E0022C"/>
    <w:rsid w:val="00E00E0E"/>
    <w:rsid w:val="00E011BF"/>
    <w:rsid w:val="00E03161"/>
    <w:rsid w:val="00E0545A"/>
    <w:rsid w:val="00E06AF0"/>
    <w:rsid w:val="00E112FE"/>
    <w:rsid w:val="00E31D3B"/>
    <w:rsid w:val="00E36371"/>
    <w:rsid w:val="00E407B5"/>
    <w:rsid w:val="00E474E6"/>
    <w:rsid w:val="00E51E41"/>
    <w:rsid w:val="00E5402B"/>
    <w:rsid w:val="00E65FDE"/>
    <w:rsid w:val="00E67055"/>
    <w:rsid w:val="00E671F0"/>
    <w:rsid w:val="00E6786D"/>
    <w:rsid w:val="00E738C3"/>
    <w:rsid w:val="00E836EA"/>
    <w:rsid w:val="00E9064E"/>
    <w:rsid w:val="00E93807"/>
    <w:rsid w:val="00E95D42"/>
    <w:rsid w:val="00E95E42"/>
    <w:rsid w:val="00E9645B"/>
    <w:rsid w:val="00EA13EB"/>
    <w:rsid w:val="00EB60D6"/>
    <w:rsid w:val="00EB76F1"/>
    <w:rsid w:val="00EC1738"/>
    <w:rsid w:val="00EC1B09"/>
    <w:rsid w:val="00EC3114"/>
    <w:rsid w:val="00EC6A38"/>
    <w:rsid w:val="00EC75A9"/>
    <w:rsid w:val="00EC7FEE"/>
    <w:rsid w:val="00ED0AC4"/>
    <w:rsid w:val="00ED1790"/>
    <w:rsid w:val="00ED749F"/>
    <w:rsid w:val="00EF1490"/>
    <w:rsid w:val="00EF2AD6"/>
    <w:rsid w:val="00EF780A"/>
    <w:rsid w:val="00F02CB6"/>
    <w:rsid w:val="00F07670"/>
    <w:rsid w:val="00F07C4B"/>
    <w:rsid w:val="00F17804"/>
    <w:rsid w:val="00F20198"/>
    <w:rsid w:val="00F302C9"/>
    <w:rsid w:val="00F36EC1"/>
    <w:rsid w:val="00F3784C"/>
    <w:rsid w:val="00F47A21"/>
    <w:rsid w:val="00F54332"/>
    <w:rsid w:val="00F601A8"/>
    <w:rsid w:val="00F647A2"/>
    <w:rsid w:val="00F661E3"/>
    <w:rsid w:val="00F70AF2"/>
    <w:rsid w:val="00F768A7"/>
    <w:rsid w:val="00F77B58"/>
    <w:rsid w:val="00F83174"/>
    <w:rsid w:val="00F85792"/>
    <w:rsid w:val="00F87147"/>
    <w:rsid w:val="00F90C0C"/>
    <w:rsid w:val="00F953DA"/>
    <w:rsid w:val="00FA4158"/>
    <w:rsid w:val="00FA60E7"/>
    <w:rsid w:val="00FA763A"/>
    <w:rsid w:val="00FB3BA7"/>
    <w:rsid w:val="00FB5DA2"/>
    <w:rsid w:val="00FC5576"/>
    <w:rsid w:val="00FC7890"/>
    <w:rsid w:val="00FE0672"/>
    <w:rsid w:val="00FE3B4C"/>
    <w:rsid w:val="00FF77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24FA8EF"/>
  <w15:docId w15:val="{D3D0BFF3-732C-4740-BB4A-03A1254F5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565"/>
    <w:pPr>
      <w:spacing w:after="160" w:line="259"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E3793"/>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04071"/>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004071"/>
    <w:rPr>
      <w:rFonts w:ascii="Tahoma" w:eastAsia="Calibri" w:hAnsi="Tahoma" w:cs="Tahoma"/>
      <w:sz w:val="16"/>
      <w:szCs w:val="16"/>
    </w:rPr>
  </w:style>
  <w:style w:type="paragraph" w:styleId="a6">
    <w:name w:val="List Paragraph"/>
    <w:basedOn w:val="a"/>
    <w:uiPriority w:val="34"/>
    <w:qFormat/>
    <w:rsid w:val="00004071"/>
    <w:pPr>
      <w:ind w:left="720"/>
      <w:contextualSpacing/>
    </w:pPr>
  </w:style>
  <w:style w:type="character" w:customStyle="1" w:styleId="hps">
    <w:name w:val="hps"/>
    <w:basedOn w:val="a0"/>
    <w:rsid w:val="005C661D"/>
  </w:style>
  <w:style w:type="character" w:styleId="a7">
    <w:name w:val="annotation reference"/>
    <w:uiPriority w:val="99"/>
    <w:semiHidden/>
    <w:unhideWhenUsed/>
    <w:rsid w:val="005C661D"/>
    <w:rPr>
      <w:sz w:val="16"/>
      <w:szCs w:val="16"/>
    </w:rPr>
  </w:style>
  <w:style w:type="paragraph" w:styleId="a8">
    <w:name w:val="annotation text"/>
    <w:basedOn w:val="a"/>
    <w:link w:val="a9"/>
    <w:uiPriority w:val="99"/>
    <w:semiHidden/>
    <w:unhideWhenUsed/>
    <w:rsid w:val="005C661D"/>
    <w:pPr>
      <w:spacing w:after="200" w:line="276" w:lineRule="auto"/>
    </w:pPr>
    <w:rPr>
      <w:rFonts w:cs="Times New Roman"/>
      <w:sz w:val="20"/>
      <w:szCs w:val="20"/>
      <w:lang w:val="ru-RU" w:eastAsia="en-US"/>
    </w:rPr>
  </w:style>
  <w:style w:type="character" w:customStyle="1" w:styleId="a9">
    <w:name w:val="Текст примітки Знак"/>
    <w:basedOn w:val="a0"/>
    <w:link w:val="a8"/>
    <w:uiPriority w:val="99"/>
    <w:semiHidden/>
    <w:rsid w:val="005C661D"/>
    <w:rPr>
      <w:rFonts w:ascii="Calibri" w:eastAsia="Calibri" w:hAnsi="Calibri" w:cs="Times New Roman"/>
      <w:sz w:val="20"/>
      <w:szCs w:val="20"/>
      <w:lang w:val="ru-RU" w:eastAsia="en-US"/>
    </w:rPr>
  </w:style>
  <w:style w:type="character" w:customStyle="1" w:styleId="Paragraphname">
    <w:name w:val="Paragraph name"/>
    <w:rsid w:val="006E33B8"/>
    <w:rPr>
      <w:rFonts w:ascii="Arial" w:hAnsi="Arial"/>
      <w:sz w:val="22"/>
      <w:lang w:val="uk-UA"/>
    </w:rPr>
  </w:style>
  <w:style w:type="character" w:styleId="aa">
    <w:name w:val="Hyperlink"/>
    <w:uiPriority w:val="99"/>
    <w:unhideWhenUsed/>
    <w:rsid w:val="006E33B8"/>
    <w:rPr>
      <w:color w:val="0000FF"/>
      <w:u w:val="single"/>
    </w:rPr>
  </w:style>
  <w:style w:type="character" w:customStyle="1" w:styleId="Note">
    <w:name w:val="Note"/>
    <w:rsid w:val="00F601A8"/>
    <w:rPr>
      <w:rFonts w:ascii="Arial" w:hAnsi="Arial"/>
      <w:sz w:val="18"/>
      <w:lang w:val="uk-UA"/>
    </w:rPr>
  </w:style>
  <w:style w:type="character" w:styleId="ab">
    <w:name w:val="Emphasis"/>
    <w:uiPriority w:val="20"/>
    <w:qFormat/>
    <w:rsid w:val="00F601A8"/>
    <w:rPr>
      <w:i/>
      <w:iCs/>
    </w:rPr>
  </w:style>
  <w:style w:type="paragraph" w:customStyle="1" w:styleId="Default">
    <w:name w:val="Default"/>
    <w:rsid w:val="00F601A8"/>
    <w:pPr>
      <w:autoSpaceDE w:val="0"/>
      <w:autoSpaceDN w:val="0"/>
      <w:adjustRightInd w:val="0"/>
      <w:spacing w:after="0" w:line="240" w:lineRule="auto"/>
    </w:pPr>
    <w:rPr>
      <w:rFonts w:ascii="Tahoma" w:eastAsia="Calibri" w:hAnsi="Tahoma" w:cs="Tahoma"/>
      <w:color w:val="000000"/>
      <w:sz w:val="24"/>
      <w:szCs w:val="24"/>
      <w:lang w:eastAsia="en-US"/>
    </w:rPr>
  </w:style>
  <w:style w:type="character" w:styleId="ac">
    <w:name w:val="footnote reference"/>
    <w:uiPriority w:val="99"/>
    <w:unhideWhenUsed/>
    <w:rsid w:val="00412E8D"/>
    <w:rPr>
      <w:vertAlign w:val="superscript"/>
    </w:rPr>
  </w:style>
  <w:style w:type="paragraph" w:styleId="2">
    <w:name w:val="Body Text 2"/>
    <w:basedOn w:val="a"/>
    <w:link w:val="20"/>
    <w:uiPriority w:val="99"/>
    <w:rsid w:val="00412E8D"/>
    <w:pPr>
      <w:widowControl w:val="0"/>
      <w:spacing w:after="0" w:line="240" w:lineRule="auto"/>
    </w:pPr>
    <w:rPr>
      <w:rFonts w:ascii="Garamond" w:eastAsia="Times New Roman" w:hAnsi="Garamond" w:cs="Times New Roman"/>
      <w:sz w:val="24"/>
      <w:szCs w:val="20"/>
      <w:lang w:val="en-US" w:eastAsia="ru-RU"/>
    </w:rPr>
  </w:style>
  <w:style w:type="character" w:customStyle="1" w:styleId="20">
    <w:name w:val="Основний текст 2 Знак"/>
    <w:basedOn w:val="a0"/>
    <w:link w:val="2"/>
    <w:uiPriority w:val="99"/>
    <w:rsid w:val="00412E8D"/>
    <w:rPr>
      <w:rFonts w:ascii="Garamond" w:eastAsia="Times New Roman" w:hAnsi="Garamond" w:cs="Times New Roman"/>
      <w:sz w:val="24"/>
      <w:szCs w:val="20"/>
      <w:lang w:val="en-US" w:eastAsia="ru-RU"/>
    </w:rPr>
  </w:style>
  <w:style w:type="paragraph" w:customStyle="1" w:styleId="Standard">
    <w:name w:val="Standard"/>
    <w:rsid w:val="00412E8D"/>
    <w:pPr>
      <w:suppressAutoHyphens/>
      <w:autoSpaceDN w:val="0"/>
      <w:textAlignment w:val="baseline"/>
    </w:pPr>
    <w:rPr>
      <w:rFonts w:ascii="Calibri" w:eastAsia="Arial Unicode MS" w:hAnsi="Calibri" w:cs="F"/>
      <w:kern w:val="3"/>
    </w:rPr>
  </w:style>
  <w:style w:type="paragraph" w:styleId="ad">
    <w:name w:val="annotation subject"/>
    <w:basedOn w:val="a8"/>
    <w:next w:val="a8"/>
    <w:link w:val="ae"/>
    <w:uiPriority w:val="99"/>
    <w:semiHidden/>
    <w:unhideWhenUsed/>
    <w:rsid w:val="006D4D65"/>
    <w:pPr>
      <w:spacing w:after="160" w:line="240" w:lineRule="auto"/>
    </w:pPr>
    <w:rPr>
      <w:rFonts w:cs="Calibri"/>
      <w:b/>
      <w:bCs/>
      <w:lang w:val="uk-UA" w:eastAsia="uk-UA"/>
    </w:rPr>
  </w:style>
  <w:style w:type="character" w:customStyle="1" w:styleId="ae">
    <w:name w:val="Тема примітки Знак"/>
    <w:basedOn w:val="a9"/>
    <w:link w:val="ad"/>
    <w:uiPriority w:val="99"/>
    <w:semiHidden/>
    <w:rsid w:val="006D4D65"/>
    <w:rPr>
      <w:rFonts w:ascii="Calibri" w:eastAsia="Calibri" w:hAnsi="Calibri" w:cs="Calibri"/>
      <w:b/>
      <w:bCs/>
      <w:sz w:val="20"/>
      <w:szCs w:val="20"/>
      <w:lang w:val="ru-RU" w:eastAsia="en-US"/>
    </w:rPr>
  </w:style>
  <w:style w:type="paragraph" w:styleId="af">
    <w:name w:val="header"/>
    <w:basedOn w:val="a"/>
    <w:link w:val="af0"/>
    <w:uiPriority w:val="99"/>
    <w:unhideWhenUsed/>
    <w:rsid w:val="00BF6839"/>
    <w:pPr>
      <w:tabs>
        <w:tab w:val="center" w:pos="4819"/>
        <w:tab w:val="right" w:pos="9639"/>
      </w:tabs>
      <w:spacing w:after="0" w:line="240" w:lineRule="auto"/>
    </w:pPr>
  </w:style>
  <w:style w:type="character" w:customStyle="1" w:styleId="af0">
    <w:name w:val="Верхній колонтитул Знак"/>
    <w:basedOn w:val="a0"/>
    <w:link w:val="af"/>
    <w:uiPriority w:val="99"/>
    <w:rsid w:val="00BF6839"/>
    <w:rPr>
      <w:rFonts w:ascii="Calibri" w:eastAsia="Calibri" w:hAnsi="Calibri" w:cs="Calibri"/>
    </w:rPr>
  </w:style>
  <w:style w:type="paragraph" w:styleId="af1">
    <w:name w:val="footer"/>
    <w:basedOn w:val="a"/>
    <w:link w:val="af2"/>
    <w:uiPriority w:val="99"/>
    <w:unhideWhenUsed/>
    <w:rsid w:val="00BF6839"/>
    <w:pPr>
      <w:tabs>
        <w:tab w:val="center" w:pos="4819"/>
        <w:tab w:val="right" w:pos="9639"/>
      </w:tabs>
      <w:spacing w:after="0" w:line="240" w:lineRule="auto"/>
    </w:pPr>
  </w:style>
  <w:style w:type="character" w:customStyle="1" w:styleId="af2">
    <w:name w:val="Нижній колонтитул Знак"/>
    <w:basedOn w:val="a0"/>
    <w:link w:val="af1"/>
    <w:uiPriority w:val="99"/>
    <w:rsid w:val="00BF6839"/>
    <w:rPr>
      <w:rFonts w:ascii="Calibri" w:eastAsia="Calibri" w:hAnsi="Calibri" w:cs="Calibri"/>
    </w:rPr>
  </w:style>
  <w:style w:type="paragraph" w:styleId="af3">
    <w:name w:val="footnote text"/>
    <w:basedOn w:val="a"/>
    <w:link w:val="af4"/>
    <w:uiPriority w:val="99"/>
    <w:semiHidden/>
    <w:unhideWhenUsed/>
    <w:rsid w:val="00336806"/>
    <w:pPr>
      <w:spacing w:after="0" w:line="240" w:lineRule="auto"/>
    </w:pPr>
    <w:rPr>
      <w:sz w:val="20"/>
      <w:szCs w:val="20"/>
    </w:rPr>
  </w:style>
  <w:style w:type="character" w:customStyle="1" w:styleId="af4">
    <w:name w:val="Текст виноски Знак"/>
    <w:basedOn w:val="a0"/>
    <w:link w:val="af3"/>
    <w:uiPriority w:val="99"/>
    <w:semiHidden/>
    <w:rsid w:val="00336806"/>
    <w:rPr>
      <w:rFonts w:ascii="Calibri" w:eastAsia="Calibri" w:hAnsi="Calibri" w:cs="Calibri"/>
      <w:sz w:val="20"/>
      <w:szCs w:val="20"/>
    </w:rPr>
  </w:style>
  <w:style w:type="character" w:styleId="af5">
    <w:name w:val="FollowedHyperlink"/>
    <w:basedOn w:val="a0"/>
    <w:uiPriority w:val="99"/>
    <w:semiHidden/>
    <w:unhideWhenUsed/>
    <w:rsid w:val="008734C3"/>
    <w:rPr>
      <w:color w:val="800080" w:themeColor="followedHyperlink"/>
      <w:u w:val="single"/>
    </w:rPr>
  </w:style>
  <w:style w:type="table" w:customStyle="1" w:styleId="TableNormal1">
    <w:name w:val="Table Normal1"/>
    <w:rsid w:val="00DD6FE5"/>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f6">
    <w:name w:val="Normal (Web)"/>
    <w:basedOn w:val="a"/>
    <w:uiPriority w:val="99"/>
    <w:unhideWhenUsed/>
    <w:rsid w:val="00611F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7">
    <w:name w:val="Revision"/>
    <w:hidden/>
    <w:uiPriority w:val="99"/>
    <w:semiHidden/>
    <w:rsid w:val="00D81A94"/>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0627">
      <w:bodyDiv w:val="1"/>
      <w:marLeft w:val="0"/>
      <w:marRight w:val="0"/>
      <w:marTop w:val="0"/>
      <w:marBottom w:val="0"/>
      <w:divBdr>
        <w:top w:val="none" w:sz="0" w:space="0" w:color="auto"/>
        <w:left w:val="none" w:sz="0" w:space="0" w:color="auto"/>
        <w:bottom w:val="none" w:sz="0" w:space="0" w:color="auto"/>
        <w:right w:val="none" w:sz="0" w:space="0" w:color="auto"/>
      </w:divBdr>
    </w:div>
    <w:div w:id="84495280">
      <w:bodyDiv w:val="1"/>
      <w:marLeft w:val="0"/>
      <w:marRight w:val="0"/>
      <w:marTop w:val="0"/>
      <w:marBottom w:val="0"/>
      <w:divBdr>
        <w:top w:val="none" w:sz="0" w:space="0" w:color="auto"/>
        <w:left w:val="none" w:sz="0" w:space="0" w:color="auto"/>
        <w:bottom w:val="none" w:sz="0" w:space="0" w:color="auto"/>
        <w:right w:val="none" w:sz="0" w:space="0" w:color="auto"/>
      </w:divBdr>
    </w:div>
    <w:div w:id="94445496">
      <w:bodyDiv w:val="1"/>
      <w:marLeft w:val="0"/>
      <w:marRight w:val="0"/>
      <w:marTop w:val="0"/>
      <w:marBottom w:val="0"/>
      <w:divBdr>
        <w:top w:val="none" w:sz="0" w:space="0" w:color="auto"/>
        <w:left w:val="none" w:sz="0" w:space="0" w:color="auto"/>
        <w:bottom w:val="none" w:sz="0" w:space="0" w:color="auto"/>
        <w:right w:val="none" w:sz="0" w:space="0" w:color="auto"/>
      </w:divBdr>
    </w:div>
    <w:div w:id="464154285">
      <w:bodyDiv w:val="1"/>
      <w:marLeft w:val="0"/>
      <w:marRight w:val="0"/>
      <w:marTop w:val="0"/>
      <w:marBottom w:val="0"/>
      <w:divBdr>
        <w:top w:val="none" w:sz="0" w:space="0" w:color="auto"/>
        <w:left w:val="none" w:sz="0" w:space="0" w:color="auto"/>
        <w:bottom w:val="none" w:sz="0" w:space="0" w:color="auto"/>
        <w:right w:val="none" w:sz="0" w:space="0" w:color="auto"/>
      </w:divBdr>
    </w:div>
    <w:div w:id="501238378">
      <w:bodyDiv w:val="1"/>
      <w:marLeft w:val="0"/>
      <w:marRight w:val="0"/>
      <w:marTop w:val="0"/>
      <w:marBottom w:val="0"/>
      <w:divBdr>
        <w:top w:val="none" w:sz="0" w:space="0" w:color="auto"/>
        <w:left w:val="none" w:sz="0" w:space="0" w:color="auto"/>
        <w:bottom w:val="none" w:sz="0" w:space="0" w:color="auto"/>
        <w:right w:val="none" w:sz="0" w:space="0" w:color="auto"/>
      </w:divBdr>
      <w:divsChild>
        <w:div w:id="142622986">
          <w:marLeft w:val="446"/>
          <w:marRight w:val="0"/>
          <w:marTop w:val="0"/>
          <w:marBottom w:val="0"/>
          <w:divBdr>
            <w:top w:val="none" w:sz="0" w:space="0" w:color="auto"/>
            <w:left w:val="none" w:sz="0" w:space="0" w:color="auto"/>
            <w:bottom w:val="none" w:sz="0" w:space="0" w:color="auto"/>
            <w:right w:val="none" w:sz="0" w:space="0" w:color="auto"/>
          </w:divBdr>
        </w:div>
        <w:div w:id="1175848961">
          <w:marLeft w:val="446"/>
          <w:marRight w:val="0"/>
          <w:marTop w:val="0"/>
          <w:marBottom w:val="0"/>
          <w:divBdr>
            <w:top w:val="none" w:sz="0" w:space="0" w:color="auto"/>
            <w:left w:val="none" w:sz="0" w:space="0" w:color="auto"/>
            <w:bottom w:val="none" w:sz="0" w:space="0" w:color="auto"/>
            <w:right w:val="none" w:sz="0" w:space="0" w:color="auto"/>
          </w:divBdr>
        </w:div>
      </w:divsChild>
    </w:div>
    <w:div w:id="509758172">
      <w:bodyDiv w:val="1"/>
      <w:marLeft w:val="0"/>
      <w:marRight w:val="0"/>
      <w:marTop w:val="0"/>
      <w:marBottom w:val="0"/>
      <w:divBdr>
        <w:top w:val="none" w:sz="0" w:space="0" w:color="auto"/>
        <w:left w:val="none" w:sz="0" w:space="0" w:color="auto"/>
        <w:bottom w:val="none" w:sz="0" w:space="0" w:color="auto"/>
        <w:right w:val="none" w:sz="0" w:space="0" w:color="auto"/>
      </w:divBdr>
    </w:div>
    <w:div w:id="514344990">
      <w:bodyDiv w:val="1"/>
      <w:marLeft w:val="0"/>
      <w:marRight w:val="0"/>
      <w:marTop w:val="0"/>
      <w:marBottom w:val="0"/>
      <w:divBdr>
        <w:top w:val="none" w:sz="0" w:space="0" w:color="auto"/>
        <w:left w:val="none" w:sz="0" w:space="0" w:color="auto"/>
        <w:bottom w:val="none" w:sz="0" w:space="0" w:color="auto"/>
        <w:right w:val="none" w:sz="0" w:space="0" w:color="auto"/>
      </w:divBdr>
    </w:div>
    <w:div w:id="614795803">
      <w:bodyDiv w:val="1"/>
      <w:marLeft w:val="0"/>
      <w:marRight w:val="0"/>
      <w:marTop w:val="0"/>
      <w:marBottom w:val="0"/>
      <w:divBdr>
        <w:top w:val="none" w:sz="0" w:space="0" w:color="auto"/>
        <w:left w:val="none" w:sz="0" w:space="0" w:color="auto"/>
        <w:bottom w:val="none" w:sz="0" w:space="0" w:color="auto"/>
        <w:right w:val="none" w:sz="0" w:space="0" w:color="auto"/>
      </w:divBdr>
    </w:div>
    <w:div w:id="693120829">
      <w:bodyDiv w:val="1"/>
      <w:marLeft w:val="0"/>
      <w:marRight w:val="0"/>
      <w:marTop w:val="0"/>
      <w:marBottom w:val="0"/>
      <w:divBdr>
        <w:top w:val="none" w:sz="0" w:space="0" w:color="auto"/>
        <w:left w:val="none" w:sz="0" w:space="0" w:color="auto"/>
        <w:bottom w:val="none" w:sz="0" w:space="0" w:color="auto"/>
        <w:right w:val="none" w:sz="0" w:space="0" w:color="auto"/>
      </w:divBdr>
    </w:div>
    <w:div w:id="751003075">
      <w:bodyDiv w:val="1"/>
      <w:marLeft w:val="0"/>
      <w:marRight w:val="0"/>
      <w:marTop w:val="0"/>
      <w:marBottom w:val="0"/>
      <w:divBdr>
        <w:top w:val="none" w:sz="0" w:space="0" w:color="auto"/>
        <w:left w:val="none" w:sz="0" w:space="0" w:color="auto"/>
        <w:bottom w:val="none" w:sz="0" w:space="0" w:color="auto"/>
        <w:right w:val="none" w:sz="0" w:space="0" w:color="auto"/>
      </w:divBdr>
    </w:div>
    <w:div w:id="784497796">
      <w:bodyDiv w:val="1"/>
      <w:marLeft w:val="0"/>
      <w:marRight w:val="0"/>
      <w:marTop w:val="0"/>
      <w:marBottom w:val="0"/>
      <w:divBdr>
        <w:top w:val="none" w:sz="0" w:space="0" w:color="auto"/>
        <w:left w:val="none" w:sz="0" w:space="0" w:color="auto"/>
        <w:bottom w:val="none" w:sz="0" w:space="0" w:color="auto"/>
        <w:right w:val="none" w:sz="0" w:space="0" w:color="auto"/>
      </w:divBdr>
    </w:div>
    <w:div w:id="814638994">
      <w:bodyDiv w:val="1"/>
      <w:marLeft w:val="0"/>
      <w:marRight w:val="0"/>
      <w:marTop w:val="0"/>
      <w:marBottom w:val="0"/>
      <w:divBdr>
        <w:top w:val="none" w:sz="0" w:space="0" w:color="auto"/>
        <w:left w:val="none" w:sz="0" w:space="0" w:color="auto"/>
        <w:bottom w:val="none" w:sz="0" w:space="0" w:color="auto"/>
        <w:right w:val="none" w:sz="0" w:space="0" w:color="auto"/>
      </w:divBdr>
    </w:div>
    <w:div w:id="908349244">
      <w:bodyDiv w:val="1"/>
      <w:marLeft w:val="0"/>
      <w:marRight w:val="0"/>
      <w:marTop w:val="0"/>
      <w:marBottom w:val="0"/>
      <w:divBdr>
        <w:top w:val="none" w:sz="0" w:space="0" w:color="auto"/>
        <w:left w:val="none" w:sz="0" w:space="0" w:color="auto"/>
        <w:bottom w:val="none" w:sz="0" w:space="0" w:color="auto"/>
        <w:right w:val="none" w:sz="0" w:space="0" w:color="auto"/>
      </w:divBdr>
    </w:div>
    <w:div w:id="1040518227">
      <w:bodyDiv w:val="1"/>
      <w:marLeft w:val="0"/>
      <w:marRight w:val="0"/>
      <w:marTop w:val="0"/>
      <w:marBottom w:val="0"/>
      <w:divBdr>
        <w:top w:val="none" w:sz="0" w:space="0" w:color="auto"/>
        <w:left w:val="none" w:sz="0" w:space="0" w:color="auto"/>
        <w:bottom w:val="none" w:sz="0" w:space="0" w:color="auto"/>
        <w:right w:val="none" w:sz="0" w:space="0" w:color="auto"/>
      </w:divBdr>
    </w:div>
    <w:div w:id="1084303817">
      <w:bodyDiv w:val="1"/>
      <w:marLeft w:val="0"/>
      <w:marRight w:val="0"/>
      <w:marTop w:val="0"/>
      <w:marBottom w:val="0"/>
      <w:divBdr>
        <w:top w:val="none" w:sz="0" w:space="0" w:color="auto"/>
        <w:left w:val="none" w:sz="0" w:space="0" w:color="auto"/>
        <w:bottom w:val="none" w:sz="0" w:space="0" w:color="auto"/>
        <w:right w:val="none" w:sz="0" w:space="0" w:color="auto"/>
      </w:divBdr>
    </w:div>
    <w:div w:id="1142388673">
      <w:bodyDiv w:val="1"/>
      <w:marLeft w:val="0"/>
      <w:marRight w:val="0"/>
      <w:marTop w:val="0"/>
      <w:marBottom w:val="0"/>
      <w:divBdr>
        <w:top w:val="none" w:sz="0" w:space="0" w:color="auto"/>
        <w:left w:val="none" w:sz="0" w:space="0" w:color="auto"/>
        <w:bottom w:val="none" w:sz="0" w:space="0" w:color="auto"/>
        <w:right w:val="none" w:sz="0" w:space="0" w:color="auto"/>
      </w:divBdr>
    </w:div>
    <w:div w:id="1346783990">
      <w:bodyDiv w:val="1"/>
      <w:marLeft w:val="0"/>
      <w:marRight w:val="0"/>
      <w:marTop w:val="0"/>
      <w:marBottom w:val="0"/>
      <w:divBdr>
        <w:top w:val="none" w:sz="0" w:space="0" w:color="auto"/>
        <w:left w:val="none" w:sz="0" w:space="0" w:color="auto"/>
        <w:bottom w:val="none" w:sz="0" w:space="0" w:color="auto"/>
        <w:right w:val="none" w:sz="0" w:space="0" w:color="auto"/>
      </w:divBdr>
    </w:div>
    <w:div w:id="1354306928">
      <w:bodyDiv w:val="1"/>
      <w:marLeft w:val="0"/>
      <w:marRight w:val="0"/>
      <w:marTop w:val="0"/>
      <w:marBottom w:val="0"/>
      <w:divBdr>
        <w:top w:val="none" w:sz="0" w:space="0" w:color="auto"/>
        <w:left w:val="none" w:sz="0" w:space="0" w:color="auto"/>
        <w:bottom w:val="none" w:sz="0" w:space="0" w:color="auto"/>
        <w:right w:val="none" w:sz="0" w:space="0" w:color="auto"/>
      </w:divBdr>
      <w:divsChild>
        <w:div w:id="1369526800">
          <w:marLeft w:val="446"/>
          <w:marRight w:val="0"/>
          <w:marTop w:val="0"/>
          <w:marBottom w:val="0"/>
          <w:divBdr>
            <w:top w:val="none" w:sz="0" w:space="0" w:color="auto"/>
            <w:left w:val="none" w:sz="0" w:space="0" w:color="auto"/>
            <w:bottom w:val="none" w:sz="0" w:space="0" w:color="auto"/>
            <w:right w:val="none" w:sz="0" w:space="0" w:color="auto"/>
          </w:divBdr>
        </w:div>
        <w:div w:id="733165567">
          <w:marLeft w:val="446"/>
          <w:marRight w:val="0"/>
          <w:marTop w:val="0"/>
          <w:marBottom w:val="0"/>
          <w:divBdr>
            <w:top w:val="none" w:sz="0" w:space="0" w:color="auto"/>
            <w:left w:val="none" w:sz="0" w:space="0" w:color="auto"/>
            <w:bottom w:val="none" w:sz="0" w:space="0" w:color="auto"/>
            <w:right w:val="none" w:sz="0" w:space="0" w:color="auto"/>
          </w:divBdr>
        </w:div>
        <w:div w:id="653918864">
          <w:marLeft w:val="446"/>
          <w:marRight w:val="0"/>
          <w:marTop w:val="0"/>
          <w:marBottom w:val="0"/>
          <w:divBdr>
            <w:top w:val="none" w:sz="0" w:space="0" w:color="auto"/>
            <w:left w:val="none" w:sz="0" w:space="0" w:color="auto"/>
            <w:bottom w:val="none" w:sz="0" w:space="0" w:color="auto"/>
            <w:right w:val="none" w:sz="0" w:space="0" w:color="auto"/>
          </w:divBdr>
        </w:div>
      </w:divsChild>
    </w:div>
    <w:div w:id="1442844304">
      <w:bodyDiv w:val="1"/>
      <w:marLeft w:val="0"/>
      <w:marRight w:val="0"/>
      <w:marTop w:val="0"/>
      <w:marBottom w:val="0"/>
      <w:divBdr>
        <w:top w:val="none" w:sz="0" w:space="0" w:color="auto"/>
        <w:left w:val="none" w:sz="0" w:space="0" w:color="auto"/>
        <w:bottom w:val="none" w:sz="0" w:space="0" w:color="auto"/>
        <w:right w:val="none" w:sz="0" w:space="0" w:color="auto"/>
      </w:divBdr>
    </w:div>
    <w:div w:id="1481071135">
      <w:bodyDiv w:val="1"/>
      <w:marLeft w:val="0"/>
      <w:marRight w:val="0"/>
      <w:marTop w:val="0"/>
      <w:marBottom w:val="0"/>
      <w:divBdr>
        <w:top w:val="none" w:sz="0" w:space="0" w:color="auto"/>
        <w:left w:val="none" w:sz="0" w:space="0" w:color="auto"/>
        <w:bottom w:val="none" w:sz="0" w:space="0" w:color="auto"/>
        <w:right w:val="none" w:sz="0" w:space="0" w:color="auto"/>
      </w:divBdr>
      <w:divsChild>
        <w:div w:id="934629380">
          <w:marLeft w:val="446"/>
          <w:marRight w:val="0"/>
          <w:marTop w:val="0"/>
          <w:marBottom w:val="0"/>
          <w:divBdr>
            <w:top w:val="none" w:sz="0" w:space="0" w:color="auto"/>
            <w:left w:val="none" w:sz="0" w:space="0" w:color="auto"/>
            <w:bottom w:val="none" w:sz="0" w:space="0" w:color="auto"/>
            <w:right w:val="none" w:sz="0" w:space="0" w:color="auto"/>
          </w:divBdr>
        </w:div>
      </w:divsChild>
    </w:div>
    <w:div w:id="1536042096">
      <w:bodyDiv w:val="1"/>
      <w:marLeft w:val="0"/>
      <w:marRight w:val="0"/>
      <w:marTop w:val="0"/>
      <w:marBottom w:val="0"/>
      <w:divBdr>
        <w:top w:val="none" w:sz="0" w:space="0" w:color="auto"/>
        <w:left w:val="none" w:sz="0" w:space="0" w:color="auto"/>
        <w:bottom w:val="none" w:sz="0" w:space="0" w:color="auto"/>
        <w:right w:val="none" w:sz="0" w:space="0" w:color="auto"/>
      </w:divBdr>
    </w:div>
    <w:div w:id="1607496014">
      <w:bodyDiv w:val="1"/>
      <w:marLeft w:val="0"/>
      <w:marRight w:val="0"/>
      <w:marTop w:val="0"/>
      <w:marBottom w:val="0"/>
      <w:divBdr>
        <w:top w:val="none" w:sz="0" w:space="0" w:color="auto"/>
        <w:left w:val="none" w:sz="0" w:space="0" w:color="auto"/>
        <w:bottom w:val="none" w:sz="0" w:space="0" w:color="auto"/>
        <w:right w:val="none" w:sz="0" w:space="0" w:color="auto"/>
      </w:divBdr>
    </w:div>
    <w:div w:id="1711949652">
      <w:bodyDiv w:val="1"/>
      <w:marLeft w:val="0"/>
      <w:marRight w:val="0"/>
      <w:marTop w:val="0"/>
      <w:marBottom w:val="0"/>
      <w:divBdr>
        <w:top w:val="none" w:sz="0" w:space="0" w:color="auto"/>
        <w:left w:val="none" w:sz="0" w:space="0" w:color="auto"/>
        <w:bottom w:val="none" w:sz="0" w:space="0" w:color="auto"/>
        <w:right w:val="none" w:sz="0" w:space="0" w:color="auto"/>
      </w:divBdr>
    </w:div>
    <w:div w:id="1759062598">
      <w:bodyDiv w:val="1"/>
      <w:marLeft w:val="0"/>
      <w:marRight w:val="0"/>
      <w:marTop w:val="0"/>
      <w:marBottom w:val="0"/>
      <w:divBdr>
        <w:top w:val="none" w:sz="0" w:space="0" w:color="auto"/>
        <w:left w:val="none" w:sz="0" w:space="0" w:color="auto"/>
        <w:bottom w:val="none" w:sz="0" w:space="0" w:color="auto"/>
        <w:right w:val="none" w:sz="0" w:space="0" w:color="auto"/>
      </w:divBdr>
    </w:div>
    <w:div w:id="1815295432">
      <w:bodyDiv w:val="1"/>
      <w:marLeft w:val="0"/>
      <w:marRight w:val="0"/>
      <w:marTop w:val="0"/>
      <w:marBottom w:val="0"/>
      <w:divBdr>
        <w:top w:val="none" w:sz="0" w:space="0" w:color="auto"/>
        <w:left w:val="none" w:sz="0" w:space="0" w:color="auto"/>
        <w:bottom w:val="none" w:sz="0" w:space="0" w:color="auto"/>
        <w:right w:val="none" w:sz="0" w:space="0" w:color="auto"/>
      </w:divBdr>
    </w:div>
    <w:div w:id="1874920279">
      <w:bodyDiv w:val="1"/>
      <w:marLeft w:val="0"/>
      <w:marRight w:val="0"/>
      <w:marTop w:val="0"/>
      <w:marBottom w:val="0"/>
      <w:divBdr>
        <w:top w:val="none" w:sz="0" w:space="0" w:color="auto"/>
        <w:left w:val="none" w:sz="0" w:space="0" w:color="auto"/>
        <w:bottom w:val="none" w:sz="0" w:space="0" w:color="auto"/>
        <w:right w:val="none" w:sz="0" w:space="0" w:color="auto"/>
      </w:divBdr>
      <w:divsChild>
        <w:div w:id="1486626122">
          <w:marLeft w:val="446"/>
          <w:marRight w:val="0"/>
          <w:marTop w:val="0"/>
          <w:marBottom w:val="0"/>
          <w:divBdr>
            <w:top w:val="none" w:sz="0" w:space="0" w:color="auto"/>
            <w:left w:val="none" w:sz="0" w:space="0" w:color="auto"/>
            <w:bottom w:val="none" w:sz="0" w:space="0" w:color="auto"/>
            <w:right w:val="none" w:sz="0" w:space="0" w:color="auto"/>
          </w:divBdr>
        </w:div>
        <w:div w:id="1627344944">
          <w:marLeft w:val="446"/>
          <w:marRight w:val="0"/>
          <w:marTop w:val="0"/>
          <w:marBottom w:val="0"/>
          <w:divBdr>
            <w:top w:val="none" w:sz="0" w:space="0" w:color="auto"/>
            <w:left w:val="none" w:sz="0" w:space="0" w:color="auto"/>
            <w:bottom w:val="none" w:sz="0" w:space="0" w:color="auto"/>
            <w:right w:val="none" w:sz="0" w:space="0" w:color="auto"/>
          </w:divBdr>
        </w:div>
        <w:div w:id="2050839079">
          <w:marLeft w:val="446"/>
          <w:marRight w:val="0"/>
          <w:marTop w:val="0"/>
          <w:marBottom w:val="0"/>
          <w:divBdr>
            <w:top w:val="none" w:sz="0" w:space="0" w:color="auto"/>
            <w:left w:val="none" w:sz="0" w:space="0" w:color="auto"/>
            <w:bottom w:val="none" w:sz="0" w:space="0" w:color="auto"/>
            <w:right w:val="none" w:sz="0" w:space="0" w:color="auto"/>
          </w:divBdr>
        </w:div>
        <w:div w:id="859515216">
          <w:marLeft w:val="446"/>
          <w:marRight w:val="0"/>
          <w:marTop w:val="0"/>
          <w:marBottom w:val="0"/>
          <w:divBdr>
            <w:top w:val="none" w:sz="0" w:space="0" w:color="auto"/>
            <w:left w:val="none" w:sz="0" w:space="0" w:color="auto"/>
            <w:bottom w:val="none" w:sz="0" w:space="0" w:color="auto"/>
            <w:right w:val="none" w:sz="0" w:space="0" w:color="auto"/>
          </w:divBdr>
        </w:div>
        <w:div w:id="398671919">
          <w:marLeft w:val="446"/>
          <w:marRight w:val="0"/>
          <w:marTop w:val="0"/>
          <w:marBottom w:val="0"/>
          <w:divBdr>
            <w:top w:val="none" w:sz="0" w:space="0" w:color="auto"/>
            <w:left w:val="none" w:sz="0" w:space="0" w:color="auto"/>
            <w:bottom w:val="none" w:sz="0" w:space="0" w:color="auto"/>
            <w:right w:val="none" w:sz="0" w:space="0" w:color="auto"/>
          </w:divBdr>
        </w:div>
      </w:divsChild>
    </w:div>
    <w:div w:id="1936549164">
      <w:bodyDiv w:val="1"/>
      <w:marLeft w:val="0"/>
      <w:marRight w:val="0"/>
      <w:marTop w:val="0"/>
      <w:marBottom w:val="0"/>
      <w:divBdr>
        <w:top w:val="none" w:sz="0" w:space="0" w:color="auto"/>
        <w:left w:val="none" w:sz="0" w:space="0" w:color="auto"/>
        <w:bottom w:val="none" w:sz="0" w:space="0" w:color="auto"/>
        <w:right w:val="none" w:sz="0" w:space="0" w:color="auto"/>
      </w:divBdr>
    </w:div>
    <w:div w:id="1941835214">
      <w:bodyDiv w:val="1"/>
      <w:marLeft w:val="0"/>
      <w:marRight w:val="0"/>
      <w:marTop w:val="0"/>
      <w:marBottom w:val="0"/>
      <w:divBdr>
        <w:top w:val="none" w:sz="0" w:space="0" w:color="auto"/>
        <w:left w:val="none" w:sz="0" w:space="0" w:color="auto"/>
        <w:bottom w:val="none" w:sz="0" w:space="0" w:color="auto"/>
        <w:right w:val="none" w:sz="0" w:space="0" w:color="auto"/>
      </w:divBdr>
    </w:div>
    <w:div w:id="1991639656">
      <w:bodyDiv w:val="1"/>
      <w:marLeft w:val="0"/>
      <w:marRight w:val="0"/>
      <w:marTop w:val="0"/>
      <w:marBottom w:val="0"/>
      <w:divBdr>
        <w:top w:val="none" w:sz="0" w:space="0" w:color="auto"/>
        <w:left w:val="none" w:sz="0" w:space="0" w:color="auto"/>
        <w:bottom w:val="none" w:sz="0" w:space="0" w:color="auto"/>
        <w:right w:val="none" w:sz="0" w:space="0" w:color="auto"/>
      </w:divBdr>
      <w:divsChild>
        <w:div w:id="761754623">
          <w:marLeft w:val="446"/>
          <w:marRight w:val="0"/>
          <w:marTop w:val="0"/>
          <w:marBottom w:val="0"/>
          <w:divBdr>
            <w:top w:val="none" w:sz="0" w:space="0" w:color="auto"/>
            <w:left w:val="none" w:sz="0" w:space="0" w:color="auto"/>
            <w:bottom w:val="none" w:sz="0" w:space="0" w:color="auto"/>
            <w:right w:val="none" w:sz="0" w:space="0" w:color="auto"/>
          </w:divBdr>
        </w:div>
        <w:div w:id="1662735509">
          <w:marLeft w:val="446"/>
          <w:marRight w:val="0"/>
          <w:marTop w:val="0"/>
          <w:marBottom w:val="0"/>
          <w:divBdr>
            <w:top w:val="none" w:sz="0" w:space="0" w:color="auto"/>
            <w:left w:val="none" w:sz="0" w:space="0" w:color="auto"/>
            <w:bottom w:val="none" w:sz="0" w:space="0" w:color="auto"/>
            <w:right w:val="none" w:sz="0" w:space="0" w:color="auto"/>
          </w:divBdr>
        </w:div>
        <w:div w:id="1921215692">
          <w:marLeft w:val="446"/>
          <w:marRight w:val="0"/>
          <w:marTop w:val="0"/>
          <w:marBottom w:val="0"/>
          <w:divBdr>
            <w:top w:val="none" w:sz="0" w:space="0" w:color="auto"/>
            <w:left w:val="none" w:sz="0" w:space="0" w:color="auto"/>
            <w:bottom w:val="none" w:sz="0" w:space="0" w:color="auto"/>
            <w:right w:val="none" w:sz="0" w:space="0" w:color="auto"/>
          </w:divBdr>
        </w:div>
      </w:divsChild>
    </w:div>
    <w:div w:id="2040858790">
      <w:bodyDiv w:val="1"/>
      <w:marLeft w:val="0"/>
      <w:marRight w:val="0"/>
      <w:marTop w:val="0"/>
      <w:marBottom w:val="0"/>
      <w:divBdr>
        <w:top w:val="none" w:sz="0" w:space="0" w:color="auto"/>
        <w:left w:val="none" w:sz="0" w:space="0" w:color="auto"/>
        <w:bottom w:val="none" w:sz="0" w:space="0" w:color="auto"/>
        <w:right w:val="none" w:sz="0" w:space="0" w:color="auto"/>
      </w:divBdr>
      <w:divsChild>
        <w:div w:id="2045592413">
          <w:marLeft w:val="446"/>
          <w:marRight w:val="0"/>
          <w:marTop w:val="0"/>
          <w:marBottom w:val="0"/>
          <w:divBdr>
            <w:top w:val="none" w:sz="0" w:space="0" w:color="auto"/>
            <w:left w:val="none" w:sz="0" w:space="0" w:color="auto"/>
            <w:bottom w:val="none" w:sz="0" w:space="0" w:color="auto"/>
            <w:right w:val="none" w:sz="0" w:space="0" w:color="auto"/>
          </w:divBdr>
        </w:div>
        <w:div w:id="1969385264">
          <w:marLeft w:val="446"/>
          <w:marRight w:val="0"/>
          <w:marTop w:val="0"/>
          <w:marBottom w:val="0"/>
          <w:divBdr>
            <w:top w:val="none" w:sz="0" w:space="0" w:color="auto"/>
            <w:left w:val="none" w:sz="0" w:space="0" w:color="auto"/>
            <w:bottom w:val="none" w:sz="0" w:space="0" w:color="auto"/>
            <w:right w:val="none" w:sz="0" w:space="0" w:color="auto"/>
          </w:divBdr>
        </w:div>
        <w:div w:id="607663935">
          <w:marLeft w:val="446"/>
          <w:marRight w:val="0"/>
          <w:marTop w:val="0"/>
          <w:marBottom w:val="0"/>
          <w:divBdr>
            <w:top w:val="none" w:sz="0" w:space="0" w:color="auto"/>
            <w:left w:val="none" w:sz="0" w:space="0" w:color="auto"/>
            <w:bottom w:val="none" w:sz="0" w:space="0" w:color="auto"/>
            <w:right w:val="none" w:sz="0" w:space="0" w:color="auto"/>
          </w:divBdr>
        </w:div>
        <w:div w:id="258683716">
          <w:marLeft w:val="446"/>
          <w:marRight w:val="0"/>
          <w:marTop w:val="0"/>
          <w:marBottom w:val="0"/>
          <w:divBdr>
            <w:top w:val="none" w:sz="0" w:space="0" w:color="auto"/>
            <w:left w:val="none" w:sz="0" w:space="0" w:color="auto"/>
            <w:bottom w:val="none" w:sz="0" w:space="0" w:color="auto"/>
            <w:right w:val="none" w:sz="0" w:space="0" w:color="auto"/>
          </w:divBdr>
        </w:div>
        <w:div w:id="1191720496">
          <w:marLeft w:val="446"/>
          <w:marRight w:val="0"/>
          <w:marTop w:val="0"/>
          <w:marBottom w:val="0"/>
          <w:divBdr>
            <w:top w:val="none" w:sz="0" w:space="0" w:color="auto"/>
            <w:left w:val="none" w:sz="0" w:space="0" w:color="auto"/>
            <w:bottom w:val="none" w:sz="0" w:space="0" w:color="auto"/>
            <w:right w:val="none" w:sz="0" w:space="0" w:color="auto"/>
          </w:divBdr>
        </w:div>
        <w:div w:id="2073501484">
          <w:marLeft w:val="446"/>
          <w:marRight w:val="0"/>
          <w:marTop w:val="0"/>
          <w:marBottom w:val="0"/>
          <w:divBdr>
            <w:top w:val="none" w:sz="0" w:space="0" w:color="auto"/>
            <w:left w:val="none" w:sz="0" w:space="0" w:color="auto"/>
            <w:bottom w:val="none" w:sz="0" w:space="0" w:color="auto"/>
            <w:right w:val="none" w:sz="0" w:space="0" w:color="auto"/>
          </w:divBdr>
        </w:div>
      </w:divsChild>
    </w:div>
    <w:div w:id="204879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dsfondAPH@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0EDF6-E54E-4019-8A71-A48EAA640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5528</Words>
  <Characters>3151</Characters>
  <Application>Microsoft Office Word</Application>
  <DocSecurity>0</DocSecurity>
  <Lines>26</Lines>
  <Paragraphs>17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Varban Marina</dc:creator>
  <cp:lastModifiedBy>Moiseienko Anna</cp:lastModifiedBy>
  <cp:revision>23</cp:revision>
  <dcterms:created xsi:type="dcterms:W3CDTF">2024-02-19T12:07:00Z</dcterms:created>
  <dcterms:modified xsi:type="dcterms:W3CDTF">2024-12-16T08:53:00Z</dcterms:modified>
</cp:coreProperties>
</file>