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F93" w:rsidRDefault="00AB1BFB" w:rsidP="007403DB">
      <w:pPr>
        <w:pBdr>
          <w:bottom w:val="single" w:sz="4" w:space="1" w:color="auto"/>
        </w:pBdr>
        <w:tabs>
          <w:tab w:val="left" w:pos="1370"/>
        </w:tabs>
        <w:rPr>
          <w:i/>
          <w:sz w:val="20"/>
        </w:rPr>
      </w:pPr>
      <w:r>
        <w:rPr>
          <w:rFonts w:ascii="Arial" w:hAnsi="Arial" w:cs="Arial"/>
          <w:noProof/>
          <w:lang w:val="uk-UA" w:eastAsia="uk-UA"/>
        </w:rPr>
        <w:drawing>
          <wp:anchor distT="0" distB="0" distL="114300" distR="114300" simplePos="0" relativeHeight="251665408" behindDoc="1" locked="0" layoutInCell="1" allowOverlap="1">
            <wp:simplePos x="0" y="0"/>
            <wp:positionH relativeFrom="column">
              <wp:posOffset>-353060</wp:posOffset>
            </wp:positionH>
            <wp:positionV relativeFrom="paragraph">
              <wp:posOffset>-257810</wp:posOffset>
            </wp:positionV>
            <wp:extent cx="2755900" cy="1162050"/>
            <wp:effectExtent l="0" t="0" r="6350" b="0"/>
            <wp:wrapNone/>
            <wp:docPr id="1" name="Рисунок 1" descr="C:\Users\havrylchenko\AppData\Local\Microsoft\Windows\INetCache\Content.Word\LOGO_NEW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havrylchenko\AppData\Local\Microsoft\Windows\INetCache\Content.Word\LOGO_NEW_eng.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55900" cy="1162050"/>
                    </a:xfrm>
                    <a:prstGeom prst="rect">
                      <a:avLst/>
                    </a:prstGeom>
                    <a:noFill/>
                    <a:ln>
                      <a:noFill/>
                    </a:ln>
                  </pic:spPr>
                </pic:pic>
              </a:graphicData>
            </a:graphic>
          </wp:anchor>
        </w:drawing>
      </w:r>
      <w:r w:rsidR="004519FA">
        <w:rPr>
          <w:noProof/>
          <w:lang w:val="uk-UA" w:eastAsia="uk-UA"/>
        </w:rPr>
        <mc:AlternateContent>
          <mc:Choice Requires="wps">
            <w:drawing>
              <wp:anchor distT="45720" distB="45720" distL="114300" distR="114300" simplePos="0" relativeHeight="251661312" behindDoc="1" locked="0" layoutInCell="1" allowOverlap="1" wp14:anchorId="6873B353" wp14:editId="39B35962">
                <wp:simplePos x="0" y="0"/>
                <wp:positionH relativeFrom="margin">
                  <wp:posOffset>4620490</wp:posOffset>
                </wp:positionH>
                <wp:positionV relativeFrom="paragraph">
                  <wp:posOffset>-6927</wp:posOffset>
                </wp:positionV>
                <wp:extent cx="1801091" cy="1404620"/>
                <wp:effectExtent l="0" t="0" r="889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1091" cy="1404620"/>
                        </a:xfrm>
                        <a:prstGeom prst="rect">
                          <a:avLst/>
                        </a:prstGeom>
                        <a:solidFill>
                          <a:srgbClr val="FFFFFF"/>
                        </a:solidFill>
                        <a:ln w="9525">
                          <a:noFill/>
                          <a:miter lim="800000"/>
                          <a:headEnd/>
                          <a:tailEnd/>
                        </a:ln>
                      </wps:spPr>
                      <wps:txbx>
                        <w:txbxContent>
                          <w:p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rsidR="00C033CD" w:rsidRPr="00C033CD" w:rsidRDefault="00284477" w:rsidP="00C033CD">
                            <w:pPr>
                              <w:spacing w:after="0" w:line="204" w:lineRule="auto"/>
                              <w:rPr>
                                <w:sz w:val="16"/>
                                <w:szCs w:val="16"/>
                              </w:rPr>
                            </w:pPr>
                            <w:r>
                              <w:rPr>
                                <w:sz w:val="16"/>
                                <w:szCs w:val="16"/>
                              </w:rPr>
                              <w:t>01601</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873B353" id="_x0000_t202" coordsize="21600,21600" o:spt="202" path="m,l,21600r21600,l21600,xe">
                <v:stroke joinstyle="miter"/>
                <v:path gradientshapeok="t" o:connecttype="rect"/>
              </v:shapetype>
              <v:shape id="Text Box 2" o:spid="_x0000_s1026" type="#_x0000_t202" style="position:absolute;margin-left:363.8pt;margin-top:-.55pt;width:141.8pt;height:110.6pt;z-index:-25165516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" stroked="f">
                <v:textbox style="mso-fit-shape-to-text:t">
                  <w:txbxContent>
                    <w:p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rsidR="00C033CD" w:rsidRPr="00C033CD" w:rsidRDefault="00284477" w:rsidP="00C033CD">
                      <w:pPr>
                        <w:spacing w:after="0" w:line="204" w:lineRule="auto"/>
                        <w:rPr>
                          <w:sz w:val="16"/>
                          <w:szCs w:val="16"/>
                        </w:rPr>
                      </w:pPr>
                      <w:r>
                        <w:rPr>
                          <w:sz w:val="16"/>
                          <w:szCs w:val="16"/>
                        </w:rPr>
                        <w:t>01601</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v:textbox>
                <w10:wrap anchorx="margin"/>
              </v:shape>
            </w:pict>
          </mc:Fallback>
        </mc:AlternateContent>
      </w:r>
      <w:r w:rsidR="007403DB">
        <w:rPr>
          <w:i/>
          <w:sz w:val="20"/>
        </w:rPr>
        <w:tab/>
      </w:r>
    </w:p>
    <w:p w:rsidR="00334F93" w:rsidRDefault="00334F93" w:rsidP="00211278">
      <w:pPr>
        <w:pBdr>
          <w:bottom w:val="single" w:sz="4" w:space="1" w:color="auto"/>
        </w:pBdr>
        <w:rPr>
          <w:sz w:val="20"/>
        </w:rPr>
      </w:pPr>
    </w:p>
    <w:p w:rsidR="00694002" w:rsidRDefault="00694002" w:rsidP="00211278">
      <w:pPr>
        <w:pBdr>
          <w:bottom w:val="single" w:sz="4" w:space="1" w:color="auto"/>
        </w:pBdr>
        <w:rPr>
          <w:sz w:val="20"/>
          <w:lang w:val="uk-UA"/>
        </w:rPr>
      </w:pPr>
    </w:p>
    <w:p w:rsidR="00F52811" w:rsidRDefault="00F52811" w:rsidP="00F52811">
      <w:pPr>
        <w:rPr>
          <w:rFonts w:ascii="Arial" w:hAnsi="Arial" w:cs="Arial"/>
          <w:iCs/>
          <w:color w:val="161515"/>
          <w:lang w:val="en-GB"/>
        </w:rPr>
      </w:pPr>
    </w:p>
    <w:p w:rsidR="00F52811" w:rsidRPr="00FA7478" w:rsidRDefault="00F52811" w:rsidP="00F52811">
      <w:pPr>
        <w:rPr>
          <w:rFonts w:ascii="Arial" w:hAnsi="Arial" w:cs="Arial"/>
          <w:iCs/>
          <w:color w:val="161515"/>
          <w:lang w:val="en-GB"/>
        </w:rPr>
      </w:pPr>
      <w:r w:rsidRPr="00FA7478">
        <w:rPr>
          <w:rFonts w:ascii="Arial" w:hAnsi="Arial" w:cs="Arial"/>
          <w:iCs/>
          <w:color w:val="161515"/>
          <w:lang w:val="en-GB"/>
        </w:rPr>
        <w:t>Dear Madame/Sir,</w:t>
      </w:r>
    </w:p>
    <w:p w:rsidR="00EF22BC" w:rsidRDefault="00F52811" w:rsidP="00EF22BC">
      <w:pPr>
        <w:widowControl w:val="0"/>
        <w:tabs>
          <w:tab w:val="left" w:pos="0"/>
        </w:tabs>
        <w:spacing w:after="0" w:line="240" w:lineRule="auto"/>
        <w:jc w:val="both"/>
        <w:rPr>
          <w:rFonts w:ascii="Arial" w:hAnsi="Arial" w:cs="Arial"/>
          <w:iCs/>
          <w:color w:val="161515"/>
          <w:lang w:val="en-GB"/>
        </w:rPr>
      </w:pPr>
      <w:r w:rsidRPr="00FA7478">
        <w:rPr>
          <w:rFonts w:ascii="Arial" w:hAnsi="Arial" w:cs="Arial"/>
          <w:iCs/>
          <w:color w:val="161515"/>
          <w:lang w:val="en-GB"/>
        </w:rPr>
        <w:t xml:space="preserve">International Charitable Foundation “Alliance for Public Health” announces the </w:t>
      </w:r>
      <w:r>
        <w:rPr>
          <w:rFonts w:ascii="Arial" w:hAnsi="Arial" w:cs="Arial"/>
          <w:iCs/>
          <w:color w:val="161515"/>
          <w:lang w:val="en-GB"/>
        </w:rPr>
        <w:t>tender</w:t>
      </w:r>
      <w:r w:rsidRPr="00FA7478">
        <w:rPr>
          <w:rFonts w:ascii="Arial" w:hAnsi="Arial" w:cs="Arial"/>
          <w:iCs/>
          <w:color w:val="161515"/>
          <w:lang w:val="en-GB"/>
        </w:rPr>
        <w:t xml:space="preserve"> </w:t>
      </w:r>
      <w:r>
        <w:rPr>
          <w:rFonts w:ascii="Arial" w:hAnsi="Arial" w:cs="Arial"/>
          <w:iCs/>
          <w:color w:val="161515"/>
          <w:lang w:val="en-GB"/>
        </w:rPr>
        <w:t xml:space="preserve">for </w:t>
      </w:r>
      <w:r w:rsidR="000A49AE" w:rsidRPr="000A49AE">
        <w:rPr>
          <w:rFonts w:ascii="Arial" w:hAnsi="Arial" w:cs="Arial"/>
          <w:iCs/>
          <w:color w:val="161515"/>
          <w:lang w:val="en-GB"/>
        </w:rPr>
        <w:t xml:space="preserve">procurement of </w:t>
      </w:r>
      <w:r w:rsidR="00174A93">
        <w:rPr>
          <w:rFonts w:ascii="Arial" w:hAnsi="Arial" w:cs="Arial"/>
          <w:iCs/>
          <w:color w:val="161515"/>
          <w:lang w:val="en-GB"/>
        </w:rPr>
        <w:t xml:space="preserve"> </w:t>
      </w:r>
      <w:r w:rsidR="00194F24">
        <w:rPr>
          <w:rFonts w:ascii="Arial" w:hAnsi="Arial" w:cs="Arial"/>
          <w:iCs/>
          <w:color w:val="161515"/>
          <w:lang w:val="en-GB"/>
        </w:rPr>
        <w:t>hygienic kits</w:t>
      </w:r>
    </w:p>
    <w:p w:rsidR="00194F24" w:rsidRPr="00194F24" w:rsidRDefault="00194F24" w:rsidP="00EF22BC">
      <w:pPr>
        <w:widowControl w:val="0"/>
        <w:tabs>
          <w:tab w:val="left" w:pos="0"/>
        </w:tabs>
        <w:spacing w:after="0" w:line="240" w:lineRule="auto"/>
        <w:jc w:val="both"/>
        <w:rPr>
          <w:rFonts w:ascii="Arial" w:hAnsi="Arial" w:cs="Arial"/>
          <w:iCs/>
          <w:color w:val="161515"/>
          <w:lang w:val="en-GB"/>
        </w:rPr>
      </w:pPr>
    </w:p>
    <w:p w:rsidR="00F52811" w:rsidRPr="00FA7478" w:rsidRDefault="00F52811" w:rsidP="00EF22BC">
      <w:pPr>
        <w:widowControl w:val="0"/>
        <w:tabs>
          <w:tab w:val="left" w:pos="0"/>
        </w:tabs>
        <w:spacing w:after="0" w:line="240" w:lineRule="auto"/>
        <w:jc w:val="both"/>
        <w:rPr>
          <w:rFonts w:ascii="Arial" w:hAnsi="Arial" w:cs="Arial"/>
          <w:iCs/>
          <w:color w:val="161515"/>
          <w:lang w:val="en-GB"/>
        </w:rPr>
      </w:pPr>
      <w:r w:rsidRPr="00FA7478">
        <w:rPr>
          <w:rFonts w:ascii="Arial" w:hAnsi="Arial" w:cs="Arial"/>
          <w:iCs/>
          <w:color w:val="161515"/>
          <w:lang w:val="en-GB"/>
        </w:rPr>
        <w:t xml:space="preserve">Please </w:t>
      </w:r>
      <w:r>
        <w:rPr>
          <w:rFonts w:ascii="Arial" w:hAnsi="Arial" w:cs="Arial"/>
          <w:iCs/>
          <w:color w:val="161515"/>
          <w:lang w:val="en-GB"/>
        </w:rPr>
        <w:t>find enclosed</w:t>
      </w:r>
      <w:r w:rsidRPr="00FA7478">
        <w:rPr>
          <w:rFonts w:ascii="Arial" w:hAnsi="Arial" w:cs="Arial"/>
          <w:iCs/>
          <w:color w:val="161515"/>
          <w:lang w:val="en-GB"/>
        </w:rPr>
        <w:t xml:space="preserve"> </w:t>
      </w:r>
      <w:r w:rsidRPr="00FA7478">
        <w:rPr>
          <w:rFonts w:ascii="Arial" w:hAnsi="Arial" w:cs="Arial"/>
          <w:iCs/>
          <w:color w:val="161515"/>
        </w:rPr>
        <w:t>B</w:t>
      </w:r>
      <w:r w:rsidRPr="00FA7478">
        <w:rPr>
          <w:rFonts w:ascii="Arial" w:hAnsi="Arial" w:cs="Arial"/>
          <w:iCs/>
          <w:color w:val="161515"/>
          <w:lang w:val="en-GB"/>
        </w:rPr>
        <w:t xml:space="preserve">idding </w:t>
      </w:r>
      <w:r>
        <w:rPr>
          <w:rFonts w:ascii="Arial" w:hAnsi="Arial" w:cs="Arial"/>
          <w:iCs/>
          <w:color w:val="161515"/>
          <w:lang w:val="en-GB"/>
        </w:rPr>
        <w:t>d</w:t>
      </w:r>
      <w:r w:rsidRPr="00FA7478">
        <w:rPr>
          <w:rFonts w:ascii="Arial" w:hAnsi="Arial" w:cs="Arial"/>
          <w:iCs/>
          <w:color w:val="161515"/>
          <w:lang w:val="en-GB"/>
        </w:rPr>
        <w:t xml:space="preserve">ocuments comprising </w:t>
      </w:r>
    </w:p>
    <w:p w:rsidR="00F52811" w:rsidRPr="00FA7478" w:rsidRDefault="00F52811" w:rsidP="00F52811">
      <w:pPr>
        <w:widowControl w:val="0"/>
        <w:tabs>
          <w:tab w:val="left" w:pos="0"/>
        </w:tabs>
        <w:spacing w:after="0" w:line="240" w:lineRule="auto"/>
        <w:rPr>
          <w:rFonts w:ascii="Arial" w:hAnsi="Arial" w:cs="Arial"/>
          <w:iCs/>
          <w:color w:val="161515"/>
          <w:lang w:val="en-GB"/>
        </w:rPr>
      </w:pPr>
      <w:r w:rsidRPr="00FA7478">
        <w:rPr>
          <w:rFonts w:ascii="Arial" w:hAnsi="Arial" w:cs="Arial"/>
          <w:iCs/>
          <w:color w:val="161515"/>
          <w:lang w:val="en-GB"/>
        </w:rPr>
        <w:t xml:space="preserve">а) this bid announcement, </w:t>
      </w:r>
    </w:p>
    <w:p w:rsidR="00F52811" w:rsidRDefault="00F52811" w:rsidP="00F52811">
      <w:pPr>
        <w:widowControl w:val="0"/>
        <w:tabs>
          <w:tab w:val="left" w:pos="0"/>
        </w:tabs>
        <w:spacing w:after="0" w:line="240" w:lineRule="auto"/>
        <w:rPr>
          <w:rFonts w:ascii="Arial" w:hAnsi="Arial" w:cs="Arial"/>
          <w:iCs/>
          <w:color w:val="161515"/>
          <w:lang w:val="en-GB"/>
        </w:rPr>
      </w:pPr>
      <w:r>
        <w:rPr>
          <w:rFonts w:ascii="Arial" w:hAnsi="Arial" w:cs="Arial"/>
          <w:iCs/>
          <w:color w:val="161515"/>
          <w:lang w:val="en-GB"/>
        </w:rPr>
        <w:t xml:space="preserve">b) specification  </w:t>
      </w:r>
    </w:p>
    <w:p w:rsidR="00F52811" w:rsidRDefault="00F52811" w:rsidP="00F52811">
      <w:pPr>
        <w:widowControl w:val="0"/>
        <w:tabs>
          <w:tab w:val="left" w:pos="0"/>
        </w:tabs>
        <w:spacing w:after="0" w:line="240" w:lineRule="auto"/>
        <w:rPr>
          <w:rFonts w:ascii="Arial" w:hAnsi="Arial" w:cs="Arial"/>
          <w:iCs/>
          <w:color w:val="161515"/>
          <w:lang w:val="en-GB"/>
        </w:rPr>
      </w:pPr>
      <w:r>
        <w:rPr>
          <w:rFonts w:ascii="Arial" w:hAnsi="Arial" w:cs="Arial"/>
          <w:iCs/>
          <w:color w:val="161515"/>
          <w:lang w:val="en-GB"/>
        </w:rPr>
        <w:t>c) template of contract</w:t>
      </w:r>
    </w:p>
    <w:p w:rsidR="00F52811" w:rsidRPr="00FA7478" w:rsidRDefault="00F52811" w:rsidP="00F52811">
      <w:pPr>
        <w:widowControl w:val="0"/>
        <w:tabs>
          <w:tab w:val="left" w:pos="0"/>
        </w:tabs>
        <w:spacing w:after="0" w:line="240" w:lineRule="auto"/>
        <w:rPr>
          <w:rFonts w:ascii="Arial" w:hAnsi="Arial" w:cs="Arial"/>
          <w:iCs/>
          <w:color w:val="161515"/>
          <w:lang w:val="en-GB"/>
        </w:rPr>
      </w:pPr>
    </w:p>
    <w:p w:rsidR="00F52811" w:rsidRPr="00FA7478" w:rsidRDefault="00F52811" w:rsidP="00F52811">
      <w:pPr>
        <w:jc w:val="both"/>
        <w:rPr>
          <w:rFonts w:ascii="Arial" w:hAnsi="Arial" w:cs="Arial"/>
          <w:b/>
          <w:iCs/>
          <w:color w:val="161515"/>
          <w:lang w:val="uk-UA"/>
        </w:rPr>
      </w:pPr>
      <w:r w:rsidRPr="00FA7478">
        <w:rPr>
          <w:rFonts w:ascii="Arial" w:hAnsi="Arial" w:cs="Arial"/>
          <w:b/>
          <w:iCs/>
          <w:color w:val="161515"/>
          <w:lang w:val="en-GB"/>
        </w:rPr>
        <w:t>Bidding conditions:</w:t>
      </w:r>
    </w:p>
    <w:p w:rsidR="00F52811" w:rsidRPr="00FA7478" w:rsidRDefault="00F52811" w:rsidP="00F52811">
      <w:pPr>
        <w:jc w:val="both"/>
        <w:rPr>
          <w:rFonts w:ascii="Arial" w:hAnsi="Arial" w:cs="Arial"/>
          <w:iCs/>
          <w:color w:val="161515"/>
          <w:lang w:val="en-GB"/>
        </w:rPr>
      </w:pPr>
      <w:r w:rsidRPr="00FA7478">
        <w:rPr>
          <w:rFonts w:ascii="Arial" w:hAnsi="Arial" w:cs="Arial"/>
          <w:iCs/>
          <w:color w:val="161515"/>
          <w:lang w:val="uk-UA"/>
        </w:rPr>
        <w:t>1</w:t>
      </w:r>
      <w:r w:rsidRPr="00FA7478">
        <w:rPr>
          <w:rFonts w:ascii="Arial" w:hAnsi="Arial" w:cs="Arial"/>
          <w:iCs/>
          <w:color w:val="161515"/>
          <w:lang w:val="en-GB"/>
        </w:rPr>
        <w:t>. Commercial proposals submitted by the bidders must be valid withou</w:t>
      </w:r>
      <w:r w:rsidR="003D74E1">
        <w:rPr>
          <w:rFonts w:ascii="Arial" w:hAnsi="Arial" w:cs="Arial"/>
          <w:iCs/>
          <w:color w:val="161515"/>
          <w:lang w:val="en-GB"/>
        </w:rPr>
        <w:t>t changes during not less than 9</w:t>
      </w:r>
      <w:r w:rsidRPr="00FA7478">
        <w:rPr>
          <w:rFonts w:ascii="Arial" w:hAnsi="Arial" w:cs="Arial"/>
          <w:iCs/>
          <w:color w:val="161515"/>
          <w:lang w:val="en-GB"/>
        </w:rPr>
        <w:t>0 (</w:t>
      </w:r>
      <w:r w:rsidR="003D74E1">
        <w:rPr>
          <w:rFonts w:ascii="Arial" w:hAnsi="Arial" w:cs="Arial"/>
          <w:iCs/>
          <w:color w:val="161515"/>
        </w:rPr>
        <w:t>ninety</w:t>
      </w:r>
      <w:r w:rsidRPr="00FA7478">
        <w:rPr>
          <w:rFonts w:ascii="Arial" w:hAnsi="Arial" w:cs="Arial"/>
          <w:iCs/>
          <w:color w:val="161515"/>
          <w:lang w:val="en-GB"/>
        </w:rPr>
        <w:t xml:space="preserve">) days from the day of their submission. </w:t>
      </w:r>
    </w:p>
    <w:p w:rsidR="00F52811" w:rsidRPr="00FA7478" w:rsidRDefault="00F52811" w:rsidP="00F52811">
      <w:pPr>
        <w:jc w:val="both"/>
        <w:rPr>
          <w:rFonts w:ascii="Arial" w:hAnsi="Arial" w:cs="Arial"/>
          <w:iCs/>
          <w:color w:val="161515"/>
          <w:lang w:val="uk-UA"/>
        </w:rPr>
      </w:pPr>
      <w:r w:rsidRPr="00FA7478">
        <w:rPr>
          <w:rFonts w:ascii="Arial" w:hAnsi="Arial" w:cs="Arial"/>
          <w:iCs/>
          <w:color w:val="161515"/>
          <w:lang w:val="en-GB"/>
        </w:rPr>
        <w:t>2</w:t>
      </w:r>
      <w:r>
        <w:rPr>
          <w:rFonts w:ascii="Arial" w:hAnsi="Arial" w:cs="Arial"/>
          <w:iCs/>
          <w:color w:val="161515"/>
          <w:lang w:val="en-GB"/>
        </w:rPr>
        <w:t>. General requirements, evaluation criteria and list of required bid contents may be found in Specification</w:t>
      </w:r>
    </w:p>
    <w:p w:rsidR="00F52811" w:rsidRDefault="00F52811" w:rsidP="00F52811">
      <w:pPr>
        <w:jc w:val="both"/>
        <w:rPr>
          <w:rFonts w:ascii="Arial" w:hAnsi="Arial" w:cs="Arial"/>
          <w:iCs/>
          <w:color w:val="161515"/>
          <w:lang w:val="en-GB"/>
        </w:rPr>
      </w:pPr>
      <w:r>
        <w:rPr>
          <w:rFonts w:ascii="Arial" w:hAnsi="Arial" w:cs="Arial"/>
          <w:iCs/>
          <w:color w:val="161515"/>
        </w:rPr>
        <w:t>3</w:t>
      </w:r>
      <w:r w:rsidRPr="00FA7478">
        <w:rPr>
          <w:rFonts w:ascii="Arial" w:hAnsi="Arial" w:cs="Arial"/>
          <w:iCs/>
          <w:color w:val="161515"/>
          <w:lang w:val="en-GB"/>
        </w:rPr>
        <w:t xml:space="preserve">. </w:t>
      </w:r>
      <w:r w:rsidRPr="00FA7478">
        <w:rPr>
          <w:rFonts w:ascii="Arial" w:hAnsi="Arial" w:cs="Arial"/>
          <w:b/>
          <w:iCs/>
          <w:color w:val="161515"/>
          <w:lang w:val="en-GB"/>
        </w:rPr>
        <w:t xml:space="preserve">Deadline for bid proposal submission shall be not later than </w:t>
      </w:r>
      <w:r w:rsidR="004030A5">
        <w:rPr>
          <w:rFonts w:ascii="Arial" w:hAnsi="Arial" w:cs="Arial"/>
          <w:b/>
          <w:iCs/>
          <w:color w:val="161515"/>
          <w:lang w:val="uk-UA"/>
        </w:rPr>
        <w:t>22</w:t>
      </w:r>
      <w:r w:rsidR="00EF22BC" w:rsidRPr="00EF22BC">
        <w:rPr>
          <w:rFonts w:ascii="Arial" w:hAnsi="Arial" w:cs="Arial"/>
          <w:b/>
          <w:iCs/>
          <w:color w:val="161515"/>
          <w:vertAlign w:val="superscript"/>
        </w:rPr>
        <w:t>th</w:t>
      </w:r>
      <w:r w:rsidR="00EF22BC">
        <w:rPr>
          <w:rFonts w:ascii="Arial" w:hAnsi="Arial" w:cs="Arial"/>
          <w:b/>
          <w:iCs/>
          <w:color w:val="161515"/>
        </w:rPr>
        <w:t xml:space="preserve"> of </w:t>
      </w:r>
      <w:r w:rsidR="00C273CE">
        <w:rPr>
          <w:rFonts w:ascii="Arial" w:hAnsi="Arial" w:cs="Arial"/>
          <w:b/>
          <w:iCs/>
          <w:color w:val="161515"/>
        </w:rPr>
        <w:t>October</w:t>
      </w:r>
      <w:r w:rsidR="00EF22BC">
        <w:rPr>
          <w:rFonts w:ascii="Arial" w:hAnsi="Arial" w:cs="Arial"/>
          <w:b/>
          <w:iCs/>
          <w:color w:val="161515"/>
        </w:rPr>
        <w:t xml:space="preserve"> 2024</w:t>
      </w:r>
      <w:r w:rsidR="004030A5">
        <w:rPr>
          <w:rFonts w:ascii="Arial" w:hAnsi="Arial" w:cs="Arial"/>
          <w:b/>
          <w:iCs/>
          <w:color w:val="161515"/>
          <w:lang w:val="en-GB"/>
        </w:rPr>
        <w:t>, 1</w:t>
      </w:r>
      <w:r w:rsidRPr="00FA7478">
        <w:rPr>
          <w:rFonts w:ascii="Arial" w:hAnsi="Arial" w:cs="Arial"/>
          <w:b/>
          <w:iCs/>
          <w:color w:val="161515"/>
          <w:lang w:val="en-GB"/>
        </w:rPr>
        <w:t>:00</w:t>
      </w:r>
      <w:r w:rsidR="00194F24">
        <w:rPr>
          <w:rFonts w:ascii="Arial" w:hAnsi="Arial" w:cs="Arial"/>
          <w:b/>
          <w:iCs/>
          <w:color w:val="161515"/>
          <w:lang w:val="en-GB"/>
        </w:rPr>
        <w:t xml:space="preserve"> pm</w:t>
      </w:r>
      <w:r w:rsidRPr="00FA7478">
        <w:rPr>
          <w:rFonts w:ascii="Arial" w:hAnsi="Arial" w:cs="Arial"/>
          <w:b/>
          <w:iCs/>
          <w:color w:val="161515"/>
          <w:lang w:val="en-GB"/>
        </w:rPr>
        <w:t xml:space="preserve"> </w:t>
      </w:r>
      <w:r>
        <w:rPr>
          <w:rFonts w:ascii="Arial" w:hAnsi="Arial" w:cs="Arial"/>
          <w:b/>
          <w:iCs/>
          <w:color w:val="161515"/>
          <w:lang w:val="en-GB"/>
        </w:rPr>
        <w:t xml:space="preserve">Kyiv </w:t>
      </w:r>
      <w:r w:rsidRPr="00FA7478">
        <w:rPr>
          <w:rFonts w:ascii="Arial" w:hAnsi="Arial" w:cs="Arial"/>
          <w:b/>
          <w:iCs/>
          <w:color w:val="161515"/>
          <w:lang w:val="en-GB"/>
        </w:rPr>
        <w:t>(UTC+0</w:t>
      </w:r>
      <w:r w:rsidRPr="00FA7478">
        <w:rPr>
          <w:rFonts w:ascii="Arial" w:hAnsi="Arial" w:cs="Arial"/>
          <w:b/>
          <w:iCs/>
          <w:color w:val="161515"/>
        </w:rPr>
        <w:t>3</w:t>
      </w:r>
      <w:r w:rsidRPr="00FA7478">
        <w:rPr>
          <w:rFonts w:ascii="Arial" w:hAnsi="Arial" w:cs="Arial"/>
          <w:b/>
          <w:iCs/>
          <w:color w:val="161515"/>
          <w:lang w:val="en-GB"/>
        </w:rPr>
        <w:t>:00)</w:t>
      </w:r>
      <w:r w:rsidRPr="00FA7478">
        <w:rPr>
          <w:rFonts w:ascii="Arial" w:hAnsi="Arial" w:cs="Arial"/>
          <w:iCs/>
          <w:color w:val="161515"/>
          <w:lang w:val="en-GB"/>
        </w:rPr>
        <w:t>. All proposals received afterwards shall not be considered.</w:t>
      </w:r>
    </w:p>
    <w:p w:rsidR="00F52811" w:rsidRDefault="00F52811" w:rsidP="00F52811">
      <w:pPr>
        <w:jc w:val="both"/>
        <w:rPr>
          <w:rFonts w:ascii="Arial" w:hAnsi="Arial" w:cs="Arial"/>
          <w:iCs/>
          <w:color w:val="161515"/>
          <w:lang w:val="en-GB"/>
        </w:rPr>
      </w:pPr>
      <w:r>
        <w:rPr>
          <w:rFonts w:ascii="Arial" w:hAnsi="Arial" w:cs="Arial"/>
          <w:iCs/>
          <w:color w:val="161515"/>
          <w:lang w:val="en-GB"/>
        </w:rPr>
        <w:t xml:space="preserve">4. </w:t>
      </w:r>
      <w:r w:rsidRPr="00477139">
        <w:rPr>
          <w:rFonts w:ascii="Arial" w:hAnsi="Arial" w:cs="Arial"/>
          <w:iCs/>
          <w:color w:val="161515"/>
          <w:lang w:val="en-GB"/>
        </w:rPr>
        <w:t xml:space="preserve">Proposals should be sent in sealed envelopes to the address </w:t>
      </w:r>
      <w:r>
        <w:rPr>
          <w:rFonts w:ascii="Arial" w:hAnsi="Arial" w:cs="Arial"/>
          <w:iCs/>
          <w:color w:val="161515"/>
          <w:lang w:val="en-GB"/>
        </w:rPr>
        <w:t xml:space="preserve">01601, </w:t>
      </w:r>
      <w:r w:rsidRPr="00477139">
        <w:rPr>
          <w:rFonts w:ascii="Arial" w:hAnsi="Arial" w:cs="Arial"/>
          <w:iCs/>
          <w:color w:val="161515"/>
          <w:lang w:val="en-GB"/>
        </w:rPr>
        <w:t xml:space="preserve">Kyiv, str. Bulvarno-Kudryavska, 24, block 3 </w:t>
      </w:r>
      <w:r w:rsidRPr="00477139">
        <w:rPr>
          <w:rFonts w:ascii="Arial" w:hAnsi="Arial" w:cs="Arial"/>
          <w:b/>
          <w:iCs/>
          <w:color w:val="161515"/>
          <w:lang w:val="en-GB"/>
        </w:rPr>
        <w:t>or in encrypted ZIP archives</w:t>
      </w:r>
      <w:r w:rsidRPr="00477139">
        <w:rPr>
          <w:rFonts w:ascii="Arial" w:hAnsi="Arial" w:cs="Arial"/>
          <w:iCs/>
          <w:color w:val="161515"/>
          <w:lang w:val="en-GB"/>
        </w:rPr>
        <w:t xml:space="preserve"> to a separate e-mail box </w:t>
      </w:r>
      <w:hyperlink r:id="rId7" w:history="1">
        <w:r w:rsidRPr="00532F50">
          <w:rPr>
            <w:rStyle w:val="a9"/>
            <w:rFonts w:ascii="Arial" w:hAnsi="Arial" w:cs="Arial"/>
            <w:b/>
            <w:iCs/>
            <w:lang w:val="en-GB"/>
          </w:rPr>
          <w:t>tenders@aph.org.ua</w:t>
        </w:r>
      </w:hyperlink>
      <w:r w:rsidRPr="00477139">
        <w:rPr>
          <w:rFonts w:ascii="Arial" w:hAnsi="Arial" w:cs="Arial"/>
          <w:iCs/>
          <w:color w:val="161515"/>
          <w:lang w:val="en-GB"/>
        </w:rPr>
        <w:t>.</w:t>
      </w:r>
      <w:r>
        <w:rPr>
          <w:rFonts w:ascii="Arial" w:hAnsi="Arial" w:cs="Arial"/>
          <w:iCs/>
          <w:color w:val="161515"/>
          <w:lang w:val="en-GB"/>
        </w:rPr>
        <w:t xml:space="preserve"> </w:t>
      </w:r>
    </w:p>
    <w:p w:rsidR="00194F24" w:rsidRDefault="00F52811" w:rsidP="00194F24">
      <w:pPr>
        <w:widowControl w:val="0"/>
        <w:tabs>
          <w:tab w:val="left" w:pos="0"/>
        </w:tabs>
        <w:spacing w:after="0" w:line="240" w:lineRule="auto"/>
        <w:jc w:val="both"/>
        <w:rPr>
          <w:rFonts w:ascii="Arial" w:hAnsi="Arial" w:cs="Arial"/>
          <w:iCs/>
          <w:color w:val="161515"/>
          <w:lang w:val="en-GB"/>
        </w:rPr>
      </w:pPr>
      <w:r>
        <w:rPr>
          <w:rFonts w:ascii="Arial" w:hAnsi="Arial" w:cs="Arial"/>
          <w:iCs/>
          <w:color w:val="161515"/>
          <w:lang w:val="en-GB"/>
        </w:rPr>
        <w:t xml:space="preserve">In </w:t>
      </w:r>
      <w:r w:rsidRPr="00CF194D">
        <w:rPr>
          <w:rFonts w:ascii="Arial" w:hAnsi="Arial" w:cs="Arial"/>
          <w:iCs/>
          <w:color w:val="161515"/>
          <w:lang w:val="en-GB"/>
        </w:rPr>
        <w:t>the subject of the e-mail, it is nec</w:t>
      </w:r>
      <w:r>
        <w:rPr>
          <w:rFonts w:ascii="Arial" w:hAnsi="Arial" w:cs="Arial"/>
          <w:iCs/>
          <w:color w:val="161515"/>
          <w:lang w:val="en-GB"/>
        </w:rPr>
        <w:t>essary to indicate: Attention: J</w:t>
      </w:r>
      <w:r w:rsidRPr="00CF194D">
        <w:rPr>
          <w:rFonts w:ascii="Arial" w:hAnsi="Arial" w:cs="Arial"/>
          <w:iCs/>
          <w:color w:val="161515"/>
          <w:lang w:val="en-GB"/>
        </w:rPr>
        <w:t xml:space="preserve">ulia Lisova, </w:t>
      </w:r>
      <w:r w:rsidR="000A49AE" w:rsidRPr="000A49AE">
        <w:rPr>
          <w:rFonts w:ascii="Arial" w:hAnsi="Arial" w:cs="Arial"/>
          <w:iCs/>
          <w:color w:val="161515"/>
          <w:lang w:val="en-GB"/>
        </w:rPr>
        <w:t xml:space="preserve">tender for procurement </w:t>
      </w:r>
      <w:r w:rsidR="00194F24" w:rsidRPr="000A49AE">
        <w:rPr>
          <w:rFonts w:ascii="Arial" w:hAnsi="Arial" w:cs="Arial"/>
          <w:iCs/>
          <w:color w:val="161515"/>
          <w:lang w:val="en-GB"/>
        </w:rPr>
        <w:t xml:space="preserve">of </w:t>
      </w:r>
      <w:r w:rsidR="00194F24">
        <w:rPr>
          <w:rFonts w:ascii="Arial" w:hAnsi="Arial" w:cs="Arial"/>
          <w:iCs/>
          <w:color w:val="161515"/>
          <w:lang w:val="en-GB"/>
        </w:rPr>
        <w:t xml:space="preserve"> hygienic kits</w:t>
      </w:r>
    </w:p>
    <w:p w:rsidR="00194F24" w:rsidRDefault="00194F24" w:rsidP="00194F24">
      <w:pPr>
        <w:widowControl w:val="0"/>
        <w:tabs>
          <w:tab w:val="left" w:pos="0"/>
        </w:tabs>
        <w:spacing w:after="0" w:line="240" w:lineRule="auto"/>
        <w:jc w:val="both"/>
        <w:rPr>
          <w:rFonts w:ascii="Arial" w:hAnsi="Arial" w:cs="Arial"/>
          <w:iCs/>
          <w:color w:val="161515"/>
          <w:lang w:val="en-GB"/>
        </w:rPr>
      </w:pPr>
    </w:p>
    <w:p w:rsidR="00F52811" w:rsidRPr="00CF194D" w:rsidRDefault="00F52811" w:rsidP="00F52811">
      <w:pPr>
        <w:jc w:val="both"/>
        <w:rPr>
          <w:rFonts w:ascii="Arial" w:hAnsi="Arial" w:cs="Arial"/>
          <w:iCs/>
          <w:color w:val="161515"/>
          <w:lang w:val="en-GB"/>
        </w:rPr>
      </w:pPr>
      <w:r w:rsidRPr="00CF194D">
        <w:rPr>
          <w:rFonts w:ascii="Arial" w:hAnsi="Arial" w:cs="Arial"/>
          <w:iCs/>
          <w:color w:val="161515"/>
          <w:lang w:val="en-GB"/>
        </w:rPr>
        <w:t>5. The public opening of proposals will be done by means of a ZOOM teleconference.</w:t>
      </w:r>
    </w:p>
    <w:p w:rsidR="00F52811" w:rsidRPr="00CF194D" w:rsidRDefault="00F52811" w:rsidP="00F52811">
      <w:pPr>
        <w:ind w:left="851"/>
        <w:jc w:val="both"/>
        <w:rPr>
          <w:rFonts w:ascii="Arial" w:hAnsi="Arial" w:cs="Arial"/>
          <w:iCs/>
          <w:color w:val="161515"/>
          <w:lang w:val="en-GB"/>
        </w:rPr>
      </w:pPr>
      <w:r w:rsidRPr="00CF194D">
        <w:rPr>
          <w:rFonts w:ascii="Arial" w:hAnsi="Arial" w:cs="Arial"/>
          <w:iCs/>
          <w:color w:val="161515"/>
          <w:lang w:val="en-GB"/>
        </w:rPr>
        <w:t>• Each tender participant who announced his intention to participate in the tender and submitted a proposal within the specified period will receive a link to join the teleconference.</w:t>
      </w:r>
    </w:p>
    <w:p w:rsidR="00F52811" w:rsidRPr="00CF194D" w:rsidRDefault="00F52811" w:rsidP="00F52811">
      <w:pPr>
        <w:ind w:left="851"/>
        <w:jc w:val="both"/>
        <w:rPr>
          <w:rFonts w:ascii="Arial" w:hAnsi="Arial" w:cs="Arial"/>
          <w:iCs/>
          <w:color w:val="161515"/>
          <w:lang w:val="en-GB"/>
        </w:rPr>
      </w:pPr>
      <w:r w:rsidRPr="00CF194D">
        <w:rPr>
          <w:rFonts w:ascii="Arial" w:hAnsi="Arial" w:cs="Arial"/>
          <w:iCs/>
          <w:color w:val="161515"/>
          <w:lang w:val="en-GB"/>
        </w:rPr>
        <w:t>• during the opening procedure, all participants send ZIP passwords of offers to the procurement specialist in the chat or messenger. The opening of the archive and the announcement of price offers will take place online, and the entire process will be recorded in the opening protocol.</w:t>
      </w:r>
    </w:p>
    <w:p w:rsidR="00F52811" w:rsidRPr="00FA7478" w:rsidRDefault="00F52811" w:rsidP="00F52811">
      <w:pPr>
        <w:jc w:val="both"/>
        <w:rPr>
          <w:rFonts w:ascii="Arial" w:hAnsi="Arial" w:cs="Arial"/>
          <w:iCs/>
          <w:color w:val="161515"/>
          <w:lang w:val="en-GB"/>
        </w:rPr>
      </w:pPr>
      <w:r w:rsidRPr="00CF194D">
        <w:rPr>
          <w:rFonts w:ascii="Arial" w:hAnsi="Arial" w:cs="Arial"/>
          <w:iCs/>
          <w:color w:val="161515"/>
          <w:lang w:val="en-GB"/>
        </w:rPr>
        <w:t>6. The main factors that will influence the final decision on the winner (s) of the competition are listed in paragraph</w:t>
      </w:r>
      <w:r w:rsidR="00194F24">
        <w:rPr>
          <w:rFonts w:ascii="Arial" w:hAnsi="Arial" w:cs="Arial"/>
          <w:iCs/>
          <w:color w:val="161515"/>
          <w:lang w:val="en-GB"/>
        </w:rPr>
        <w:t xml:space="preserve"> 6</w:t>
      </w:r>
      <w:r w:rsidR="00174A93">
        <w:rPr>
          <w:rFonts w:ascii="Arial" w:hAnsi="Arial" w:cs="Arial"/>
          <w:iCs/>
          <w:color w:val="161515"/>
          <w:lang w:val="en-GB"/>
        </w:rPr>
        <w:t xml:space="preserve"> </w:t>
      </w:r>
      <w:r w:rsidRPr="00CF194D">
        <w:rPr>
          <w:rFonts w:ascii="Arial" w:hAnsi="Arial" w:cs="Arial"/>
          <w:iCs/>
          <w:color w:val="161515"/>
          <w:lang w:val="en-GB"/>
        </w:rPr>
        <w:t xml:space="preserve">of the </w:t>
      </w:r>
      <w:r>
        <w:rPr>
          <w:rFonts w:ascii="Arial" w:hAnsi="Arial" w:cs="Arial"/>
          <w:iCs/>
          <w:color w:val="161515"/>
          <w:lang w:val="en-GB"/>
        </w:rPr>
        <w:t>specification</w:t>
      </w:r>
      <w:r w:rsidRPr="00FA7478">
        <w:rPr>
          <w:rFonts w:ascii="Arial" w:hAnsi="Arial" w:cs="Arial"/>
          <w:iCs/>
          <w:color w:val="161515"/>
          <w:lang w:val="en-GB"/>
        </w:rPr>
        <w:t>.</w:t>
      </w:r>
    </w:p>
    <w:p w:rsidR="00F52811" w:rsidRPr="00194F24" w:rsidRDefault="00F52811" w:rsidP="00F52811">
      <w:pPr>
        <w:jc w:val="both"/>
        <w:rPr>
          <w:rFonts w:ascii="Arial" w:hAnsi="Arial" w:cs="Arial"/>
          <w:iCs/>
          <w:color w:val="161515"/>
          <w:lang w:val="en-GB"/>
        </w:rPr>
      </w:pPr>
      <w:r>
        <w:rPr>
          <w:rFonts w:ascii="Arial" w:hAnsi="Arial" w:cs="Arial"/>
          <w:iCs/>
          <w:color w:val="161515"/>
          <w:lang w:val="en-GB"/>
        </w:rPr>
        <w:t>7</w:t>
      </w:r>
      <w:r w:rsidRPr="00FA7478">
        <w:rPr>
          <w:rFonts w:ascii="Arial" w:hAnsi="Arial" w:cs="Arial"/>
          <w:iCs/>
          <w:color w:val="161515"/>
          <w:lang w:val="en-GB"/>
        </w:rPr>
        <w:t xml:space="preserve">. Bid </w:t>
      </w:r>
      <w:r w:rsidRPr="00194F24">
        <w:rPr>
          <w:rFonts w:ascii="Arial" w:hAnsi="Arial" w:cs="Arial"/>
          <w:iCs/>
          <w:color w:val="161515"/>
          <w:lang w:val="en-GB"/>
        </w:rPr>
        <w:t xml:space="preserve">winner(s) will be selected on the bidding committee session to be held in a two weeks after the deadline of tender submission and after their detailed technical, financial and legal evaluation, but not later than </w:t>
      </w:r>
      <w:r w:rsidR="00C273CE">
        <w:rPr>
          <w:rFonts w:ascii="Arial" w:hAnsi="Arial" w:cs="Arial"/>
          <w:iCs/>
          <w:color w:val="161515"/>
        </w:rPr>
        <w:t>October</w:t>
      </w:r>
      <w:r w:rsidR="00EF22BC" w:rsidRPr="00194F24">
        <w:rPr>
          <w:rFonts w:ascii="Arial" w:hAnsi="Arial" w:cs="Arial"/>
          <w:iCs/>
          <w:color w:val="161515"/>
          <w:lang w:val="en-GB"/>
        </w:rPr>
        <w:t>,</w:t>
      </w:r>
      <w:r w:rsidR="004030A5">
        <w:rPr>
          <w:rFonts w:ascii="Arial" w:hAnsi="Arial" w:cs="Arial"/>
          <w:iCs/>
          <w:color w:val="161515"/>
          <w:lang w:val="en-GB"/>
        </w:rPr>
        <w:t xml:space="preserve"> 25</w:t>
      </w:r>
      <w:bookmarkStart w:id="0" w:name="_GoBack"/>
      <w:bookmarkEnd w:id="0"/>
      <w:r w:rsidR="00EF22BC" w:rsidRPr="00194F24">
        <w:rPr>
          <w:rFonts w:ascii="Arial" w:hAnsi="Arial" w:cs="Arial"/>
          <w:iCs/>
          <w:color w:val="161515"/>
          <w:lang w:val="en-GB"/>
        </w:rPr>
        <w:t xml:space="preserve"> 2024</w:t>
      </w:r>
      <w:r w:rsidRPr="00194F24">
        <w:rPr>
          <w:rFonts w:ascii="Arial" w:hAnsi="Arial" w:cs="Arial"/>
          <w:iCs/>
          <w:color w:val="161515"/>
          <w:lang w:val="en-GB"/>
        </w:rPr>
        <w:t xml:space="preserve">. Information about the winner(s) shall be disclosed within 3 (three) working days after official approval of the winners by the tender committee. </w:t>
      </w:r>
    </w:p>
    <w:p w:rsidR="00F52811" w:rsidRPr="00194F24" w:rsidRDefault="00F52811" w:rsidP="00F52811">
      <w:pPr>
        <w:pStyle w:val="aa"/>
        <w:spacing w:after="0"/>
        <w:jc w:val="both"/>
        <w:rPr>
          <w:rFonts w:ascii="Arial" w:hAnsi="Arial" w:cs="Arial"/>
          <w:iCs/>
          <w:color w:val="161515"/>
          <w:sz w:val="22"/>
          <w:szCs w:val="22"/>
          <w:lang w:val="en-GB"/>
        </w:rPr>
      </w:pPr>
      <w:r w:rsidRPr="00194F24">
        <w:rPr>
          <w:rFonts w:ascii="Arial" w:hAnsi="Arial" w:cs="Arial"/>
          <w:iCs/>
          <w:color w:val="161515"/>
          <w:sz w:val="22"/>
          <w:szCs w:val="22"/>
          <w:lang w:val="en-GB"/>
        </w:rPr>
        <w:t xml:space="preserve">8. ICF Alliance for Public Health” reserves the right to require from bidding participants to provide additional materials or information confirming the compliance of specific proposal provisions to the specification requirements and participant’s compliance as a legal entity. </w:t>
      </w:r>
    </w:p>
    <w:p w:rsidR="00F52811" w:rsidRPr="00194F24" w:rsidRDefault="00F52811" w:rsidP="00F52811">
      <w:pPr>
        <w:pStyle w:val="aa"/>
        <w:spacing w:after="0"/>
        <w:jc w:val="both"/>
        <w:rPr>
          <w:rFonts w:ascii="Arial" w:hAnsi="Arial" w:cs="Arial"/>
          <w:iCs/>
          <w:color w:val="161515"/>
          <w:sz w:val="22"/>
          <w:szCs w:val="22"/>
          <w:lang w:val="en-GB"/>
        </w:rPr>
      </w:pPr>
      <w:r w:rsidRPr="00194F24">
        <w:rPr>
          <w:rFonts w:ascii="Arial" w:hAnsi="Arial" w:cs="Arial"/>
          <w:iCs/>
          <w:color w:val="161515"/>
          <w:sz w:val="22"/>
          <w:szCs w:val="22"/>
          <w:lang w:val="en-GB"/>
        </w:rPr>
        <w:t xml:space="preserve"> </w:t>
      </w:r>
    </w:p>
    <w:p w:rsidR="00F52811" w:rsidRPr="00194F24" w:rsidRDefault="00F52811" w:rsidP="00F52811">
      <w:pPr>
        <w:pStyle w:val="aa"/>
        <w:spacing w:after="0"/>
        <w:jc w:val="both"/>
        <w:rPr>
          <w:rFonts w:ascii="Arial" w:hAnsi="Arial" w:cs="Arial"/>
          <w:iCs/>
          <w:color w:val="161515"/>
          <w:sz w:val="22"/>
          <w:szCs w:val="22"/>
          <w:lang w:val="en-GB"/>
        </w:rPr>
      </w:pPr>
      <w:r w:rsidRPr="00194F24">
        <w:rPr>
          <w:rFonts w:ascii="Arial" w:hAnsi="Arial" w:cs="Arial"/>
          <w:iCs/>
          <w:color w:val="161515"/>
          <w:sz w:val="22"/>
          <w:szCs w:val="22"/>
          <w:lang w:val="en-GB"/>
        </w:rPr>
        <w:t xml:space="preserve">9. ICF Alliance for Public Health” reserves the right to accept or decline any bidding proposal according to the documents and its own policies and procedures, or stop bidding procedure and refuse from all proposals any time before entering into the agreement without any responsibility therefor before to the bidding participants.  </w:t>
      </w:r>
    </w:p>
    <w:p w:rsidR="00F52811" w:rsidRPr="00194F24" w:rsidRDefault="00F52811" w:rsidP="00F52811">
      <w:pPr>
        <w:pStyle w:val="aa"/>
        <w:spacing w:after="0"/>
        <w:jc w:val="both"/>
        <w:rPr>
          <w:rFonts w:ascii="Arial" w:hAnsi="Arial" w:cs="Arial"/>
          <w:iCs/>
          <w:color w:val="161515"/>
          <w:sz w:val="22"/>
          <w:szCs w:val="22"/>
          <w:lang w:val="en-GB"/>
        </w:rPr>
      </w:pPr>
    </w:p>
    <w:p w:rsidR="00F52811" w:rsidRPr="00194F24" w:rsidRDefault="00F52811" w:rsidP="00F52811">
      <w:pPr>
        <w:pStyle w:val="aa"/>
        <w:spacing w:after="0"/>
        <w:jc w:val="both"/>
        <w:rPr>
          <w:rFonts w:ascii="Arial" w:hAnsi="Arial" w:cs="Arial"/>
          <w:iCs/>
          <w:color w:val="161515"/>
          <w:sz w:val="22"/>
          <w:szCs w:val="22"/>
          <w:lang w:val="en-GB"/>
        </w:rPr>
      </w:pPr>
      <w:r w:rsidRPr="00194F24">
        <w:rPr>
          <w:rFonts w:ascii="Arial" w:hAnsi="Arial" w:cs="Arial"/>
          <w:iCs/>
          <w:color w:val="161515"/>
          <w:sz w:val="22"/>
          <w:szCs w:val="22"/>
          <w:lang w:val="en-GB"/>
        </w:rPr>
        <w:lastRenderedPageBreak/>
        <w:t xml:space="preserve">10. ICF Alliance for Public Health” shall inform about the reason of declining all proposals in the event of a written request from the bidding participant.  </w:t>
      </w:r>
    </w:p>
    <w:p w:rsidR="00F52811" w:rsidRPr="00194F24" w:rsidRDefault="00F52811" w:rsidP="00F52811">
      <w:pPr>
        <w:pStyle w:val="aa"/>
        <w:spacing w:after="0"/>
        <w:jc w:val="both"/>
        <w:rPr>
          <w:rFonts w:ascii="Arial" w:hAnsi="Arial" w:cs="Arial"/>
          <w:iCs/>
          <w:color w:val="161515"/>
          <w:sz w:val="22"/>
          <w:szCs w:val="22"/>
          <w:lang w:val="en-GB"/>
        </w:rPr>
      </w:pPr>
    </w:p>
    <w:p w:rsidR="00F52811" w:rsidRPr="00194F24" w:rsidRDefault="00F52811" w:rsidP="00F52811">
      <w:pPr>
        <w:rPr>
          <w:rFonts w:ascii="Arial" w:hAnsi="Arial" w:cs="Arial"/>
          <w:iCs/>
          <w:color w:val="161515"/>
          <w:lang w:val="en-GB"/>
        </w:rPr>
      </w:pPr>
      <w:r w:rsidRPr="00194F24">
        <w:rPr>
          <w:rFonts w:ascii="Arial" w:hAnsi="Arial" w:cs="Arial"/>
          <w:iCs/>
          <w:color w:val="161515"/>
          <w:lang w:val="en-GB"/>
        </w:rPr>
        <w:t>Any questions regarding this tender may be provided to</w:t>
      </w:r>
      <w:r w:rsidRPr="00194F24">
        <w:rPr>
          <w:rFonts w:ascii="Arial" w:hAnsi="Arial" w:cs="Arial"/>
          <w:b/>
          <w:iCs/>
          <w:color w:val="161515"/>
          <w:lang w:val="en-GB"/>
        </w:rPr>
        <w:t xml:space="preserve"> </w:t>
      </w:r>
      <w:r w:rsidRPr="00194F24">
        <w:rPr>
          <w:rFonts w:ascii="Arial" w:hAnsi="Arial" w:cs="Arial"/>
          <w:iCs/>
          <w:color w:val="161515"/>
          <w:lang w:val="en-GB"/>
        </w:rPr>
        <w:t xml:space="preserve">e-mail address:  </w:t>
      </w:r>
      <w:hyperlink r:id="rId8" w:history="1">
        <w:r w:rsidRPr="00194F24">
          <w:rPr>
            <w:rStyle w:val="a9"/>
            <w:rFonts w:ascii="Arial" w:eastAsiaTheme="minorEastAsia" w:hAnsi="Arial" w:cs="Arial"/>
            <w:noProof/>
            <w:lang w:eastAsia="uk-UA"/>
          </w:rPr>
          <w:t>lisova@aph.org.ua</w:t>
        </w:r>
      </w:hyperlink>
      <w:r w:rsidRPr="00194F24">
        <w:rPr>
          <w:rFonts w:ascii="Arial" w:hAnsi="Arial" w:cs="Arial"/>
          <w:iCs/>
          <w:color w:val="161515"/>
          <w:lang w:val="en-GB"/>
        </w:rPr>
        <w:t xml:space="preserve">  </w:t>
      </w:r>
    </w:p>
    <w:p w:rsidR="00F52811" w:rsidRPr="00194F24" w:rsidRDefault="00F52811" w:rsidP="00F52811">
      <w:pPr>
        <w:pStyle w:val="aa"/>
        <w:spacing w:after="0"/>
        <w:jc w:val="both"/>
        <w:rPr>
          <w:rFonts w:ascii="Arial" w:eastAsia="Arial" w:hAnsi="Arial" w:cs="Arial"/>
          <w:iCs/>
          <w:color w:val="161515"/>
          <w:sz w:val="22"/>
          <w:szCs w:val="22"/>
          <w:lang w:val="en-US"/>
        </w:rPr>
      </w:pPr>
      <w:r w:rsidRPr="00194F24">
        <w:rPr>
          <w:rFonts w:ascii="Arial" w:eastAsia="Arial" w:hAnsi="Arial" w:cs="Arial"/>
          <w:iCs/>
          <w:color w:val="161515"/>
          <w:sz w:val="22"/>
          <w:szCs w:val="22"/>
          <w:lang w:val="en-US"/>
        </w:rPr>
        <w:t>Please</w:t>
      </w:r>
      <w:r w:rsidRPr="00194F24">
        <w:rPr>
          <w:rFonts w:ascii="Arial" w:eastAsia="Arial" w:hAnsi="Arial" w:cs="Arial"/>
          <w:iCs/>
          <w:color w:val="161515"/>
          <w:sz w:val="22"/>
          <w:szCs w:val="22"/>
          <w:lang w:val="uk-UA"/>
        </w:rPr>
        <w:t xml:space="preserve"> </w:t>
      </w:r>
      <w:r w:rsidRPr="00194F24">
        <w:rPr>
          <w:rFonts w:ascii="Arial" w:eastAsia="Arial" w:hAnsi="Arial" w:cs="Arial"/>
          <w:iCs/>
          <w:color w:val="161515"/>
          <w:sz w:val="22"/>
          <w:szCs w:val="22"/>
          <w:lang w:val="en-US"/>
        </w:rPr>
        <w:t>pay</w:t>
      </w:r>
      <w:r w:rsidRPr="00194F24">
        <w:rPr>
          <w:rFonts w:ascii="Arial" w:eastAsia="Arial" w:hAnsi="Arial" w:cs="Arial"/>
          <w:iCs/>
          <w:color w:val="161515"/>
          <w:sz w:val="22"/>
          <w:szCs w:val="22"/>
          <w:lang w:val="uk-UA"/>
        </w:rPr>
        <w:t xml:space="preserve"> </w:t>
      </w:r>
      <w:r w:rsidRPr="00194F24">
        <w:rPr>
          <w:rFonts w:ascii="Arial" w:eastAsia="Arial" w:hAnsi="Arial" w:cs="Arial"/>
          <w:iCs/>
          <w:color w:val="161515"/>
          <w:sz w:val="22"/>
          <w:szCs w:val="22"/>
          <w:lang w:val="en-US"/>
        </w:rPr>
        <w:t>attention</w:t>
      </w:r>
      <w:r w:rsidRPr="00194F24">
        <w:rPr>
          <w:rFonts w:ascii="Arial" w:eastAsia="Arial" w:hAnsi="Arial" w:cs="Arial"/>
          <w:iCs/>
          <w:color w:val="161515"/>
          <w:sz w:val="22"/>
          <w:szCs w:val="22"/>
          <w:lang w:val="uk-UA"/>
        </w:rPr>
        <w:t xml:space="preserve"> </w:t>
      </w:r>
      <w:r w:rsidRPr="00194F24">
        <w:rPr>
          <w:rFonts w:ascii="Arial" w:eastAsia="Arial" w:hAnsi="Arial" w:cs="Arial"/>
          <w:iCs/>
          <w:color w:val="161515"/>
          <w:sz w:val="22"/>
          <w:szCs w:val="22"/>
          <w:lang w:val="en-US"/>
        </w:rPr>
        <w:t>that</w:t>
      </w:r>
      <w:r w:rsidRPr="00194F24">
        <w:rPr>
          <w:rFonts w:ascii="Arial" w:eastAsia="Arial" w:hAnsi="Arial" w:cs="Arial"/>
          <w:iCs/>
          <w:color w:val="161515"/>
          <w:sz w:val="22"/>
          <w:szCs w:val="22"/>
          <w:lang w:val="uk-UA"/>
        </w:rPr>
        <w:t xml:space="preserve"> </w:t>
      </w:r>
      <w:r w:rsidRPr="00194F24">
        <w:rPr>
          <w:rFonts w:ascii="Arial" w:eastAsia="Arial" w:hAnsi="Arial" w:cs="Arial"/>
          <w:iCs/>
          <w:color w:val="161515"/>
          <w:sz w:val="22"/>
          <w:szCs w:val="22"/>
          <w:lang w:val="en-US"/>
        </w:rPr>
        <w:t>according</w:t>
      </w:r>
      <w:r w:rsidRPr="00194F24">
        <w:rPr>
          <w:rFonts w:ascii="Arial" w:eastAsia="Arial" w:hAnsi="Arial" w:cs="Arial"/>
          <w:iCs/>
          <w:color w:val="161515"/>
          <w:sz w:val="22"/>
          <w:szCs w:val="22"/>
          <w:lang w:val="uk-UA"/>
        </w:rPr>
        <w:t xml:space="preserve"> </w:t>
      </w:r>
      <w:r w:rsidRPr="00194F24">
        <w:rPr>
          <w:rFonts w:ascii="Arial" w:eastAsia="Arial" w:hAnsi="Arial" w:cs="Arial"/>
          <w:iCs/>
          <w:color w:val="161515"/>
          <w:sz w:val="22"/>
          <w:szCs w:val="22"/>
          <w:lang w:val="en-US"/>
        </w:rPr>
        <w:t>to</w:t>
      </w:r>
      <w:r w:rsidRPr="00194F24">
        <w:rPr>
          <w:rFonts w:ascii="Arial" w:eastAsia="Arial" w:hAnsi="Arial" w:cs="Arial"/>
          <w:iCs/>
          <w:color w:val="161515"/>
          <w:sz w:val="22"/>
          <w:szCs w:val="22"/>
          <w:lang w:val="uk-UA"/>
        </w:rPr>
        <w:t xml:space="preserve"> </w:t>
      </w:r>
      <w:r w:rsidRPr="00194F24">
        <w:rPr>
          <w:rFonts w:ascii="Arial" w:eastAsia="Arial" w:hAnsi="Arial" w:cs="Arial"/>
          <w:iCs/>
          <w:color w:val="161515"/>
          <w:sz w:val="22"/>
          <w:szCs w:val="22"/>
          <w:lang w:val="en-US"/>
        </w:rPr>
        <w:t>the</w:t>
      </w:r>
      <w:r w:rsidRPr="00194F24">
        <w:rPr>
          <w:rFonts w:ascii="Arial" w:eastAsia="Arial" w:hAnsi="Arial" w:cs="Arial"/>
          <w:iCs/>
          <w:color w:val="161515"/>
          <w:sz w:val="22"/>
          <w:szCs w:val="22"/>
          <w:lang w:val="uk-UA"/>
        </w:rPr>
        <w:t xml:space="preserve"> </w:t>
      </w:r>
      <w:r w:rsidRPr="00194F24">
        <w:rPr>
          <w:rFonts w:ascii="Arial" w:eastAsia="Arial" w:hAnsi="Arial" w:cs="Arial"/>
          <w:iCs/>
          <w:color w:val="161515"/>
          <w:sz w:val="22"/>
          <w:szCs w:val="22"/>
          <w:lang w:val="en-US"/>
        </w:rPr>
        <w:t>tender</w:t>
      </w:r>
      <w:r w:rsidRPr="00194F24">
        <w:rPr>
          <w:rFonts w:ascii="Arial" w:eastAsia="Arial" w:hAnsi="Arial" w:cs="Arial"/>
          <w:iCs/>
          <w:color w:val="161515"/>
          <w:sz w:val="22"/>
          <w:szCs w:val="22"/>
          <w:lang w:val="uk-UA"/>
        </w:rPr>
        <w:t xml:space="preserve"> </w:t>
      </w:r>
      <w:r w:rsidRPr="00194F24">
        <w:rPr>
          <w:rFonts w:ascii="Arial" w:eastAsia="Arial" w:hAnsi="Arial" w:cs="Arial"/>
          <w:iCs/>
          <w:color w:val="161515"/>
          <w:sz w:val="22"/>
          <w:szCs w:val="22"/>
          <w:lang w:val="en-US"/>
        </w:rPr>
        <w:t xml:space="preserve">procedures </w:t>
      </w:r>
      <w:r w:rsidR="00194F24" w:rsidRPr="00194F24">
        <w:rPr>
          <w:rFonts w:ascii="Arial" w:eastAsia="Arial" w:hAnsi="Arial" w:cs="Arial"/>
          <w:b/>
          <w:iCs/>
          <w:color w:val="161515"/>
          <w:sz w:val="22"/>
          <w:szCs w:val="22"/>
          <w:lang w:val="en-US"/>
        </w:rPr>
        <w:t xml:space="preserve">August </w:t>
      </w:r>
      <w:r w:rsidR="00C273CE">
        <w:rPr>
          <w:rFonts w:ascii="Arial" w:eastAsia="Arial" w:hAnsi="Arial" w:cs="Arial"/>
          <w:b/>
          <w:iCs/>
          <w:color w:val="161515"/>
          <w:sz w:val="22"/>
          <w:szCs w:val="22"/>
          <w:lang w:val="en-US"/>
        </w:rPr>
        <w:t>17</w:t>
      </w:r>
      <w:r w:rsidRPr="00194F24">
        <w:rPr>
          <w:rFonts w:ascii="Arial" w:eastAsia="Arial" w:hAnsi="Arial" w:cs="Arial"/>
          <w:b/>
          <w:iCs/>
          <w:color w:val="161515"/>
          <w:sz w:val="22"/>
          <w:szCs w:val="22"/>
          <w:lang w:val="en-US"/>
        </w:rPr>
        <w:t>,</w:t>
      </w:r>
      <w:r w:rsidR="00EF22BC" w:rsidRPr="00194F24">
        <w:rPr>
          <w:rFonts w:ascii="Arial" w:eastAsia="Arial" w:hAnsi="Arial" w:cs="Arial"/>
          <w:b/>
          <w:iCs/>
          <w:color w:val="161515"/>
          <w:sz w:val="22"/>
          <w:szCs w:val="22"/>
          <w:lang w:val="en-US"/>
        </w:rPr>
        <w:t xml:space="preserve"> 2024</w:t>
      </w:r>
      <w:r w:rsidR="00C273CE">
        <w:rPr>
          <w:rFonts w:ascii="Arial" w:eastAsia="Arial" w:hAnsi="Arial" w:cs="Arial"/>
          <w:b/>
          <w:iCs/>
          <w:color w:val="161515"/>
          <w:sz w:val="22"/>
          <w:szCs w:val="22"/>
          <w:lang w:val="en-US"/>
        </w:rPr>
        <w:t>, till 10</w:t>
      </w:r>
      <w:r w:rsidRPr="00194F24">
        <w:rPr>
          <w:rFonts w:ascii="Arial" w:eastAsia="Arial" w:hAnsi="Arial" w:cs="Arial"/>
          <w:b/>
          <w:iCs/>
          <w:color w:val="161515"/>
          <w:sz w:val="22"/>
          <w:szCs w:val="22"/>
          <w:lang w:val="en-US"/>
        </w:rPr>
        <w:t xml:space="preserve">:00 Kyiv time </w:t>
      </w:r>
      <w:r w:rsidRPr="00194F24">
        <w:rPr>
          <w:rFonts w:ascii="Arial" w:hAnsi="Arial" w:cs="Arial"/>
          <w:b/>
          <w:iCs/>
          <w:color w:val="161515"/>
          <w:sz w:val="22"/>
          <w:szCs w:val="22"/>
          <w:lang w:val="en-GB"/>
        </w:rPr>
        <w:t>(UTC+0</w:t>
      </w:r>
      <w:r w:rsidRPr="00194F24">
        <w:rPr>
          <w:rFonts w:ascii="Arial" w:hAnsi="Arial" w:cs="Arial"/>
          <w:b/>
          <w:iCs/>
          <w:color w:val="161515"/>
          <w:sz w:val="22"/>
          <w:szCs w:val="22"/>
          <w:lang w:val="en-US"/>
        </w:rPr>
        <w:t>3</w:t>
      </w:r>
      <w:r w:rsidRPr="00194F24">
        <w:rPr>
          <w:rFonts w:ascii="Arial" w:hAnsi="Arial" w:cs="Arial"/>
          <w:b/>
          <w:iCs/>
          <w:color w:val="161515"/>
          <w:sz w:val="22"/>
          <w:szCs w:val="22"/>
          <w:lang w:val="en-GB"/>
        </w:rPr>
        <w:t>:00)</w:t>
      </w:r>
      <w:r w:rsidRPr="00194F24">
        <w:rPr>
          <w:rFonts w:ascii="Arial" w:eastAsia="Arial" w:hAnsi="Arial" w:cs="Arial"/>
          <w:b/>
          <w:iCs/>
          <w:color w:val="161515"/>
          <w:sz w:val="22"/>
          <w:szCs w:val="22"/>
          <w:lang w:val="en-US"/>
        </w:rPr>
        <w:t xml:space="preserve"> </w:t>
      </w:r>
      <w:r w:rsidRPr="00194F24">
        <w:rPr>
          <w:rFonts w:ascii="Arial" w:eastAsia="Arial" w:hAnsi="Arial" w:cs="Arial"/>
          <w:iCs/>
          <w:color w:val="161515"/>
          <w:sz w:val="22"/>
          <w:szCs w:val="22"/>
          <w:lang w:val="en-US"/>
        </w:rPr>
        <w:t xml:space="preserve"> is the last day when you can send questions regarding this tender to the Alliance</w:t>
      </w:r>
      <w:r w:rsidRPr="00194F24">
        <w:rPr>
          <w:rFonts w:ascii="Arial" w:eastAsia="Arial" w:hAnsi="Arial" w:cs="Arial"/>
          <w:iCs/>
          <w:color w:val="161515"/>
          <w:sz w:val="22"/>
          <w:szCs w:val="22"/>
          <w:lang w:val="uk-UA"/>
        </w:rPr>
        <w:t>.</w:t>
      </w:r>
    </w:p>
    <w:p w:rsidR="00F52811" w:rsidRPr="00194F24" w:rsidRDefault="00F52811" w:rsidP="00F52811">
      <w:pPr>
        <w:pStyle w:val="aa"/>
        <w:spacing w:after="0"/>
        <w:jc w:val="both"/>
        <w:rPr>
          <w:rFonts w:ascii="Arial" w:hAnsi="Arial" w:cs="Arial"/>
          <w:iCs/>
          <w:color w:val="161515"/>
          <w:sz w:val="22"/>
          <w:szCs w:val="22"/>
          <w:lang w:val="en-US"/>
        </w:rPr>
      </w:pPr>
    </w:p>
    <w:p w:rsidR="00F52811" w:rsidRPr="00194F24" w:rsidRDefault="00F52811" w:rsidP="00F52811">
      <w:pPr>
        <w:pStyle w:val="aa"/>
        <w:spacing w:after="0"/>
        <w:jc w:val="both"/>
        <w:rPr>
          <w:rFonts w:ascii="Arial" w:hAnsi="Arial" w:cs="Arial"/>
          <w:iCs/>
          <w:color w:val="161515"/>
          <w:sz w:val="22"/>
          <w:szCs w:val="22"/>
          <w:lang w:val="en-GB"/>
        </w:rPr>
      </w:pPr>
      <w:r w:rsidRPr="00194F24">
        <w:rPr>
          <w:rFonts w:ascii="Arial" w:hAnsi="Arial" w:cs="Arial"/>
          <w:iCs/>
          <w:color w:val="161515"/>
          <w:sz w:val="22"/>
          <w:szCs w:val="22"/>
          <w:lang w:val="en-GB"/>
        </w:rPr>
        <w:t xml:space="preserve">Responses to the questions asked by the potential bidding participants and any clarifications will be sent to the organizations which approved receiving this announcement by e-mail.  </w:t>
      </w:r>
    </w:p>
    <w:p w:rsidR="00F52811" w:rsidRPr="00194F24" w:rsidRDefault="00F52811" w:rsidP="00F52811">
      <w:pPr>
        <w:jc w:val="both"/>
        <w:rPr>
          <w:rFonts w:ascii="Arial" w:hAnsi="Arial" w:cs="Arial"/>
          <w:iCs/>
          <w:color w:val="161515"/>
          <w:lang w:val="en-GB"/>
        </w:rPr>
      </w:pPr>
    </w:p>
    <w:p w:rsidR="00F52811" w:rsidRPr="00FA7478" w:rsidRDefault="00F52811" w:rsidP="00F52811">
      <w:pPr>
        <w:jc w:val="both"/>
        <w:rPr>
          <w:rFonts w:ascii="Arial" w:hAnsi="Arial" w:cs="Arial"/>
          <w:iCs/>
          <w:color w:val="161515"/>
          <w:lang w:val="en-GB"/>
        </w:rPr>
      </w:pPr>
      <w:r w:rsidRPr="00194F24">
        <w:rPr>
          <w:rFonts w:ascii="Arial" w:hAnsi="Arial" w:cs="Arial"/>
          <w:iCs/>
          <w:color w:val="161515"/>
          <w:lang w:val="en-GB"/>
        </w:rPr>
        <w:t>Please kindly confirm the receipt of this bid announcement</w:t>
      </w:r>
      <w:r w:rsidRPr="00FA7478">
        <w:rPr>
          <w:rFonts w:ascii="Arial" w:hAnsi="Arial" w:cs="Arial"/>
          <w:iCs/>
          <w:color w:val="161515"/>
          <w:lang w:val="en-GB"/>
        </w:rPr>
        <w:t>.</w:t>
      </w:r>
    </w:p>
    <w:p w:rsidR="00F52811" w:rsidRPr="00FA7478" w:rsidRDefault="00F52811" w:rsidP="00F52811">
      <w:pPr>
        <w:jc w:val="both"/>
        <w:rPr>
          <w:rFonts w:ascii="Arial" w:hAnsi="Arial" w:cs="Arial"/>
          <w:iCs/>
          <w:color w:val="161515"/>
          <w:lang w:val="en-GB"/>
        </w:rPr>
      </w:pPr>
    </w:p>
    <w:p w:rsidR="00F52811" w:rsidRPr="00FA7478" w:rsidRDefault="00F52811" w:rsidP="00F52811">
      <w:pPr>
        <w:jc w:val="both"/>
        <w:rPr>
          <w:rFonts w:ascii="Arial" w:hAnsi="Arial" w:cs="Arial"/>
          <w:iCs/>
          <w:color w:val="161515"/>
          <w:lang w:val="en-GB"/>
        </w:rPr>
      </w:pPr>
      <w:r w:rsidRPr="00FA7478">
        <w:rPr>
          <w:rFonts w:ascii="Arial" w:hAnsi="Arial" w:cs="Arial"/>
          <w:iCs/>
          <w:color w:val="161515"/>
          <w:lang w:val="en-GB"/>
        </w:rPr>
        <w:t>Thank you for cooperation</w:t>
      </w:r>
    </w:p>
    <w:p w:rsidR="00F52811" w:rsidRPr="00FA7478" w:rsidRDefault="00F52811" w:rsidP="00F52811">
      <w:pPr>
        <w:rPr>
          <w:rFonts w:ascii="Arial" w:eastAsiaTheme="minorEastAsia" w:hAnsi="Arial" w:cs="Arial"/>
          <w:bCs/>
          <w:noProof/>
          <w:sz w:val="18"/>
          <w:szCs w:val="18"/>
          <w:lang w:eastAsia="uk-UA"/>
        </w:rPr>
      </w:pPr>
      <w:r w:rsidRPr="00FA7478">
        <w:rPr>
          <w:rFonts w:ascii="Arial" w:eastAsiaTheme="minorEastAsia" w:hAnsi="Arial" w:cs="Arial"/>
          <w:bCs/>
          <w:noProof/>
          <w:sz w:val="18"/>
          <w:szCs w:val="18"/>
          <w:lang w:eastAsia="uk-UA"/>
        </w:rPr>
        <w:t>best regards,</w:t>
      </w:r>
    </w:p>
    <w:p w:rsidR="00F52811" w:rsidRPr="00FA7478" w:rsidRDefault="00F52811" w:rsidP="00F52811">
      <w:pPr>
        <w:spacing w:after="40" w:line="360" w:lineRule="auto"/>
        <w:rPr>
          <w:rFonts w:ascii="Arial" w:eastAsiaTheme="minorEastAsia" w:hAnsi="Arial" w:cs="Arial"/>
          <w:b/>
          <w:bCs/>
          <w:noProof/>
          <w:sz w:val="16"/>
          <w:szCs w:val="16"/>
          <w:lang w:eastAsia="uk-UA"/>
        </w:rPr>
      </w:pPr>
    </w:p>
    <w:p w:rsidR="00F52811" w:rsidRDefault="00F52811" w:rsidP="00F52811">
      <w:pPr>
        <w:rPr>
          <w:rFonts w:ascii="Arial" w:eastAsiaTheme="minorEastAsia" w:hAnsi="Arial" w:cs="Arial"/>
          <w:b/>
          <w:bCs/>
          <w:noProof/>
          <w:sz w:val="18"/>
          <w:szCs w:val="18"/>
          <w:lang w:eastAsia="uk-UA"/>
        </w:rPr>
      </w:pPr>
      <w:r w:rsidRPr="00FA7478">
        <w:rPr>
          <w:rFonts w:ascii="Arial" w:hAnsi="Arial" w:cs="Arial"/>
          <w:noProof/>
          <w:lang w:val="uk-UA" w:eastAsia="uk-UA"/>
        </w:rPr>
        <w:drawing>
          <wp:anchor distT="0" distB="0" distL="114300" distR="114300" simplePos="0" relativeHeight="251667456" behindDoc="1" locked="0" layoutInCell="1" allowOverlap="1" wp14:anchorId="57C4E566" wp14:editId="37A165F4">
            <wp:simplePos x="0" y="0"/>
            <wp:positionH relativeFrom="column">
              <wp:posOffset>-93704</wp:posOffset>
            </wp:positionH>
            <wp:positionV relativeFrom="paragraph">
              <wp:posOffset>157093</wp:posOffset>
            </wp:positionV>
            <wp:extent cx="1676752" cy="628153"/>
            <wp:effectExtent l="0" t="0" r="0" b="635"/>
            <wp:wrapNone/>
            <wp:docPr id="3" name="Рисунок 3" descr="C:\Users\havrylchenko\AppData\Local\Microsoft\Windows\INetCache\Content.Word\LOGO_NEW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havrylchenko\AppData\Local\Microsoft\Windows\INetCache\Content.Word\LOGO_NEW_eng.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9420" t="16077" r="11123" b="13329"/>
                    <a:stretch/>
                  </pic:blipFill>
                  <pic:spPr bwMode="auto">
                    <a:xfrm>
                      <a:off x="0" y="0"/>
                      <a:ext cx="1676752" cy="628153"/>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FA7478">
        <w:rPr>
          <w:rFonts w:ascii="Arial" w:eastAsiaTheme="minorEastAsia" w:hAnsi="Arial" w:cs="Arial"/>
          <w:b/>
          <w:bCs/>
          <w:noProof/>
          <w:sz w:val="18"/>
          <w:szCs w:val="18"/>
          <w:lang w:eastAsia="uk-UA"/>
        </w:rPr>
        <w:t>Alliance for Public Health</w:t>
      </w:r>
    </w:p>
    <w:p w:rsidR="00F52811" w:rsidRPr="00FA7478" w:rsidRDefault="00F52811" w:rsidP="00F52811">
      <w:pPr>
        <w:rPr>
          <w:rFonts w:ascii="Arial" w:eastAsiaTheme="minorEastAsia" w:hAnsi="Arial" w:cs="Arial"/>
          <w:b/>
          <w:bCs/>
          <w:noProof/>
          <w:sz w:val="18"/>
          <w:szCs w:val="18"/>
          <w:lang w:eastAsia="uk-UA"/>
        </w:rPr>
      </w:pPr>
    </w:p>
    <w:p w:rsidR="00F52811" w:rsidRPr="00477139" w:rsidRDefault="00F52811" w:rsidP="00F52811">
      <w:pPr>
        <w:rPr>
          <w:rFonts w:ascii="Arial" w:hAnsi="Arial" w:cs="Arial"/>
          <w:noProof/>
          <w:lang w:eastAsia="ru-RU"/>
        </w:rPr>
      </w:pPr>
    </w:p>
    <w:p w:rsidR="00F52811" w:rsidRPr="00FA7478" w:rsidRDefault="00F52811" w:rsidP="00F52811">
      <w:pPr>
        <w:rPr>
          <w:rFonts w:ascii="Arial" w:eastAsiaTheme="minorEastAsia" w:hAnsi="Arial" w:cs="Arial"/>
          <w:noProof/>
          <w:sz w:val="18"/>
          <w:szCs w:val="18"/>
          <w:lang w:eastAsia="uk-UA"/>
        </w:rPr>
      </w:pPr>
      <w:r w:rsidRPr="00FA7478">
        <w:rPr>
          <w:rFonts w:ascii="Arial" w:eastAsiaTheme="minorEastAsia" w:hAnsi="Arial" w:cs="Arial"/>
          <w:noProof/>
          <w:color w:val="000000"/>
          <w:sz w:val="18"/>
          <w:szCs w:val="18"/>
          <w:lang w:eastAsia="uk-UA"/>
        </w:rPr>
        <w:t>5 Dilova St., building 10A, 03150 Kyiv, Ukraine</w:t>
      </w:r>
      <w:r w:rsidRPr="00FA7478">
        <w:rPr>
          <w:rFonts w:ascii="Arial" w:eastAsiaTheme="minorEastAsia" w:hAnsi="Arial" w:cs="Arial"/>
          <w:noProof/>
          <w:color w:val="000000"/>
          <w:sz w:val="18"/>
          <w:szCs w:val="18"/>
          <w:lang w:eastAsia="uk-UA"/>
        </w:rPr>
        <w:br/>
      </w:r>
      <w:r w:rsidRPr="00FA7478">
        <w:rPr>
          <w:rFonts w:ascii="Arial" w:eastAsiaTheme="minorEastAsia" w:hAnsi="Arial" w:cs="Arial"/>
          <w:b/>
          <w:bCs/>
          <w:noProof/>
          <w:color w:val="000000"/>
          <w:sz w:val="18"/>
          <w:szCs w:val="18"/>
          <w:lang w:eastAsia="uk-UA"/>
        </w:rPr>
        <w:t>Tel.:</w:t>
      </w:r>
      <w:r w:rsidRPr="00FA7478">
        <w:rPr>
          <w:rFonts w:ascii="Arial" w:eastAsiaTheme="minorEastAsia" w:hAnsi="Arial" w:cs="Arial"/>
          <w:noProof/>
          <w:color w:val="000000"/>
          <w:sz w:val="18"/>
          <w:szCs w:val="18"/>
          <w:lang w:eastAsia="uk-UA"/>
        </w:rPr>
        <w:t xml:space="preserve"> (+380 44) 490-5485 </w:t>
      </w:r>
      <w:r w:rsidRPr="00FA7478">
        <w:rPr>
          <w:rFonts w:ascii="Arial" w:eastAsiaTheme="minorEastAsia" w:hAnsi="Arial" w:cs="Arial"/>
          <w:noProof/>
          <w:color w:val="000000"/>
          <w:sz w:val="18"/>
          <w:szCs w:val="18"/>
          <w:lang w:eastAsia="uk-UA"/>
        </w:rPr>
        <w:br/>
      </w:r>
      <w:r w:rsidRPr="00FA7478">
        <w:rPr>
          <w:rFonts w:ascii="Arial" w:eastAsiaTheme="minorEastAsia" w:hAnsi="Arial" w:cs="Arial"/>
          <w:b/>
          <w:bCs/>
          <w:noProof/>
          <w:color w:val="000000"/>
          <w:sz w:val="18"/>
          <w:szCs w:val="18"/>
          <w:lang w:eastAsia="uk-UA"/>
        </w:rPr>
        <w:t>Fax:</w:t>
      </w:r>
      <w:r w:rsidRPr="00FA7478">
        <w:rPr>
          <w:rFonts w:ascii="Arial" w:eastAsiaTheme="minorEastAsia" w:hAnsi="Arial" w:cs="Arial"/>
          <w:noProof/>
          <w:color w:val="000000"/>
          <w:sz w:val="18"/>
          <w:szCs w:val="18"/>
          <w:lang w:eastAsia="uk-UA"/>
        </w:rPr>
        <w:t xml:space="preserve"> (+380 44) 490-5489</w:t>
      </w:r>
      <w:r w:rsidRPr="00FA7478">
        <w:rPr>
          <w:rFonts w:ascii="Arial" w:eastAsiaTheme="minorEastAsia" w:hAnsi="Arial" w:cs="Arial"/>
          <w:noProof/>
          <w:color w:val="000000"/>
          <w:sz w:val="18"/>
          <w:szCs w:val="18"/>
          <w:lang w:eastAsia="uk-UA"/>
        </w:rPr>
        <w:br/>
      </w:r>
      <w:r w:rsidRPr="00FA7478">
        <w:rPr>
          <w:rFonts w:ascii="Arial" w:eastAsiaTheme="minorEastAsia" w:hAnsi="Arial" w:cs="Arial"/>
          <w:b/>
          <w:noProof/>
          <w:color w:val="000000"/>
          <w:sz w:val="18"/>
          <w:szCs w:val="18"/>
          <w:lang w:eastAsia="uk-UA"/>
        </w:rPr>
        <w:t>Web:</w:t>
      </w:r>
      <w:r w:rsidRPr="00FA7478">
        <w:rPr>
          <w:rFonts w:ascii="Arial" w:eastAsiaTheme="minorEastAsia" w:hAnsi="Arial" w:cs="Arial"/>
          <w:noProof/>
          <w:color w:val="000000"/>
          <w:sz w:val="18"/>
          <w:szCs w:val="18"/>
          <w:lang w:eastAsia="uk-UA"/>
        </w:rPr>
        <w:t xml:space="preserve"> </w:t>
      </w:r>
      <w:hyperlink r:id="rId10" w:history="1">
        <w:r w:rsidRPr="00FA7478">
          <w:rPr>
            <w:rStyle w:val="a9"/>
            <w:rFonts w:ascii="Arial" w:eastAsiaTheme="minorEastAsia" w:hAnsi="Arial" w:cs="Arial"/>
            <w:noProof/>
            <w:lang w:eastAsia="ru-RU"/>
          </w:rPr>
          <w:t>www.aph.org.ua</w:t>
        </w:r>
      </w:hyperlink>
    </w:p>
    <w:p w:rsidR="00F52811" w:rsidRPr="00FA7478" w:rsidRDefault="00F52811" w:rsidP="00F52811">
      <w:pPr>
        <w:rPr>
          <w:rFonts w:ascii="Arial" w:eastAsiaTheme="minorEastAsia" w:hAnsi="Arial" w:cs="Arial"/>
          <w:noProof/>
          <w:color w:val="1F497D"/>
          <w:sz w:val="18"/>
          <w:szCs w:val="18"/>
          <w:lang w:val="uk-UA"/>
        </w:rPr>
      </w:pPr>
      <w:r w:rsidRPr="00FA7478">
        <w:rPr>
          <w:rFonts w:ascii="Arial" w:eastAsiaTheme="minorEastAsia" w:hAnsi="Arial" w:cs="Arial"/>
          <w:b/>
          <w:noProof/>
          <w:color w:val="000000"/>
          <w:sz w:val="18"/>
          <w:szCs w:val="18"/>
          <w:lang w:eastAsia="uk-UA"/>
        </w:rPr>
        <w:t xml:space="preserve">FB: </w:t>
      </w:r>
      <w:hyperlink r:id="rId11" w:history="1">
        <w:r w:rsidRPr="00FA7478">
          <w:rPr>
            <w:rStyle w:val="a9"/>
            <w:rFonts w:ascii="Arial" w:eastAsiaTheme="minorEastAsia" w:hAnsi="Arial" w:cs="Arial"/>
            <w:noProof/>
            <w:lang w:eastAsia="uk-UA"/>
          </w:rPr>
          <w:t>AlliancePublicHealth</w:t>
        </w:r>
      </w:hyperlink>
    </w:p>
    <w:p w:rsidR="00F52811" w:rsidRPr="00FA7478" w:rsidRDefault="00F52811" w:rsidP="00F52811">
      <w:pPr>
        <w:jc w:val="both"/>
        <w:rPr>
          <w:rFonts w:ascii="Arial" w:hAnsi="Arial" w:cs="Arial"/>
          <w:iCs/>
          <w:color w:val="161515"/>
          <w:lang w:val="en-GB"/>
        </w:rPr>
      </w:pPr>
    </w:p>
    <w:p w:rsidR="00F52811" w:rsidRPr="00FA7478" w:rsidRDefault="00F52811" w:rsidP="00F52811">
      <w:pPr>
        <w:spacing w:after="120" w:line="240" w:lineRule="auto"/>
        <w:rPr>
          <w:rFonts w:ascii="Arial" w:hAnsi="Arial" w:cs="Arial"/>
        </w:rPr>
      </w:pPr>
    </w:p>
    <w:p w:rsidR="00F52811" w:rsidRPr="00FA7478" w:rsidRDefault="00F52811" w:rsidP="00F52811">
      <w:pPr>
        <w:spacing w:after="120" w:line="240" w:lineRule="auto"/>
        <w:rPr>
          <w:rFonts w:ascii="Arial" w:hAnsi="Arial" w:cs="Arial"/>
        </w:rPr>
      </w:pPr>
    </w:p>
    <w:p w:rsidR="00F52811" w:rsidRPr="00FA7478" w:rsidRDefault="00F52811" w:rsidP="00F52811">
      <w:pPr>
        <w:spacing w:after="120" w:line="240" w:lineRule="auto"/>
        <w:rPr>
          <w:rFonts w:ascii="Arial" w:hAnsi="Arial" w:cs="Arial"/>
        </w:rPr>
      </w:pPr>
    </w:p>
    <w:p w:rsidR="00F52811" w:rsidRPr="00FA7478" w:rsidRDefault="00F52811" w:rsidP="00F52811">
      <w:pPr>
        <w:spacing w:after="120" w:line="240" w:lineRule="auto"/>
        <w:rPr>
          <w:rFonts w:ascii="Arial" w:hAnsi="Arial" w:cs="Arial"/>
        </w:rPr>
      </w:pPr>
    </w:p>
    <w:p w:rsidR="00F52811" w:rsidRPr="00FA7478" w:rsidRDefault="00F52811" w:rsidP="00F52811">
      <w:pPr>
        <w:spacing w:after="120" w:line="240" w:lineRule="auto"/>
        <w:rPr>
          <w:rFonts w:ascii="Arial" w:hAnsi="Arial" w:cs="Arial"/>
        </w:rPr>
      </w:pPr>
    </w:p>
    <w:p w:rsidR="00F52811" w:rsidRPr="00FA7478" w:rsidRDefault="00F52811" w:rsidP="00F52811">
      <w:pPr>
        <w:spacing w:after="120" w:line="240" w:lineRule="auto"/>
        <w:rPr>
          <w:rFonts w:ascii="Arial" w:hAnsi="Arial" w:cs="Arial"/>
        </w:rPr>
      </w:pPr>
    </w:p>
    <w:p w:rsidR="00F52811" w:rsidRPr="00FA7478" w:rsidRDefault="00F52811" w:rsidP="00F52811">
      <w:pPr>
        <w:spacing w:after="120" w:line="240" w:lineRule="auto"/>
        <w:rPr>
          <w:rFonts w:ascii="Arial" w:hAnsi="Arial" w:cs="Arial"/>
        </w:rPr>
      </w:pPr>
    </w:p>
    <w:p w:rsidR="00F52811" w:rsidRPr="00FA7478" w:rsidRDefault="00F52811" w:rsidP="00F52811">
      <w:pPr>
        <w:spacing w:after="120" w:line="240" w:lineRule="auto"/>
        <w:rPr>
          <w:rFonts w:ascii="Arial" w:hAnsi="Arial" w:cs="Arial"/>
        </w:rPr>
      </w:pPr>
    </w:p>
    <w:p w:rsidR="00F52811" w:rsidRPr="00FA7478" w:rsidRDefault="00F52811" w:rsidP="00F52811">
      <w:pPr>
        <w:spacing w:after="120" w:line="240" w:lineRule="auto"/>
        <w:rPr>
          <w:rFonts w:ascii="Arial" w:hAnsi="Arial" w:cs="Arial"/>
        </w:rPr>
      </w:pPr>
    </w:p>
    <w:p w:rsidR="00F52811" w:rsidRPr="00FA7478" w:rsidRDefault="00F52811" w:rsidP="00F52811">
      <w:pPr>
        <w:tabs>
          <w:tab w:val="left" w:pos="1155"/>
        </w:tabs>
        <w:spacing w:after="120" w:line="240" w:lineRule="auto"/>
        <w:rPr>
          <w:rFonts w:ascii="Arial" w:hAnsi="Arial" w:cs="Arial"/>
        </w:rPr>
      </w:pPr>
    </w:p>
    <w:p w:rsidR="00694002" w:rsidRPr="00694002" w:rsidRDefault="00694002" w:rsidP="00334F93">
      <w:pPr>
        <w:rPr>
          <w:sz w:val="20"/>
          <w:lang w:val="uk-UA"/>
        </w:rPr>
      </w:pPr>
    </w:p>
    <w:p w:rsidR="00334F93" w:rsidRPr="00334F93" w:rsidRDefault="00334F93" w:rsidP="00334F93">
      <w:pPr>
        <w:spacing w:after="120" w:line="240" w:lineRule="auto"/>
        <w:rPr>
          <w:rFonts w:ascii="Arial" w:hAnsi="Arial" w:cs="Arial"/>
        </w:rPr>
      </w:pPr>
    </w:p>
    <w:p w:rsidR="00334F93" w:rsidRPr="00334F93" w:rsidRDefault="00334F93" w:rsidP="00334F93">
      <w:pPr>
        <w:spacing w:after="120" w:line="240" w:lineRule="auto"/>
        <w:rPr>
          <w:rFonts w:ascii="Arial" w:hAnsi="Arial" w:cs="Arial"/>
        </w:rPr>
      </w:pPr>
    </w:p>
    <w:p w:rsidR="00334F93" w:rsidRPr="00334F93" w:rsidRDefault="00334F93" w:rsidP="00334F93">
      <w:pPr>
        <w:spacing w:after="120" w:line="240" w:lineRule="auto"/>
        <w:rPr>
          <w:rFonts w:ascii="Arial" w:hAnsi="Arial" w:cs="Arial"/>
        </w:rPr>
      </w:pPr>
    </w:p>
    <w:p w:rsidR="00577FF6" w:rsidRPr="00334F93" w:rsidRDefault="00577FF6" w:rsidP="00334F93">
      <w:pPr>
        <w:tabs>
          <w:tab w:val="left" w:pos="1155"/>
        </w:tabs>
        <w:spacing w:after="120" w:line="240" w:lineRule="auto"/>
        <w:rPr>
          <w:rFonts w:ascii="Arial" w:hAnsi="Arial" w:cs="Arial"/>
        </w:rPr>
      </w:pPr>
    </w:p>
    <w:sectPr w:rsidR="00577FF6" w:rsidRPr="00334F93"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71C" w:rsidRDefault="007A071C" w:rsidP="0088387C">
      <w:pPr>
        <w:spacing w:after="0" w:line="240" w:lineRule="auto"/>
      </w:pPr>
      <w:r>
        <w:separator/>
      </w:r>
    </w:p>
  </w:endnote>
  <w:endnote w:type="continuationSeparator" w:id="0">
    <w:p w:rsidR="007A071C" w:rsidRDefault="007A071C"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71C" w:rsidRDefault="007A071C" w:rsidP="0088387C">
      <w:pPr>
        <w:spacing w:after="0" w:line="240" w:lineRule="auto"/>
      </w:pPr>
      <w:r>
        <w:separator/>
      </w:r>
    </w:p>
  </w:footnote>
  <w:footnote w:type="continuationSeparator" w:id="0">
    <w:p w:rsidR="007A071C" w:rsidRDefault="007A071C" w:rsidP="008838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2FAD"/>
    <w:rsid w:val="000704F2"/>
    <w:rsid w:val="000A49AE"/>
    <w:rsid w:val="000F6DE3"/>
    <w:rsid w:val="001722A9"/>
    <w:rsid w:val="00174A93"/>
    <w:rsid w:val="00181615"/>
    <w:rsid w:val="00194F24"/>
    <w:rsid w:val="00211278"/>
    <w:rsid w:val="002346E2"/>
    <w:rsid w:val="00284477"/>
    <w:rsid w:val="002B1EAB"/>
    <w:rsid w:val="00334F93"/>
    <w:rsid w:val="0039552D"/>
    <w:rsid w:val="00395BDF"/>
    <w:rsid w:val="003D062C"/>
    <w:rsid w:val="003D74E1"/>
    <w:rsid w:val="004030A5"/>
    <w:rsid w:val="004519FA"/>
    <w:rsid w:val="0049341A"/>
    <w:rsid w:val="004C273E"/>
    <w:rsid w:val="00546C04"/>
    <w:rsid w:val="00557350"/>
    <w:rsid w:val="00577FF6"/>
    <w:rsid w:val="00587065"/>
    <w:rsid w:val="005A0F28"/>
    <w:rsid w:val="005C20DC"/>
    <w:rsid w:val="00685C70"/>
    <w:rsid w:val="00694002"/>
    <w:rsid w:val="006C3A24"/>
    <w:rsid w:val="007220AA"/>
    <w:rsid w:val="007403DB"/>
    <w:rsid w:val="00766D21"/>
    <w:rsid w:val="0078118F"/>
    <w:rsid w:val="007A071C"/>
    <w:rsid w:val="0088387C"/>
    <w:rsid w:val="008B4EAE"/>
    <w:rsid w:val="00951D99"/>
    <w:rsid w:val="00AB1BFB"/>
    <w:rsid w:val="00AE1AF9"/>
    <w:rsid w:val="00BD5258"/>
    <w:rsid w:val="00C033CD"/>
    <w:rsid w:val="00C273CE"/>
    <w:rsid w:val="00C46328"/>
    <w:rsid w:val="00D23F9C"/>
    <w:rsid w:val="00D57E84"/>
    <w:rsid w:val="00EF22BC"/>
    <w:rsid w:val="00F528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B68A2"/>
  <w15:docId w15:val="{8B3053D3-15F0-48E1-909C-65DD289A3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paragraph" w:customStyle="1" w:styleId="Default">
    <w:name w:val="Default"/>
    <w:rsid w:val="00685C70"/>
    <w:pPr>
      <w:autoSpaceDE w:val="0"/>
      <w:autoSpaceDN w:val="0"/>
      <w:adjustRightInd w:val="0"/>
      <w:spacing w:after="0" w:line="240" w:lineRule="auto"/>
    </w:pPr>
    <w:rPr>
      <w:rFonts w:ascii="Georgia" w:hAnsi="Georgia" w:cs="Georgia"/>
      <w:color w:val="000000"/>
      <w:sz w:val="24"/>
      <w:szCs w:val="24"/>
      <w:lang w:val="ru-RU"/>
    </w:rPr>
  </w:style>
  <w:style w:type="character" w:styleId="a9">
    <w:name w:val="Hyperlink"/>
    <w:basedOn w:val="a0"/>
    <w:uiPriority w:val="99"/>
    <w:unhideWhenUsed/>
    <w:rsid w:val="00685C70"/>
    <w:rPr>
      <w:color w:val="0563C1" w:themeColor="hyperlink"/>
      <w:u w:val="single"/>
    </w:rPr>
  </w:style>
  <w:style w:type="paragraph" w:styleId="aa">
    <w:name w:val="Normal (Web)"/>
    <w:basedOn w:val="a"/>
    <w:rsid w:val="00F52811"/>
    <w:pPr>
      <w:spacing w:after="90" w:line="240" w:lineRule="auto"/>
    </w:pPr>
    <w:rPr>
      <w:rFonts w:ascii="Times New Roman" w:eastAsia="Calibri"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01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sova@aph.org.ua"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tenders@aph.org.ua"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www.facebook.com/AlliancePublicHealth/" TargetMode="External"/><Relationship Id="rId5" Type="http://schemas.openxmlformats.org/officeDocument/2006/relationships/endnotes" Target="endnotes.xml"/><Relationship Id="rId10" Type="http://schemas.openxmlformats.org/officeDocument/2006/relationships/hyperlink" Target="http://www.aph.org.ua/" TargetMode="External"/><Relationship Id="rId4" Type="http://schemas.openxmlformats.org/officeDocument/2006/relationships/footnotes" Target="footnote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2446</Words>
  <Characters>1395</Characters>
  <Application>Microsoft Office Word</Application>
  <DocSecurity>0</DocSecurity>
  <Lines>11</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Lisova Julia</cp:lastModifiedBy>
  <cp:revision>9</cp:revision>
  <cp:lastPrinted>2015-12-11T16:23:00Z</cp:lastPrinted>
  <dcterms:created xsi:type="dcterms:W3CDTF">2023-05-31T14:24:00Z</dcterms:created>
  <dcterms:modified xsi:type="dcterms:W3CDTF">2024-10-17T09:22:00Z</dcterms:modified>
</cp:coreProperties>
</file>