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0B5BA0" w:rsidRDefault="00AB1BFB" w:rsidP="007403DB">
      <w:pPr>
        <w:pBdr>
          <w:bottom w:val="single" w:sz="4" w:space="1" w:color="auto"/>
        </w:pBdr>
        <w:tabs>
          <w:tab w:val="left" w:pos="1370"/>
        </w:tabs>
        <w:rPr>
          <w:i/>
        </w:rPr>
      </w:pPr>
      <w:r w:rsidRPr="000B5BA0">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0B5BA0">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0B5BA0">
        <w:rPr>
          <w:i/>
        </w:rPr>
        <w:tab/>
      </w:r>
    </w:p>
    <w:p w:rsidR="00334F93" w:rsidRPr="000B5BA0" w:rsidRDefault="00334F93" w:rsidP="00211278">
      <w:pPr>
        <w:pBdr>
          <w:bottom w:val="single" w:sz="4" w:space="1" w:color="auto"/>
        </w:pBdr>
      </w:pPr>
    </w:p>
    <w:p w:rsidR="00694002" w:rsidRPr="000B5BA0" w:rsidRDefault="00694002" w:rsidP="00211278">
      <w:pPr>
        <w:pBdr>
          <w:bottom w:val="single" w:sz="4" w:space="1" w:color="auto"/>
        </w:pBdr>
        <w:rPr>
          <w:lang w:val="uk-UA"/>
        </w:rPr>
      </w:pPr>
    </w:p>
    <w:p w:rsidR="000B5BA0" w:rsidRPr="000B5BA0" w:rsidRDefault="000B5BA0" w:rsidP="000B5BA0">
      <w:pPr>
        <w:jc w:val="center"/>
        <w:rPr>
          <w:rFonts w:ascii="Arial" w:hAnsi="Arial" w:cs="Arial"/>
          <w:iCs/>
          <w:color w:val="161515"/>
          <w:lang w:val="en-GB"/>
        </w:rPr>
      </w:pPr>
      <w:r w:rsidRPr="000B5BA0">
        <w:rPr>
          <w:rFonts w:ascii="Arial" w:hAnsi="Arial" w:cs="Arial"/>
          <w:iCs/>
          <w:color w:val="161515"/>
          <w:lang w:val="en-GB"/>
        </w:rPr>
        <w:t>Dear Madame/Sir,</w:t>
      </w:r>
    </w:p>
    <w:p w:rsidR="000B5BA0" w:rsidRPr="000B5BA0" w:rsidRDefault="000B5BA0" w:rsidP="000B5BA0">
      <w:pPr>
        <w:widowControl w:val="0"/>
        <w:tabs>
          <w:tab w:val="left" w:pos="0"/>
        </w:tabs>
        <w:spacing w:after="0" w:line="240" w:lineRule="auto"/>
        <w:jc w:val="both"/>
        <w:rPr>
          <w:rFonts w:ascii="Arial" w:hAnsi="Arial" w:cs="Arial"/>
          <w:iCs/>
          <w:color w:val="161515"/>
          <w:lang w:val="en-GB"/>
        </w:rPr>
      </w:pPr>
      <w:r w:rsidRPr="000B5BA0">
        <w:rPr>
          <w:rFonts w:ascii="Arial" w:hAnsi="Arial" w:cs="Arial"/>
          <w:iCs/>
          <w:color w:val="161515"/>
          <w:lang w:val="en-GB"/>
        </w:rPr>
        <w:t xml:space="preserve">International Charitable Foundation “Alliance for Public Health” announces the Bidding for </w:t>
      </w:r>
      <w:r w:rsidRPr="000B5BA0">
        <w:rPr>
          <w:rFonts w:ascii="Arial" w:hAnsi="Arial" w:cs="Arial"/>
          <w:b/>
          <w:iCs/>
          <w:color w:val="161515"/>
          <w:lang w:val="en-GB"/>
        </w:rPr>
        <w:t xml:space="preserve">the procurement </w:t>
      </w:r>
      <w:r w:rsidR="00C506EF" w:rsidRPr="00C506EF">
        <w:rPr>
          <w:rFonts w:ascii="Arial" w:hAnsi="Arial" w:cs="Arial"/>
          <w:b/>
          <w:iCs/>
          <w:color w:val="161515"/>
        </w:rPr>
        <w:t>the drug buprenorphine hydrochloride in sublingual tablets.</w:t>
      </w:r>
    </w:p>
    <w:p w:rsidR="000B5BA0" w:rsidRPr="000B5BA0" w:rsidRDefault="000B5BA0" w:rsidP="000B5BA0">
      <w:pPr>
        <w:widowControl w:val="0"/>
        <w:tabs>
          <w:tab w:val="left" w:pos="0"/>
        </w:tabs>
        <w:spacing w:after="0" w:line="240" w:lineRule="auto"/>
        <w:jc w:val="both"/>
        <w:rPr>
          <w:rFonts w:ascii="Arial" w:hAnsi="Arial" w:cs="Arial"/>
          <w:iCs/>
          <w:color w:val="161515"/>
          <w:lang w:val="en-GB"/>
        </w:rPr>
      </w:pPr>
    </w:p>
    <w:p w:rsidR="000B5BA0" w:rsidRPr="000B5BA0" w:rsidRDefault="000B5BA0" w:rsidP="000B5BA0">
      <w:pPr>
        <w:widowControl w:val="0"/>
        <w:tabs>
          <w:tab w:val="left" w:pos="0"/>
        </w:tabs>
        <w:spacing w:after="0" w:line="240" w:lineRule="auto"/>
        <w:rPr>
          <w:rFonts w:ascii="Arial" w:hAnsi="Arial" w:cs="Arial"/>
          <w:iCs/>
          <w:color w:val="161515"/>
          <w:lang w:val="en-GB"/>
        </w:rPr>
      </w:pPr>
      <w:r w:rsidRPr="000B5BA0">
        <w:rPr>
          <w:rFonts w:ascii="Arial" w:hAnsi="Arial" w:cs="Arial"/>
          <w:iCs/>
          <w:color w:val="161515"/>
          <w:lang w:val="en-GB"/>
        </w:rPr>
        <w:t xml:space="preserve">Please read </w:t>
      </w:r>
      <w:r w:rsidRPr="000B5BA0">
        <w:rPr>
          <w:rFonts w:ascii="Arial" w:hAnsi="Arial" w:cs="Arial"/>
          <w:iCs/>
          <w:color w:val="161515"/>
        </w:rPr>
        <w:t>B</w:t>
      </w:r>
      <w:r w:rsidRPr="000B5BA0">
        <w:rPr>
          <w:rFonts w:ascii="Arial" w:hAnsi="Arial" w:cs="Arial"/>
          <w:iCs/>
          <w:color w:val="161515"/>
          <w:lang w:val="en-GB"/>
        </w:rPr>
        <w:t xml:space="preserve">idding Documents comprising </w:t>
      </w:r>
    </w:p>
    <w:p w:rsidR="000B5BA0" w:rsidRPr="000B5BA0" w:rsidRDefault="000B5BA0" w:rsidP="000B5BA0">
      <w:pPr>
        <w:widowControl w:val="0"/>
        <w:tabs>
          <w:tab w:val="left" w:pos="0"/>
        </w:tabs>
        <w:spacing w:after="0" w:line="240" w:lineRule="auto"/>
        <w:rPr>
          <w:rFonts w:ascii="Arial" w:hAnsi="Arial" w:cs="Arial"/>
          <w:iCs/>
          <w:color w:val="161515"/>
          <w:lang w:val="en-GB"/>
        </w:rPr>
      </w:pPr>
      <w:r w:rsidRPr="000B5BA0">
        <w:rPr>
          <w:rFonts w:ascii="Arial" w:hAnsi="Arial" w:cs="Arial"/>
          <w:iCs/>
          <w:color w:val="161515"/>
          <w:lang w:val="en-GB"/>
        </w:rPr>
        <w:t xml:space="preserve">а) this bid announcement, </w:t>
      </w:r>
    </w:p>
    <w:p w:rsidR="000B5BA0" w:rsidRPr="000B5BA0" w:rsidRDefault="000B5BA0" w:rsidP="000B5BA0">
      <w:pPr>
        <w:widowControl w:val="0"/>
        <w:tabs>
          <w:tab w:val="left" w:pos="0"/>
        </w:tabs>
        <w:spacing w:after="0" w:line="240" w:lineRule="auto"/>
        <w:rPr>
          <w:rFonts w:ascii="Arial" w:hAnsi="Arial" w:cs="Arial"/>
          <w:iCs/>
          <w:color w:val="161515"/>
          <w:lang w:val="en-GB"/>
        </w:rPr>
      </w:pPr>
      <w:r w:rsidRPr="000B5BA0">
        <w:rPr>
          <w:rFonts w:ascii="Arial" w:hAnsi="Arial" w:cs="Arial"/>
          <w:iCs/>
          <w:color w:val="161515"/>
          <w:lang w:val="en-GB"/>
        </w:rPr>
        <w:t xml:space="preserve">b) specification and other requirements with annexes thereto, </w:t>
      </w:r>
    </w:p>
    <w:p w:rsidR="000B5BA0" w:rsidRPr="000B5BA0" w:rsidRDefault="000B5BA0" w:rsidP="000B5BA0">
      <w:pPr>
        <w:widowControl w:val="0"/>
        <w:tabs>
          <w:tab w:val="left" w:pos="0"/>
        </w:tabs>
        <w:spacing w:after="0" w:line="240" w:lineRule="auto"/>
        <w:rPr>
          <w:rFonts w:ascii="Arial" w:hAnsi="Arial" w:cs="Arial"/>
          <w:iCs/>
          <w:color w:val="161515"/>
          <w:lang w:val="en-GB"/>
        </w:rPr>
      </w:pPr>
    </w:p>
    <w:p w:rsidR="000B5BA0" w:rsidRPr="000B5BA0" w:rsidRDefault="000B5BA0" w:rsidP="000B5BA0">
      <w:pPr>
        <w:widowControl w:val="0"/>
        <w:tabs>
          <w:tab w:val="left" w:pos="0"/>
        </w:tabs>
        <w:spacing w:after="0" w:line="240" w:lineRule="auto"/>
        <w:rPr>
          <w:rFonts w:ascii="Arial" w:hAnsi="Arial" w:cs="Arial"/>
          <w:iCs/>
          <w:color w:val="161515"/>
          <w:lang w:val="en-GB"/>
        </w:rPr>
      </w:pPr>
    </w:p>
    <w:p w:rsidR="000B5BA0" w:rsidRPr="000B5BA0" w:rsidRDefault="000B5BA0" w:rsidP="000B5BA0">
      <w:pPr>
        <w:jc w:val="both"/>
        <w:rPr>
          <w:rFonts w:ascii="Arial" w:hAnsi="Arial" w:cs="Arial"/>
          <w:b/>
          <w:iCs/>
          <w:color w:val="161515"/>
          <w:lang w:val="uk-UA"/>
        </w:rPr>
      </w:pPr>
      <w:r w:rsidRPr="000B5BA0">
        <w:rPr>
          <w:rFonts w:ascii="Arial" w:hAnsi="Arial" w:cs="Arial"/>
          <w:b/>
          <w:iCs/>
          <w:color w:val="161515"/>
          <w:lang w:val="en-GB"/>
        </w:rPr>
        <w:t>Bidding conditions:</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uk-UA"/>
        </w:rPr>
        <w:t>1</w:t>
      </w:r>
      <w:r w:rsidRPr="000B5BA0">
        <w:rPr>
          <w:rFonts w:ascii="Arial" w:hAnsi="Arial" w:cs="Arial"/>
          <w:iCs/>
          <w:color w:val="161515"/>
          <w:lang w:val="en-GB"/>
        </w:rPr>
        <w:t>. Commercial proposals submitted by the bidders must be valid withou</w:t>
      </w:r>
      <w:r w:rsidR="00C506EF">
        <w:rPr>
          <w:rFonts w:ascii="Arial" w:hAnsi="Arial" w:cs="Arial"/>
          <w:iCs/>
          <w:color w:val="161515"/>
          <w:lang w:val="en-GB"/>
        </w:rPr>
        <w:t xml:space="preserve">t changes during not less than </w:t>
      </w:r>
      <w:r w:rsidR="00C506EF">
        <w:rPr>
          <w:rFonts w:ascii="Arial" w:hAnsi="Arial" w:cs="Arial"/>
          <w:iCs/>
          <w:color w:val="161515"/>
          <w:lang w:val="uk-UA"/>
        </w:rPr>
        <w:t>6</w:t>
      </w:r>
      <w:r w:rsidR="00C506EF">
        <w:rPr>
          <w:rFonts w:ascii="Arial" w:hAnsi="Arial" w:cs="Arial"/>
          <w:iCs/>
          <w:color w:val="161515"/>
          <w:lang w:val="en-GB"/>
        </w:rPr>
        <w:t>0 (</w:t>
      </w:r>
      <w:r w:rsidR="00C506EF">
        <w:rPr>
          <w:rFonts w:ascii="Arial" w:hAnsi="Arial" w:cs="Arial"/>
          <w:iCs/>
          <w:color w:val="161515"/>
        </w:rPr>
        <w:t>six</w:t>
      </w:r>
      <w:r w:rsidRPr="000B5BA0">
        <w:rPr>
          <w:rFonts w:ascii="Arial" w:hAnsi="Arial" w:cs="Arial"/>
          <w:iCs/>
          <w:color w:val="161515"/>
          <w:lang w:val="en-GB"/>
        </w:rPr>
        <w:t xml:space="preserve">ty) days from the day of their submission. </w:t>
      </w:r>
    </w:p>
    <w:p w:rsidR="000B5BA0" w:rsidRPr="000B5BA0" w:rsidRDefault="000B5BA0" w:rsidP="000B5BA0">
      <w:pPr>
        <w:jc w:val="both"/>
        <w:rPr>
          <w:rFonts w:ascii="Arial" w:hAnsi="Arial" w:cs="Arial"/>
          <w:iCs/>
          <w:color w:val="161515"/>
          <w:lang w:val="uk-UA"/>
        </w:rPr>
      </w:pPr>
      <w:r w:rsidRPr="000B5BA0">
        <w:rPr>
          <w:rFonts w:ascii="Arial" w:hAnsi="Arial" w:cs="Arial"/>
          <w:iCs/>
          <w:color w:val="161515"/>
          <w:lang w:val="en-GB"/>
        </w:rPr>
        <w:t>2. Prices have to be fixed in USD and the delivery terms have to be indicated accordingly to the specification</w:t>
      </w:r>
      <w:r w:rsidRPr="000B5BA0">
        <w:rPr>
          <w:rFonts w:ascii="Arial" w:hAnsi="Arial" w:cs="Arial"/>
          <w:iCs/>
          <w:color w:val="161515"/>
          <w:lang w:val="uk-UA"/>
        </w:rPr>
        <w:t>.</w:t>
      </w:r>
    </w:p>
    <w:p w:rsidR="000B5BA0" w:rsidRPr="000B5BA0" w:rsidRDefault="000B5BA0" w:rsidP="000B5BA0">
      <w:pPr>
        <w:jc w:val="both"/>
        <w:rPr>
          <w:rFonts w:ascii="Arial" w:hAnsi="Arial" w:cs="Arial"/>
          <w:iCs/>
          <w:color w:val="161515"/>
          <w:lang w:val="uk-UA"/>
        </w:rPr>
      </w:pPr>
      <w:r w:rsidRPr="000B5BA0">
        <w:rPr>
          <w:rFonts w:ascii="Arial" w:hAnsi="Arial" w:cs="Arial"/>
          <w:iCs/>
          <w:color w:val="161515"/>
          <w:lang w:val="en-GB"/>
        </w:rPr>
        <w:t>3. Goods requirements, terms of delivery and payment set forth in the Specification.</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uk-UA"/>
        </w:rPr>
        <w:t>4</w:t>
      </w:r>
      <w:r w:rsidRPr="000B5BA0">
        <w:rPr>
          <w:rFonts w:ascii="Arial" w:hAnsi="Arial" w:cs="Arial"/>
          <w:iCs/>
          <w:color w:val="161515"/>
          <w:lang w:val="en-GB"/>
        </w:rPr>
        <w:t xml:space="preserve">. Alliance reserves the right to decrease or increase procurement volume within 20% of the specification volume. </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uk-UA"/>
        </w:rPr>
        <w:t>5</w:t>
      </w:r>
      <w:r w:rsidRPr="000B5BA0">
        <w:rPr>
          <w:rFonts w:ascii="Arial" w:hAnsi="Arial" w:cs="Arial"/>
          <w:iCs/>
          <w:color w:val="161515"/>
          <w:lang w:val="en-GB"/>
        </w:rPr>
        <w:t xml:space="preserve">. </w:t>
      </w:r>
      <w:r w:rsidRPr="000B5BA0">
        <w:rPr>
          <w:rFonts w:ascii="Arial" w:hAnsi="Arial" w:cs="Arial"/>
          <w:b/>
          <w:iCs/>
          <w:color w:val="161515"/>
          <w:lang w:val="en-GB"/>
        </w:rPr>
        <w:t xml:space="preserve">Deadline for bid proposal submission shall be not later than </w:t>
      </w:r>
      <w:r w:rsidR="00C506EF">
        <w:rPr>
          <w:rFonts w:ascii="Arial" w:hAnsi="Arial" w:cs="Arial"/>
          <w:b/>
          <w:iCs/>
          <w:color w:val="161515"/>
        </w:rPr>
        <w:t>September</w:t>
      </w:r>
      <w:r w:rsidRPr="000B5BA0">
        <w:rPr>
          <w:rFonts w:ascii="Arial" w:hAnsi="Arial" w:cs="Arial"/>
          <w:b/>
          <w:iCs/>
          <w:color w:val="161515"/>
          <w:lang w:val="en-GB"/>
        </w:rPr>
        <w:t xml:space="preserve"> 1</w:t>
      </w:r>
      <w:r w:rsidR="00C506EF">
        <w:rPr>
          <w:rFonts w:ascii="Arial" w:hAnsi="Arial" w:cs="Arial"/>
          <w:b/>
          <w:iCs/>
          <w:color w:val="161515"/>
          <w:lang w:val="en-GB"/>
        </w:rPr>
        <w:t>3</w:t>
      </w:r>
      <w:r w:rsidR="00C506EF" w:rsidRPr="00C506EF">
        <w:rPr>
          <w:rFonts w:ascii="Arial" w:hAnsi="Arial" w:cs="Arial"/>
          <w:b/>
          <w:iCs/>
          <w:color w:val="161515"/>
          <w:vertAlign w:val="superscript"/>
          <w:lang w:val="en-GB"/>
        </w:rPr>
        <w:t>th</w:t>
      </w:r>
      <w:r w:rsidR="00C506EF">
        <w:rPr>
          <w:rFonts w:ascii="Arial" w:hAnsi="Arial" w:cs="Arial"/>
          <w:b/>
          <w:iCs/>
          <w:color w:val="161515"/>
          <w:lang w:val="en-GB"/>
        </w:rPr>
        <w:t>,</w:t>
      </w:r>
      <w:r w:rsidRPr="000B5BA0">
        <w:rPr>
          <w:rFonts w:ascii="Arial" w:hAnsi="Arial" w:cs="Arial"/>
          <w:b/>
          <w:iCs/>
          <w:color w:val="161515"/>
          <w:lang w:val="en-GB"/>
        </w:rPr>
        <w:t xml:space="preserve"> 2024, 12:00 (UTC+0</w:t>
      </w:r>
      <w:r w:rsidRPr="000B5BA0">
        <w:rPr>
          <w:rFonts w:ascii="Arial" w:hAnsi="Arial" w:cs="Arial"/>
          <w:b/>
          <w:iCs/>
          <w:color w:val="161515"/>
        </w:rPr>
        <w:t>3</w:t>
      </w:r>
      <w:r w:rsidRPr="000B5BA0">
        <w:rPr>
          <w:rFonts w:ascii="Arial" w:hAnsi="Arial" w:cs="Arial"/>
          <w:b/>
          <w:iCs/>
          <w:color w:val="161515"/>
          <w:lang w:val="en-GB"/>
        </w:rPr>
        <w:t>:00)</w:t>
      </w:r>
      <w:r w:rsidRPr="000B5BA0">
        <w:rPr>
          <w:rFonts w:ascii="Arial" w:hAnsi="Arial" w:cs="Arial"/>
          <w:iCs/>
          <w:color w:val="161515"/>
          <w:lang w:val="en-GB"/>
        </w:rPr>
        <w:t>. All proposals received afterwards shall not be considered.</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 xml:space="preserve">6. Proposals can be sent by mail, courier, </w:t>
      </w:r>
      <w:r w:rsidRPr="000B5BA0">
        <w:rPr>
          <w:rFonts w:ascii="Arial" w:hAnsi="Arial" w:cs="Arial"/>
          <w:b/>
          <w:iCs/>
          <w:color w:val="161515"/>
          <w:lang w:val="en-GB"/>
        </w:rPr>
        <w:t>e-mail (scanned documents)</w:t>
      </w:r>
      <w:r w:rsidRPr="000B5BA0">
        <w:rPr>
          <w:rFonts w:ascii="Arial" w:hAnsi="Arial" w:cs="Arial"/>
          <w:iCs/>
          <w:color w:val="161515"/>
          <w:lang w:val="en-GB"/>
        </w:rPr>
        <w:t>:</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ICF "Alliance for Public Health"</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Bulvarno-Kudryavska Street, 24, block 3</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tel .: (+380 44) 490-5485</w:t>
      </w:r>
    </w:p>
    <w:p w:rsidR="000B5BA0" w:rsidRPr="000B5BA0" w:rsidRDefault="000B5BA0" w:rsidP="000B5BA0">
      <w:pPr>
        <w:jc w:val="both"/>
        <w:rPr>
          <w:rFonts w:ascii="Arial" w:hAnsi="Arial" w:cs="Arial"/>
          <w:b/>
          <w:iCs/>
          <w:color w:val="161515"/>
          <w:lang w:val="en-GB"/>
        </w:rPr>
      </w:pPr>
      <w:r w:rsidRPr="000B5BA0">
        <w:rPr>
          <w:rFonts w:ascii="Arial" w:hAnsi="Arial" w:cs="Arial"/>
          <w:b/>
          <w:iCs/>
          <w:color w:val="161515"/>
          <w:lang w:val="en-GB"/>
        </w:rPr>
        <w:t>lisova@aph.org.ua;</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 xml:space="preserve">in the subject of the letter indicate "Proposal for procurement of </w:t>
      </w:r>
      <w:r w:rsidR="00C506EF">
        <w:rPr>
          <w:rFonts w:ascii="Arial" w:hAnsi="Arial" w:cs="Arial"/>
          <w:b/>
          <w:iCs/>
          <w:color w:val="161515"/>
        </w:rPr>
        <w:t>buprenorphine hydrochloride</w:t>
      </w:r>
      <w:r w:rsidRPr="000B5BA0">
        <w:rPr>
          <w:rFonts w:ascii="Arial" w:hAnsi="Arial" w:cs="Arial"/>
          <w:iCs/>
          <w:color w:val="161515"/>
          <w:lang w:val="en-GB"/>
        </w:rPr>
        <w:t>"</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7. The main factors that will influence the final decision on the winner (s) of the compet</w:t>
      </w:r>
      <w:r w:rsidR="00C506EF">
        <w:rPr>
          <w:rFonts w:ascii="Arial" w:hAnsi="Arial" w:cs="Arial"/>
          <w:iCs/>
          <w:color w:val="161515"/>
          <w:lang w:val="en-GB"/>
        </w:rPr>
        <w:t>ition are listed in paragraph 13</w:t>
      </w:r>
      <w:r w:rsidRPr="000B5BA0">
        <w:rPr>
          <w:rFonts w:ascii="Arial" w:hAnsi="Arial" w:cs="Arial"/>
          <w:iCs/>
          <w:color w:val="161515"/>
          <w:lang w:val="en-GB"/>
        </w:rPr>
        <w:t xml:space="preserve"> of the Specification.</w:t>
      </w: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8. Bid winner(s) will be selected on the bidding committee session to be held in a month after the deadline of commercial proposals submission and their detailed technical, financial and legal evalua</w:t>
      </w:r>
      <w:r w:rsidR="00C506EF">
        <w:rPr>
          <w:rFonts w:ascii="Arial" w:hAnsi="Arial" w:cs="Arial"/>
          <w:iCs/>
          <w:color w:val="161515"/>
          <w:lang w:val="en-GB"/>
        </w:rPr>
        <w:t>tion, but not later than September 18</w:t>
      </w:r>
      <w:r w:rsidRPr="000B5BA0">
        <w:rPr>
          <w:rFonts w:ascii="Arial" w:hAnsi="Arial" w:cs="Arial"/>
          <w:iCs/>
          <w:color w:val="161515"/>
          <w:lang w:val="en-GB"/>
        </w:rPr>
        <w:t xml:space="preserve">, 2024. Information about the winner(s) shall be disclosed within 3 (three) working days after official approval of the winners by the bidding committee. </w:t>
      </w:r>
    </w:p>
    <w:p w:rsidR="000B5BA0" w:rsidRPr="000B5BA0" w:rsidRDefault="000B5BA0" w:rsidP="000B5BA0">
      <w:pPr>
        <w:pStyle w:val="aa"/>
        <w:spacing w:after="0"/>
        <w:jc w:val="both"/>
        <w:rPr>
          <w:rFonts w:ascii="Arial" w:hAnsi="Arial" w:cs="Arial"/>
          <w:iCs/>
          <w:color w:val="161515"/>
          <w:sz w:val="22"/>
          <w:szCs w:val="22"/>
          <w:lang w:val="en-GB"/>
        </w:rPr>
      </w:pPr>
      <w:r w:rsidRPr="000B5BA0">
        <w:rPr>
          <w:rFonts w:ascii="Arial" w:hAnsi="Arial" w:cs="Arial"/>
          <w:iCs/>
          <w:color w:val="161515"/>
          <w:sz w:val="22"/>
          <w:szCs w:val="22"/>
          <w:lang w:val="en-GB"/>
        </w:rPr>
        <w:t xml:space="preserve">10.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rsidR="000B5BA0" w:rsidRPr="000B5BA0" w:rsidRDefault="000B5BA0" w:rsidP="000B5BA0">
      <w:pPr>
        <w:pStyle w:val="aa"/>
        <w:spacing w:after="0"/>
        <w:jc w:val="both"/>
        <w:rPr>
          <w:rFonts w:ascii="Arial" w:hAnsi="Arial" w:cs="Arial"/>
          <w:iCs/>
          <w:color w:val="161515"/>
          <w:sz w:val="22"/>
          <w:szCs w:val="22"/>
          <w:lang w:val="en-GB"/>
        </w:rPr>
      </w:pPr>
      <w:r w:rsidRPr="000B5BA0">
        <w:rPr>
          <w:rFonts w:ascii="Arial" w:hAnsi="Arial" w:cs="Arial"/>
          <w:iCs/>
          <w:color w:val="161515"/>
          <w:sz w:val="22"/>
          <w:szCs w:val="22"/>
          <w:lang w:val="en-GB"/>
        </w:rPr>
        <w:t xml:space="preserve"> </w:t>
      </w:r>
    </w:p>
    <w:p w:rsidR="000B5BA0" w:rsidRPr="000B5BA0" w:rsidRDefault="000B5BA0" w:rsidP="000B5BA0">
      <w:pPr>
        <w:pStyle w:val="aa"/>
        <w:spacing w:after="0"/>
        <w:jc w:val="both"/>
        <w:rPr>
          <w:rFonts w:ascii="Arial" w:hAnsi="Arial" w:cs="Arial"/>
          <w:iCs/>
          <w:color w:val="161515"/>
          <w:sz w:val="22"/>
          <w:szCs w:val="22"/>
          <w:lang w:val="en-GB"/>
        </w:rPr>
      </w:pPr>
      <w:r w:rsidRPr="000B5BA0">
        <w:rPr>
          <w:rFonts w:ascii="Arial" w:hAnsi="Arial" w:cs="Arial"/>
          <w:iCs/>
          <w:color w:val="161515"/>
          <w:sz w:val="22"/>
          <w:szCs w:val="22"/>
          <w:lang w:val="en-GB"/>
        </w:rPr>
        <w:t xml:space="preserve">11.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0B5BA0" w:rsidRPr="000B5BA0" w:rsidRDefault="000B5BA0" w:rsidP="000B5BA0">
      <w:pPr>
        <w:pStyle w:val="aa"/>
        <w:spacing w:after="0"/>
        <w:jc w:val="both"/>
        <w:rPr>
          <w:rFonts w:ascii="Arial" w:hAnsi="Arial" w:cs="Arial"/>
          <w:iCs/>
          <w:color w:val="161515"/>
          <w:sz w:val="22"/>
          <w:szCs w:val="22"/>
          <w:lang w:val="en-GB"/>
        </w:rPr>
      </w:pPr>
    </w:p>
    <w:p w:rsidR="000B5BA0" w:rsidRPr="000B5BA0" w:rsidRDefault="000B5BA0" w:rsidP="000B5BA0">
      <w:pPr>
        <w:pStyle w:val="aa"/>
        <w:spacing w:after="0"/>
        <w:jc w:val="both"/>
        <w:rPr>
          <w:rFonts w:ascii="Arial" w:hAnsi="Arial" w:cs="Arial"/>
          <w:iCs/>
          <w:color w:val="161515"/>
          <w:sz w:val="22"/>
          <w:szCs w:val="22"/>
          <w:lang w:val="en-GB"/>
        </w:rPr>
      </w:pPr>
      <w:r w:rsidRPr="000B5BA0">
        <w:rPr>
          <w:rFonts w:ascii="Arial" w:hAnsi="Arial" w:cs="Arial"/>
          <w:iCs/>
          <w:color w:val="161515"/>
          <w:sz w:val="22"/>
          <w:szCs w:val="22"/>
          <w:lang w:val="en-GB"/>
        </w:rPr>
        <w:t xml:space="preserve">12. ICF Alliance for Public Health” shall inform about the reason of declining all proposals in the event of a written request from the bidding participant.  </w:t>
      </w:r>
    </w:p>
    <w:p w:rsidR="000B5BA0" w:rsidRPr="000B5BA0" w:rsidRDefault="000B5BA0" w:rsidP="000B5BA0">
      <w:pPr>
        <w:pStyle w:val="aa"/>
        <w:spacing w:after="0"/>
        <w:jc w:val="both"/>
        <w:rPr>
          <w:rFonts w:ascii="Arial" w:hAnsi="Arial" w:cs="Arial"/>
          <w:iCs/>
          <w:color w:val="161515"/>
          <w:sz w:val="22"/>
          <w:szCs w:val="22"/>
          <w:lang w:val="en-GB"/>
        </w:rPr>
      </w:pP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 xml:space="preserve">Any questions regarding this bidding may be provided in electronic format only on the </w:t>
      </w:r>
      <w:r w:rsidR="00C506EF">
        <w:rPr>
          <w:rFonts w:ascii="Arial" w:hAnsi="Arial" w:cs="Arial"/>
          <w:b/>
          <w:iCs/>
          <w:color w:val="161515"/>
          <w:u w:val="single"/>
          <w:lang w:val="en-GB"/>
        </w:rPr>
        <w:t>e-mail address</w:t>
      </w:r>
      <w:r w:rsidRPr="000B5BA0">
        <w:rPr>
          <w:rFonts w:ascii="Arial" w:hAnsi="Arial" w:cs="Arial"/>
          <w:iCs/>
          <w:color w:val="161515"/>
          <w:lang w:val="en-GB"/>
        </w:rPr>
        <w:t xml:space="preserve">:  </w:t>
      </w:r>
      <w:hyperlink r:id="rId8" w:history="1">
        <w:r w:rsidRPr="000B5BA0">
          <w:rPr>
            <w:rStyle w:val="a9"/>
            <w:rFonts w:ascii="Arial" w:eastAsiaTheme="minorEastAsia" w:hAnsi="Arial" w:cs="Arial"/>
            <w:noProof/>
            <w:lang w:eastAsia="uk-UA"/>
          </w:rPr>
          <w:t>lisova@aph.org.ua</w:t>
        </w:r>
      </w:hyperlink>
      <w:r w:rsidRPr="000B5BA0">
        <w:rPr>
          <w:rFonts w:ascii="Arial" w:hAnsi="Arial" w:cs="Arial"/>
          <w:iCs/>
          <w:color w:val="161515"/>
          <w:lang w:val="en-GB"/>
        </w:rPr>
        <w:t xml:space="preserve">  </w:t>
      </w:r>
    </w:p>
    <w:p w:rsidR="000B5BA0" w:rsidRPr="000B5BA0" w:rsidRDefault="000B5BA0" w:rsidP="000B5BA0">
      <w:pPr>
        <w:pStyle w:val="aa"/>
        <w:spacing w:after="0"/>
        <w:jc w:val="both"/>
        <w:rPr>
          <w:rFonts w:ascii="Arial" w:eastAsia="Arial" w:hAnsi="Arial" w:cs="Arial"/>
          <w:iCs/>
          <w:color w:val="161515"/>
          <w:sz w:val="22"/>
          <w:szCs w:val="22"/>
          <w:lang w:val="en-US"/>
        </w:rPr>
      </w:pPr>
      <w:r w:rsidRPr="000B5BA0">
        <w:rPr>
          <w:rFonts w:ascii="Arial" w:eastAsia="Arial" w:hAnsi="Arial" w:cs="Arial"/>
          <w:iCs/>
          <w:color w:val="161515"/>
          <w:sz w:val="22"/>
          <w:szCs w:val="22"/>
          <w:lang w:val="en-US"/>
        </w:rPr>
        <w:t>Please</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pay</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attention</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that</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according</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to</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the</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bidding</w:t>
      </w:r>
      <w:r w:rsidRPr="000B5BA0">
        <w:rPr>
          <w:rFonts w:ascii="Arial" w:eastAsia="Arial" w:hAnsi="Arial" w:cs="Arial"/>
          <w:iCs/>
          <w:color w:val="161515"/>
          <w:sz w:val="22"/>
          <w:szCs w:val="22"/>
          <w:lang w:val="uk-UA"/>
        </w:rPr>
        <w:t xml:space="preserve"> </w:t>
      </w:r>
      <w:r w:rsidRPr="000B5BA0">
        <w:rPr>
          <w:rFonts w:ascii="Arial" w:eastAsia="Arial" w:hAnsi="Arial" w:cs="Arial"/>
          <w:iCs/>
          <w:color w:val="161515"/>
          <w:sz w:val="22"/>
          <w:szCs w:val="22"/>
          <w:lang w:val="en-US"/>
        </w:rPr>
        <w:t xml:space="preserve">procedures </w:t>
      </w:r>
      <w:r w:rsidR="00C506EF">
        <w:rPr>
          <w:rFonts w:ascii="Arial" w:eastAsia="Arial" w:hAnsi="Arial" w:cs="Arial"/>
          <w:b/>
          <w:iCs/>
          <w:color w:val="161515"/>
          <w:sz w:val="22"/>
          <w:szCs w:val="22"/>
          <w:lang w:val="en-US"/>
        </w:rPr>
        <w:t>September</w:t>
      </w:r>
      <w:bookmarkStart w:id="0" w:name="_GoBack"/>
      <w:bookmarkEnd w:id="0"/>
      <w:r w:rsidRPr="000B5BA0">
        <w:rPr>
          <w:rFonts w:ascii="Arial" w:eastAsia="Arial" w:hAnsi="Arial" w:cs="Arial"/>
          <w:b/>
          <w:iCs/>
          <w:color w:val="161515"/>
          <w:sz w:val="22"/>
          <w:szCs w:val="22"/>
          <w:lang w:val="en-US"/>
        </w:rPr>
        <w:t xml:space="preserve"> 1</w:t>
      </w:r>
      <w:r w:rsidR="00C506EF">
        <w:rPr>
          <w:rFonts w:ascii="Arial" w:eastAsia="Arial" w:hAnsi="Arial" w:cs="Arial"/>
          <w:b/>
          <w:iCs/>
          <w:color w:val="161515"/>
          <w:sz w:val="22"/>
          <w:szCs w:val="22"/>
          <w:lang w:val="en-US"/>
        </w:rPr>
        <w:t>1</w:t>
      </w:r>
      <w:r w:rsidRPr="000B5BA0">
        <w:rPr>
          <w:rFonts w:ascii="Arial" w:eastAsia="Arial" w:hAnsi="Arial" w:cs="Arial"/>
          <w:b/>
          <w:iCs/>
          <w:color w:val="161515"/>
          <w:sz w:val="22"/>
          <w:szCs w:val="22"/>
          <w:lang w:val="en-US"/>
        </w:rPr>
        <w:t xml:space="preserve"> , 2024, till 10:00</w:t>
      </w:r>
      <w:r w:rsidRPr="000B5BA0">
        <w:rPr>
          <w:rFonts w:ascii="Arial" w:eastAsia="Arial" w:hAnsi="Arial" w:cs="Arial"/>
          <w:iCs/>
          <w:color w:val="161515"/>
          <w:sz w:val="22"/>
          <w:szCs w:val="22"/>
          <w:lang w:val="en-US"/>
        </w:rPr>
        <w:t xml:space="preserve"> is the last day when you can make questions regarding this bidding to the Alliance</w:t>
      </w:r>
      <w:r w:rsidRPr="000B5BA0">
        <w:rPr>
          <w:rFonts w:ascii="Arial" w:eastAsia="Arial" w:hAnsi="Arial" w:cs="Arial"/>
          <w:iCs/>
          <w:color w:val="161515"/>
          <w:sz w:val="22"/>
          <w:szCs w:val="22"/>
          <w:lang w:val="uk-UA"/>
        </w:rPr>
        <w:t>.</w:t>
      </w:r>
    </w:p>
    <w:p w:rsidR="000B5BA0" w:rsidRPr="000B5BA0" w:rsidRDefault="000B5BA0" w:rsidP="000B5BA0">
      <w:pPr>
        <w:pStyle w:val="aa"/>
        <w:spacing w:after="0"/>
        <w:jc w:val="both"/>
        <w:rPr>
          <w:rFonts w:ascii="Arial" w:hAnsi="Arial" w:cs="Arial"/>
          <w:iCs/>
          <w:color w:val="161515"/>
          <w:sz w:val="22"/>
          <w:szCs w:val="22"/>
          <w:lang w:val="en-US"/>
        </w:rPr>
      </w:pPr>
    </w:p>
    <w:p w:rsidR="000B5BA0" w:rsidRPr="000B5BA0" w:rsidRDefault="000B5BA0" w:rsidP="000B5BA0">
      <w:pPr>
        <w:pStyle w:val="aa"/>
        <w:spacing w:after="0"/>
        <w:jc w:val="both"/>
        <w:rPr>
          <w:rFonts w:ascii="Arial" w:hAnsi="Arial" w:cs="Arial"/>
          <w:iCs/>
          <w:color w:val="161515"/>
          <w:sz w:val="22"/>
          <w:szCs w:val="22"/>
          <w:lang w:val="en-GB"/>
        </w:rPr>
      </w:pPr>
      <w:r w:rsidRPr="000B5BA0">
        <w:rPr>
          <w:rFonts w:ascii="Arial" w:hAnsi="Arial" w:cs="Arial"/>
          <w:iCs/>
          <w:color w:val="161515"/>
          <w:sz w:val="22"/>
          <w:szCs w:val="22"/>
          <w:lang w:val="en-GB"/>
        </w:rPr>
        <w:t xml:space="preserve">Responses to the questions asked by the potential bidding participants and any clarifications will be sent to the organizations which approved receiving this announcement by e-mail.  </w:t>
      </w:r>
    </w:p>
    <w:p w:rsidR="000B5BA0" w:rsidRPr="000B5BA0" w:rsidRDefault="000B5BA0" w:rsidP="000B5BA0">
      <w:pPr>
        <w:pStyle w:val="aa"/>
        <w:spacing w:after="0"/>
        <w:jc w:val="both"/>
        <w:rPr>
          <w:rFonts w:ascii="Arial" w:hAnsi="Arial" w:cs="Arial"/>
          <w:iCs/>
          <w:color w:val="161515"/>
          <w:sz w:val="22"/>
          <w:szCs w:val="22"/>
          <w:lang w:val="en-GB"/>
        </w:rPr>
      </w:pP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 xml:space="preserve">Attachments: </w:t>
      </w:r>
    </w:p>
    <w:p w:rsidR="000B5BA0" w:rsidRPr="000B5BA0" w:rsidRDefault="000B5BA0" w:rsidP="000B5BA0">
      <w:pPr>
        <w:numPr>
          <w:ilvl w:val="0"/>
          <w:numId w:val="1"/>
        </w:numPr>
        <w:spacing w:after="0" w:line="240" w:lineRule="auto"/>
        <w:jc w:val="both"/>
        <w:rPr>
          <w:rFonts w:ascii="Arial" w:hAnsi="Arial" w:cs="Arial"/>
          <w:iCs/>
          <w:color w:val="161515"/>
          <w:lang w:val="en-GB"/>
        </w:rPr>
      </w:pPr>
      <w:r w:rsidRPr="000B5BA0">
        <w:rPr>
          <w:rFonts w:ascii="Arial" w:hAnsi="Arial" w:cs="Arial"/>
          <w:iCs/>
          <w:color w:val="161515"/>
          <w:lang w:val="en-GB"/>
        </w:rPr>
        <w:t>Specification with respective annexes.</w:t>
      </w:r>
    </w:p>
    <w:p w:rsidR="000B5BA0" w:rsidRPr="000B5BA0" w:rsidRDefault="000B5BA0" w:rsidP="000B5BA0">
      <w:pPr>
        <w:ind w:left="720"/>
        <w:jc w:val="both"/>
        <w:rPr>
          <w:rFonts w:ascii="Arial" w:hAnsi="Arial" w:cs="Arial"/>
          <w:iCs/>
          <w:color w:val="161515"/>
          <w:lang w:val="en-GB"/>
        </w:rPr>
      </w:pP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Please kindly confirm the receipt of this bid announcement.</w:t>
      </w:r>
    </w:p>
    <w:p w:rsidR="000B5BA0" w:rsidRPr="000B5BA0" w:rsidRDefault="000B5BA0" w:rsidP="000B5BA0">
      <w:pPr>
        <w:jc w:val="both"/>
        <w:rPr>
          <w:rFonts w:ascii="Arial" w:hAnsi="Arial" w:cs="Arial"/>
          <w:iCs/>
          <w:color w:val="161515"/>
          <w:lang w:val="en-GB"/>
        </w:rPr>
      </w:pPr>
    </w:p>
    <w:p w:rsidR="000B5BA0" w:rsidRPr="000B5BA0" w:rsidRDefault="000B5BA0" w:rsidP="000B5BA0">
      <w:pPr>
        <w:jc w:val="both"/>
        <w:rPr>
          <w:rFonts w:ascii="Arial" w:hAnsi="Arial" w:cs="Arial"/>
          <w:iCs/>
          <w:color w:val="161515"/>
          <w:lang w:val="en-GB"/>
        </w:rPr>
      </w:pPr>
      <w:r w:rsidRPr="000B5BA0">
        <w:rPr>
          <w:rFonts w:ascii="Arial" w:hAnsi="Arial" w:cs="Arial"/>
          <w:iCs/>
          <w:color w:val="161515"/>
          <w:lang w:val="en-GB"/>
        </w:rPr>
        <w:t>Thank you for cooperation</w:t>
      </w:r>
    </w:p>
    <w:p w:rsidR="000B5BA0" w:rsidRPr="000B5BA0" w:rsidRDefault="000B5BA0" w:rsidP="000B5BA0">
      <w:pPr>
        <w:rPr>
          <w:rFonts w:ascii="Arial" w:eastAsiaTheme="minorEastAsia" w:hAnsi="Arial" w:cs="Arial"/>
          <w:bCs/>
          <w:noProof/>
          <w:lang w:eastAsia="uk-UA"/>
        </w:rPr>
      </w:pPr>
      <w:r w:rsidRPr="000B5BA0">
        <w:rPr>
          <w:rFonts w:ascii="Arial" w:eastAsiaTheme="minorEastAsia" w:hAnsi="Arial" w:cs="Arial"/>
          <w:bCs/>
          <w:noProof/>
          <w:lang w:eastAsia="uk-UA"/>
        </w:rPr>
        <w:t>best regards,</w:t>
      </w:r>
    </w:p>
    <w:p w:rsidR="000B5BA0" w:rsidRPr="000B5BA0" w:rsidRDefault="000B5BA0" w:rsidP="000B5BA0">
      <w:pPr>
        <w:spacing w:after="40" w:line="360" w:lineRule="auto"/>
        <w:rPr>
          <w:rFonts w:ascii="Calibri" w:eastAsia="Calibri" w:hAnsi="Calibri" w:cs="Calibri"/>
          <w:noProof/>
          <w:lang w:val="ru-RU" w:eastAsia="uk-UA"/>
        </w:rPr>
      </w:pPr>
      <w:r w:rsidRPr="000B5BA0">
        <w:rPr>
          <w:rFonts w:ascii="Arial" w:eastAsia="Calibri" w:hAnsi="Arial" w:cs="Arial"/>
          <w:b/>
          <w:noProof/>
          <w:lang w:val="uk-UA" w:eastAsia="uk-UA"/>
        </w:rPr>
        <w:drawing>
          <wp:inline distT="0" distB="0" distL="0" distR="0">
            <wp:extent cx="1798320" cy="525780"/>
            <wp:effectExtent l="0" t="0" r="0" b="7620"/>
            <wp:docPr id="3" name="Рисунок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Рисунок 1" descr="image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8320" cy="525780"/>
                    </a:xfrm>
                    <a:prstGeom prst="rect">
                      <a:avLst/>
                    </a:prstGeom>
                    <a:noFill/>
                    <a:ln>
                      <a:noFill/>
                    </a:ln>
                  </pic:spPr>
                </pic:pic>
              </a:graphicData>
            </a:graphic>
          </wp:inline>
        </w:drawing>
      </w:r>
    </w:p>
    <w:p w:rsidR="000B5BA0" w:rsidRPr="000B5BA0" w:rsidRDefault="000B5BA0" w:rsidP="000B5BA0">
      <w:pPr>
        <w:rPr>
          <w:rFonts w:ascii="Calibri" w:eastAsia="Calibri" w:hAnsi="Calibri" w:cs="Calibri"/>
          <w:noProof/>
          <w:lang w:eastAsia="uk-UA"/>
        </w:rPr>
      </w:pPr>
      <w:r w:rsidRPr="000B5BA0">
        <w:rPr>
          <w:rFonts w:ascii="Arial" w:eastAsia="Calibri" w:hAnsi="Arial" w:cs="Arial"/>
          <w:b/>
          <w:bCs/>
          <w:noProof/>
          <w:lang w:eastAsia="uk-UA"/>
        </w:rPr>
        <w:t>Alliance for Public Health</w:t>
      </w:r>
    </w:p>
    <w:p w:rsidR="000B5BA0" w:rsidRPr="000B5BA0" w:rsidRDefault="000B5BA0" w:rsidP="000B5BA0">
      <w:pPr>
        <w:rPr>
          <w:rFonts w:ascii="Calibri" w:eastAsia="Calibri" w:hAnsi="Calibri" w:cs="Calibri"/>
          <w:noProof/>
          <w:lang w:eastAsia="uk-UA"/>
        </w:rPr>
      </w:pPr>
      <w:r w:rsidRPr="000B5BA0">
        <w:rPr>
          <w:rFonts w:ascii="Arial" w:eastAsia="Calibri" w:hAnsi="Arial" w:cs="Arial"/>
          <w:noProof/>
          <w:lang w:eastAsia="uk-UA"/>
        </w:rPr>
        <w:t>Bulvarno-Kudryavska 24, build. 3, Kyiv, 01054, Ukraine</w:t>
      </w:r>
      <w:r w:rsidRPr="000B5BA0">
        <w:rPr>
          <w:rFonts w:ascii="Arial" w:eastAsia="Calibri" w:hAnsi="Arial" w:cs="Arial"/>
          <w:noProof/>
          <w:lang w:eastAsia="uk-UA"/>
        </w:rPr>
        <w:br/>
      </w:r>
      <w:r w:rsidRPr="000B5BA0">
        <w:rPr>
          <w:rFonts w:ascii="Arial" w:eastAsia="Calibri" w:hAnsi="Arial" w:cs="Arial"/>
          <w:b/>
          <w:bCs/>
          <w:noProof/>
          <w:lang w:eastAsia="uk-UA"/>
        </w:rPr>
        <w:t>Tel.:</w:t>
      </w:r>
      <w:r w:rsidRPr="000B5BA0">
        <w:rPr>
          <w:rFonts w:ascii="Arial" w:eastAsia="Calibri" w:hAnsi="Arial" w:cs="Arial"/>
          <w:noProof/>
          <w:lang w:eastAsia="uk-UA"/>
        </w:rPr>
        <w:t xml:space="preserve"> (+380 44) 490-5485 </w:t>
      </w:r>
      <w:r w:rsidRPr="000B5BA0">
        <w:rPr>
          <w:rFonts w:ascii="Arial" w:eastAsia="Calibri" w:hAnsi="Arial" w:cs="Arial"/>
          <w:noProof/>
          <w:lang w:eastAsia="uk-UA"/>
        </w:rPr>
        <w:br/>
      </w:r>
      <w:r w:rsidRPr="000B5BA0">
        <w:rPr>
          <w:rFonts w:ascii="Arial" w:eastAsia="Calibri" w:hAnsi="Arial" w:cs="Arial"/>
          <w:b/>
          <w:bCs/>
          <w:noProof/>
          <w:color w:val="000000"/>
          <w:lang w:eastAsia="uk-UA"/>
        </w:rPr>
        <w:t>Web:</w:t>
      </w:r>
      <w:r w:rsidRPr="000B5BA0">
        <w:rPr>
          <w:rFonts w:ascii="Arial" w:eastAsia="Calibri" w:hAnsi="Arial" w:cs="Arial"/>
          <w:noProof/>
          <w:color w:val="000000"/>
          <w:lang w:eastAsia="uk-UA"/>
        </w:rPr>
        <w:t xml:space="preserve"> </w:t>
      </w:r>
      <w:hyperlink r:id="rId10" w:history="1">
        <w:r w:rsidRPr="000B5BA0">
          <w:rPr>
            <w:rStyle w:val="a9"/>
            <w:rFonts w:ascii="Arial" w:eastAsia="Calibri" w:hAnsi="Arial" w:cs="Arial"/>
            <w:noProof/>
            <w:lang w:eastAsia="uk-UA"/>
          </w:rPr>
          <w:t>www.aph.org.ua</w:t>
        </w:r>
      </w:hyperlink>
    </w:p>
    <w:p w:rsidR="000B5BA0" w:rsidRPr="000B5BA0" w:rsidRDefault="000B5BA0" w:rsidP="000B5BA0">
      <w:pPr>
        <w:rPr>
          <w:rFonts w:ascii="Calibri" w:eastAsia="Calibri" w:hAnsi="Calibri" w:cs="Calibri"/>
          <w:noProof/>
          <w:lang w:val="ru-RU" w:eastAsia="uk-UA"/>
        </w:rPr>
      </w:pPr>
      <w:r w:rsidRPr="000B5BA0">
        <w:rPr>
          <w:rFonts w:ascii="Arial" w:eastAsia="Calibri" w:hAnsi="Arial" w:cs="Arial"/>
          <w:b/>
          <w:bCs/>
          <w:noProof/>
          <w:color w:val="000000"/>
          <w:lang w:eastAsia="uk-UA"/>
        </w:rPr>
        <w:t xml:space="preserve">FB: </w:t>
      </w:r>
      <w:hyperlink r:id="rId11" w:history="1">
        <w:r w:rsidRPr="000B5BA0">
          <w:rPr>
            <w:rStyle w:val="a9"/>
            <w:rFonts w:ascii="Arial" w:eastAsia="Calibri" w:hAnsi="Arial" w:cs="Arial"/>
            <w:noProof/>
            <w:lang w:eastAsia="uk-UA"/>
          </w:rPr>
          <w:t>AlliancePublicHealth</w:t>
        </w:r>
      </w:hyperlink>
    </w:p>
    <w:p w:rsidR="000B5BA0" w:rsidRPr="000B5BA0" w:rsidRDefault="000B5BA0" w:rsidP="000B5BA0">
      <w:pPr>
        <w:spacing w:after="40" w:line="360" w:lineRule="auto"/>
        <w:rPr>
          <w:rFonts w:ascii="Arial" w:eastAsiaTheme="minorEastAsia" w:hAnsi="Arial" w:cs="Arial"/>
          <w:b/>
          <w:bCs/>
          <w:noProof/>
          <w:lang w:eastAsia="uk-UA"/>
        </w:rPr>
      </w:pPr>
    </w:p>
    <w:p w:rsidR="000B5BA0" w:rsidRPr="000B5BA0" w:rsidRDefault="000B5BA0" w:rsidP="000B5BA0">
      <w:pPr>
        <w:jc w:val="both"/>
        <w:rPr>
          <w:rFonts w:ascii="Times New Roman" w:hAnsi="Times New Roman"/>
          <w:i/>
          <w:iCs/>
          <w:color w:val="161515"/>
          <w:lang w:val="en-GB"/>
        </w:rPr>
      </w:pPr>
    </w:p>
    <w:p w:rsidR="000B5BA0" w:rsidRPr="000B5BA0" w:rsidRDefault="000B5BA0" w:rsidP="000B5BA0">
      <w:pPr>
        <w:spacing w:after="120" w:line="240" w:lineRule="auto"/>
        <w:rPr>
          <w:rFonts w:ascii="Arial" w:hAnsi="Arial" w:cs="Arial"/>
        </w:rPr>
      </w:pPr>
    </w:p>
    <w:p w:rsidR="00694002" w:rsidRPr="000B5BA0" w:rsidRDefault="00694002" w:rsidP="00334F93">
      <w:pPr>
        <w:rPr>
          <w:lang w:val="uk-UA"/>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334F93" w:rsidRPr="000B5BA0" w:rsidRDefault="00334F93" w:rsidP="00334F93">
      <w:pPr>
        <w:spacing w:after="120" w:line="240" w:lineRule="auto"/>
        <w:rPr>
          <w:rFonts w:ascii="Arial" w:hAnsi="Arial" w:cs="Arial"/>
        </w:rPr>
      </w:pPr>
    </w:p>
    <w:p w:rsidR="00577FF6" w:rsidRPr="000B5BA0" w:rsidRDefault="00577FF6" w:rsidP="00334F93">
      <w:pPr>
        <w:tabs>
          <w:tab w:val="left" w:pos="1155"/>
        </w:tabs>
        <w:spacing w:after="120" w:line="240" w:lineRule="auto"/>
        <w:rPr>
          <w:rFonts w:ascii="Arial" w:hAnsi="Arial" w:cs="Arial"/>
        </w:rPr>
      </w:pPr>
    </w:p>
    <w:sectPr w:rsidR="00577FF6" w:rsidRPr="000B5BA0"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B5BA0"/>
    <w:rsid w:val="000F6DE3"/>
    <w:rsid w:val="00101E4A"/>
    <w:rsid w:val="001722A9"/>
    <w:rsid w:val="00181615"/>
    <w:rsid w:val="00211278"/>
    <w:rsid w:val="002346E2"/>
    <w:rsid w:val="00284477"/>
    <w:rsid w:val="002B1EAB"/>
    <w:rsid w:val="00334F93"/>
    <w:rsid w:val="0039552D"/>
    <w:rsid w:val="00395BDF"/>
    <w:rsid w:val="003D062C"/>
    <w:rsid w:val="003E1A3A"/>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46328"/>
    <w:rsid w:val="00C506EF"/>
    <w:rsid w:val="00D23F9C"/>
    <w:rsid w:val="00D5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E3DB1"/>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0B5BA0"/>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65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AlliancePublicHealth/" TargetMode="External"/><Relationship Id="rId5" Type="http://schemas.openxmlformats.org/officeDocument/2006/relationships/footnotes" Target="footnotes.xml"/><Relationship Id="rId10" Type="http://schemas.openxmlformats.org/officeDocument/2006/relationships/hyperlink" Target="http://www.aph.org.ua/"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2244</Words>
  <Characters>1280</Characters>
  <Application>Microsoft Office Word</Application>
  <DocSecurity>0</DocSecurity>
  <Lines>10</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3</cp:revision>
  <cp:lastPrinted>2015-12-11T16:23:00Z</cp:lastPrinted>
  <dcterms:created xsi:type="dcterms:W3CDTF">2024-06-26T17:53:00Z</dcterms:created>
  <dcterms:modified xsi:type="dcterms:W3CDTF">2024-09-02T11:19:00Z</dcterms:modified>
</cp:coreProperties>
</file>