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45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9345"/>
      </w:tblGrid>
      <w:tr w:rsidR="008223A5" w:rsidRPr="00164306" w14:paraId="566C40DC" w14:textId="77777777" w:rsidTr="0051372B">
        <w:tc>
          <w:tcPr>
            <w:tcW w:w="4672" w:type="dxa"/>
          </w:tcPr>
          <w:p w14:paraId="12A94398" w14:textId="77777777" w:rsidR="008223A5" w:rsidRPr="003C79B4" w:rsidRDefault="008223A5" w:rsidP="0051372B">
            <w:pPr>
              <w:jc w:val="center"/>
              <w:rPr>
                <w:b/>
                <w:lang w:val="uk-UA"/>
              </w:rPr>
            </w:pPr>
            <w:r w:rsidRPr="003C79B4">
              <w:rPr>
                <w:b/>
                <w:lang w:val="uk-UA"/>
              </w:rPr>
              <w:t xml:space="preserve">Відкритий конкурс на отримання міні-грантів </w:t>
            </w:r>
          </w:p>
          <w:p w14:paraId="0292D7C5" w14:textId="77777777" w:rsidR="008223A5" w:rsidRPr="003C79B4" w:rsidRDefault="008223A5" w:rsidP="008223A5">
            <w:pPr>
              <w:jc w:val="center"/>
              <w:rPr>
                <w:b/>
                <w:lang w:val="uk-UA"/>
              </w:rPr>
            </w:pPr>
            <w:r w:rsidRPr="00841A8E">
              <w:rPr>
                <w:b/>
                <w:lang w:val="uk-UA"/>
              </w:rPr>
              <w:t xml:space="preserve">«Підтримка ініціатив спільнот ключових груп (КГ) населення щодо подолання викликів пов’язаних з війною та гуманітарною кризою.» </w:t>
            </w:r>
          </w:p>
        </w:tc>
      </w:tr>
      <w:tr w:rsidR="008223A5" w:rsidRPr="00164306" w14:paraId="4FB9DB81" w14:textId="77777777" w:rsidTr="0051372B">
        <w:tc>
          <w:tcPr>
            <w:tcW w:w="4672" w:type="dxa"/>
          </w:tcPr>
          <w:p w14:paraId="12011CC8" w14:textId="77777777" w:rsidR="008223A5" w:rsidRPr="003C0E0B" w:rsidRDefault="008223A5" w:rsidP="0051372B">
            <w:pPr>
              <w:shd w:val="clear" w:color="auto" w:fill="FFFFFF"/>
              <w:jc w:val="both"/>
              <w:rPr>
                <w:lang w:val="uk-UA"/>
              </w:rPr>
            </w:pPr>
            <w:r w:rsidRPr="003C0E0B">
              <w:rPr>
                <w:lang w:val="uk-UA"/>
              </w:rPr>
              <w:t>МБФ «Альянс громадського здоров’я» (далі Альянс) – провідна професійна організація, що у співпраці з ключовими громадськими організаціями, Міністерством охорони здоров‘я та іншими урядовими органами веде боротьбу з низкою епідемій, у т.ч. ВІЛ/СНІД і ТБ в Україні, керує профілактичними програмами, допомагає найбільш постраждалим від війни верствам населення та надає якісну технічну підтримку й фінансові ресурси організаціям на місцях. Місією Альянсу є зниження розповсюдження інфекцій та смертності і зменшення негативного впливу епідемій шляхом підтримки громадської протидії ним в Україні, а також шляхом поширення ефективних підходів до профілактики й лікування у Східній Європі та Центральній Азії.</w:t>
            </w:r>
          </w:p>
        </w:tc>
      </w:tr>
      <w:tr w:rsidR="008223A5" w:rsidRPr="00744596" w14:paraId="710EF6A5" w14:textId="77777777" w:rsidTr="0051372B">
        <w:tc>
          <w:tcPr>
            <w:tcW w:w="4672" w:type="dxa"/>
          </w:tcPr>
          <w:p w14:paraId="2826BC35" w14:textId="77777777" w:rsidR="008223A5" w:rsidRPr="003C79B4" w:rsidRDefault="008223A5" w:rsidP="0051372B">
            <w:pPr>
              <w:jc w:val="both"/>
              <w:rPr>
                <w:b/>
                <w:lang w:val="uk-UA"/>
              </w:rPr>
            </w:pPr>
            <w:r w:rsidRPr="003C0E0B">
              <w:rPr>
                <w:lang w:val="uk-UA"/>
              </w:rPr>
              <w:t xml:space="preserve">За підтримки </w:t>
            </w:r>
            <w:r w:rsidRPr="0082062A">
              <w:rPr>
                <w:lang w:val="uk-UA"/>
              </w:rPr>
              <w:t>міжнародного донора</w:t>
            </w:r>
            <w:r w:rsidRPr="003C0E0B">
              <w:rPr>
                <w:lang w:val="uk-UA"/>
              </w:rPr>
              <w:t xml:space="preserve"> Альянс впроваджує програму</w:t>
            </w:r>
            <w:r w:rsidRPr="003C0E0B">
              <w:rPr>
                <w:b/>
                <w:lang w:val="uk-UA"/>
              </w:rPr>
              <w:t xml:space="preserve"> гуманітарної допомоги ключовим групам (КГ) населення, які зазнають негативного впливу епідемії ВІЛ, та постраждали від війни та пов’язаної з нею гуманітарної кризи в Україні.</w:t>
            </w:r>
          </w:p>
        </w:tc>
      </w:tr>
      <w:tr w:rsidR="008223A5" w:rsidRPr="00164306" w14:paraId="6A3AA724" w14:textId="77777777" w:rsidTr="0051372B">
        <w:tc>
          <w:tcPr>
            <w:tcW w:w="4672" w:type="dxa"/>
          </w:tcPr>
          <w:p w14:paraId="66191D63" w14:textId="77777777" w:rsidR="008223A5" w:rsidRPr="003C79B4" w:rsidRDefault="008223A5" w:rsidP="00A075A1">
            <w:pPr>
              <w:shd w:val="clear" w:color="auto" w:fill="FFFFFF"/>
              <w:jc w:val="both"/>
              <w:rPr>
                <w:lang w:val="uk-UA"/>
              </w:rPr>
            </w:pPr>
            <w:r w:rsidRPr="00771F78">
              <w:rPr>
                <w:lang w:val="uk-UA"/>
              </w:rPr>
              <w:t>В рамках цієї програми</w:t>
            </w:r>
            <w:r w:rsidRPr="00771F78">
              <w:rPr>
                <w:b/>
                <w:lang w:val="uk-UA"/>
              </w:rPr>
              <w:t xml:space="preserve"> Альянс оголошує прийом заявок на участь у відкритому конкурсі на отримання цільової благодійної допомоги (міні-грантів) </w:t>
            </w:r>
            <w:r w:rsidRPr="005D16C8">
              <w:rPr>
                <w:b/>
                <w:lang w:val="uk-UA"/>
              </w:rPr>
              <w:t>«Гуманітарна підтримка ініціатив спільнот ключових груп (КГ) населення, які зазнають негативного впливу епідемії ВІЛ в Україні»</w:t>
            </w:r>
            <w:r w:rsidRPr="005D16C8">
              <w:rPr>
                <w:lang w:val="uk-UA"/>
              </w:rPr>
              <w:t>.</w:t>
            </w:r>
            <w:r w:rsidRPr="003C79B4">
              <w:rPr>
                <w:lang w:val="uk-UA"/>
              </w:rPr>
              <w:t xml:space="preserve"> </w:t>
            </w:r>
          </w:p>
          <w:p w14:paraId="6C894C22" w14:textId="77777777" w:rsidR="008223A5" w:rsidRPr="00A075A1" w:rsidRDefault="008223A5" w:rsidP="0051372B">
            <w:pPr>
              <w:jc w:val="both"/>
              <w:rPr>
                <w:lang w:val="uk-UA"/>
              </w:rPr>
            </w:pPr>
            <w:r w:rsidRPr="003C0E0B">
              <w:rPr>
                <w:lang w:val="uk-UA"/>
              </w:rPr>
              <w:t>Цей конкурс спрямований головним чином на надання послуг, що безпосереднім чином стосуються підтримки КГ під час війни та пов’язаної з нею гуманітарної кризи в Україні.</w:t>
            </w:r>
          </w:p>
        </w:tc>
      </w:tr>
      <w:tr w:rsidR="008223A5" w:rsidRPr="00164306" w14:paraId="6D9731E5" w14:textId="77777777" w:rsidTr="0051372B">
        <w:tc>
          <w:tcPr>
            <w:tcW w:w="4672" w:type="dxa"/>
          </w:tcPr>
          <w:p w14:paraId="672AF468" w14:textId="77777777" w:rsidR="008223A5" w:rsidRDefault="008223A5" w:rsidP="0051372B">
            <w:pPr>
              <w:jc w:val="both"/>
              <w:rPr>
                <w:lang w:val="uk-UA"/>
              </w:rPr>
            </w:pPr>
            <w:r w:rsidRPr="003C0E0B">
              <w:rPr>
                <w:lang w:val="uk-UA"/>
              </w:rPr>
              <w:t>Підтримка може надаватися для здійснення наступних сфер діяльності та заходів (список є ілюстративним, а не виключним):</w:t>
            </w:r>
          </w:p>
          <w:p w14:paraId="75EF1BEF" w14:textId="77777777" w:rsidR="008223A5" w:rsidRPr="00A075A1" w:rsidRDefault="008223A5" w:rsidP="0051372B">
            <w:pPr>
              <w:jc w:val="both"/>
              <w:rPr>
                <w:b/>
                <w:lang w:val="uk-UA"/>
              </w:rPr>
            </w:pPr>
            <w:r w:rsidRPr="00A075A1">
              <w:rPr>
                <w:b/>
                <w:lang w:val="uk-UA"/>
              </w:rPr>
              <w:t>а) Гуманітарна допомога:</w:t>
            </w:r>
          </w:p>
          <w:p w14:paraId="710F9E13" w14:textId="77777777" w:rsidR="008223A5" w:rsidRPr="005D16C8" w:rsidRDefault="008223A5" w:rsidP="008223A5">
            <w:pPr>
              <w:numPr>
                <w:ilvl w:val="0"/>
                <w:numId w:val="4"/>
              </w:numPr>
              <w:spacing w:after="0" w:line="240" w:lineRule="auto"/>
              <w:ind w:left="470" w:hanging="357"/>
              <w:jc w:val="both"/>
              <w:rPr>
                <w:lang w:val="uk-UA"/>
              </w:rPr>
            </w:pPr>
            <w:r w:rsidRPr="003C79B4">
              <w:rPr>
                <w:lang w:val="uk-UA"/>
              </w:rPr>
              <w:t>покриття нагальних потреб у їжі і ліках: продуктові сертифікати, закупівлі ліків</w:t>
            </w:r>
            <w:r w:rsidRPr="003C79B4">
              <w:rPr>
                <w:lang w:val="ru-RU"/>
              </w:rPr>
              <w:t>;</w:t>
            </w:r>
            <w:r w:rsidRPr="003C79B4">
              <w:rPr>
                <w:lang w:val="uk-UA"/>
              </w:rPr>
              <w:t xml:space="preserve"> </w:t>
            </w:r>
          </w:p>
          <w:p w14:paraId="7F3041A6" w14:textId="77777777" w:rsidR="008223A5" w:rsidRPr="003C79B4" w:rsidRDefault="008223A5" w:rsidP="008223A5">
            <w:pPr>
              <w:numPr>
                <w:ilvl w:val="0"/>
                <w:numId w:val="4"/>
              </w:numPr>
              <w:spacing w:after="0" w:line="240" w:lineRule="auto"/>
              <w:ind w:left="470" w:hanging="357"/>
              <w:jc w:val="both"/>
              <w:rPr>
                <w:lang w:val="uk-UA"/>
              </w:rPr>
            </w:pPr>
            <w:r w:rsidRPr="003C79B4">
              <w:rPr>
                <w:lang w:val="uk-UA"/>
              </w:rPr>
              <w:t>закупівля дорослих та дитячих памперсів;</w:t>
            </w:r>
          </w:p>
          <w:p w14:paraId="79537C28" w14:textId="77777777" w:rsidR="008223A5" w:rsidRDefault="008223A5" w:rsidP="008223A5">
            <w:pPr>
              <w:numPr>
                <w:ilvl w:val="0"/>
                <w:numId w:val="4"/>
              </w:numPr>
              <w:spacing w:after="0" w:line="240" w:lineRule="auto"/>
              <w:ind w:left="470" w:hanging="357"/>
              <w:jc w:val="both"/>
              <w:rPr>
                <w:lang w:val="uk-UA"/>
              </w:rPr>
            </w:pPr>
            <w:r w:rsidRPr="003C79B4">
              <w:rPr>
                <w:lang w:val="uk-UA"/>
              </w:rPr>
              <w:t xml:space="preserve">закупівля гігієнічних засобів; </w:t>
            </w:r>
          </w:p>
          <w:p w14:paraId="12CEF84E" w14:textId="77777777" w:rsidR="008223A5" w:rsidRDefault="008223A5" w:rsidP="0051372B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470" w:hanging="357"/>
              <w:jc w:val="both"/>
              <w:rPr>
                <w:lang w:val="uk-UA"/>
              </w:rPr>
            </w:pPr>
            <w:r w:rsidRPr="003C79B4">
              <w:rPr>
                <w:lang w:val="uk-UA"/>
              </w:rPr>
              <w:t>закупівля теплих речей таких, як ковдри, термобілизна тощо;</w:t>
            </w:r>
          </w:p>
          <w:p w14:paraId="29187FDC" w14:textId="77777777" w:rsidR="009020AC" w:rsidRPr="009020AC" w:rsidRDefault="009020AC" w:rsidP="009020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470"/>
              <w:jc w:val="both"/>
              <w:rPr>
                <w:lang w:val="uk-UA"/>
              </w:rPr>
            </w:pPr>
          </w:p>
          <w:p w14:paraId="2BEDE541" w14:textId="77777777" w:rsidR="008223A5" w:rsidRPr="00CE62C9" w:rsidRDefault="008223A5" w:rsidP="0051372B">
            <w:pPr>
              <w:jc w:val="both"/>
              <w:rPr>
                <w:b/>
                <w:lang w:val="ru-RU"/>
              </w:rPr>
            </w:pPr>
            <w:r w:rsidRPr="00A075A1">
              <w:rPr>
                <w:b/>
                <w:lang w:val="uk-UA"/>
              </w:rPr>
              <w:t>б) Психосоціальні послуги:</w:t>
            </w:r>
          </w:p>
          <w:p w14:paraId="6080A948" w14:textId="1A7DD5C0" w:rsidR="008223A5" w:rsidRDefault="006D0C28" w:rsidP="008223A5">
            <w:pPr>
              <w:numPr>
                <w:ilvl w:val="0"/>
                <w:numId w:val="4"/>
              </w:numPr>
              <w:spacing w:after="0" w:line="240" w:lineRule="auto"/>
              <w:ind w:left="470" w:hanging="357"/>
              <w:jc w:val="both"/>
              <w:rPr>
                <w:lang w:val="uk-UA"/>
              </w:rPr>
            </w:pPr>
            <w:r>
              <w:rPr>
                <w:lang w:val="ru-RU"/>
              </w:rPr>
              <w:t>закупівля п</w:t>
            </w:r>
            <w:r w:rsidR="00990F74">
              <w:rPr>
                <w:lang w:val="uk-UA"/>
              </w:rPr>
              <w:t>ослуг</w:t>
            </w:r>
            <w:r>
              <w:rPr>
                <w:lang w:val="uk-UA"/>
              </w:rPr>
              <w:t xml:space="preserve"> (оплата послуг у приватних постачальників, пакету послуг, платні послуги державних установ) </w:t>
            </w:r>
            <w:r w:rsidR="00990F74">
              <w:rPr>
                <w:lang w:val="uk-UA"/>
              </w:rPr>
              <w:t>з</w:t>
            </w:r>
            <w:r w:rsidR="008223A5" w:rsidRPr="003C79B4">
              <w:rPr>
                <w:lang w:val="uk-UA"/>
              </w:rPr>
              <w:t xml:space="preserve"> надання допомоги постраждалим від сексуального насилля: супровід до лікаря-інфекціоніста, гінеколога, допомога психолога, тощо;</w:t>
            </w:r>
          </w:p>
          <w:p w14:paraId="42EB119D" w14:textId="77777777" w:rsidR="008223A5" w:rsidRPr="009020AC" w:rsidRDefault="008223A5" w:rsidP="009020AC">
            <w:pPr>
              <w:numPr>
                <w:ilvl w:val="0"/>
                <w:numId w:val="4"/>
              </w:numPr>
              <w:spacing w:after="0" w:line="240" w:lineRule="auto"/>
              <w:ind w:left="470" w:hanging="357"/>
              <w:jc w:val="both"/>
              <w:rPr>
                <w:lang w:val="uk-UA"/>
              </w:rPr>
            </w:pPr>
            <w:r w:rsidRPr="003C79B4">
              <w:rPr>
                <w:lang w:val="uk-UA"/>
              </w:rPr>
              <w:t>надання послуг з кризової психологічної допомоги;</w:t>
            </w:r>
          </w:p>
          <w:p w14:paraId="4F0F816F" w14:textId="77777777" w:rsidR="008223A5" w:rsidRDefault="008223A5" w:rsidP="0051372B">
            <w:pPr>
              <w:jc w:val="both"/>
              <w:rPr>
                <w:lang w:val="uk-UA"/>
              </w:rPr>
            </w:pPr>
          </w:p>
          <w:p w14:paraId="20E57184" w14:textId="77777777" w:rsidR="008223A5" w:rsidRPr="00CB1444" w:rsidRDefault="008223A5" w:rsidP="0051372B">
            <w:pPr>
              <w:jc w:val="both"/>
              <w:rPr>
                <w:b/>
                <w:lang w:val="ru-RU"/>
              </w:rPr>
            </w:pPr>
            <w:r w:rsidRPr="00A075A1">
              <w:rPr>
                <w:b/>
                <w:lang w:val="uk-UA"/>
              </w:rPr>
              <w:t>в) Благоустрій приміщення: ремонт, меблювання та обладнання</w:t>
            </w:r>
            <w:r w:rsidR="00412112" w:rsidRPr="00A075A1">
              <w:rPr>
                <w:b/>
                <w:lang w:val="uk-UA"/>
              </w:rPr>
              <w:t>:</w:t>
            </w:r>
          </w:p>
          <w:p w14:paraId="1D40A7E7" w14:textId="77777777" w:rsidR="008223A5" w:rsidRPr="003C79B4" w:rsidRDefault="008223A5" w:rsidP="008223A5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470" w:hanging="357"/>
              <w:jc w:val="both"/>
              <w:rPr>
                <w:color w:val="000000"/>
                <w:lang w:val="uk-UA"/>
              </w:rPr>
            </w:pPr>
            <w:r w:rsidRPr="003C79B4">
              <w:rPr>
                <w:color w:val="000000"/>
                <w:lang w:val="uk-UA"/>
              </w:rPr>
              <w:t>ремонт і поліпшення постійного або тимчасового житла та відповідної інфраструктури, такої як водо- та енергопостачання та системи опалення, ізоляція приміщень та інші покращення ефективності опалення;</w:t>
            </w:r>
          </w:p>
          <w:p w14:paraId="5475FF51" w14:textId="77777777" w:rsidR="008223A5" w:rsidRDefault="008223A5" w:rsidP="0051372B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470" w:hanging="357"/>
              <w:jc w:val="both"/>
              <w:rPr>
                <w:color w:val="000000"/>
                <w:lang w:val="uk-UA"/>
              </w:rPr>
            </w:pPr>
            <w:r w:rsidRPr="003C79B4">
              <w:rPr>
                <w:color w:val="000000"/>
                <w:lang w:val="uk-UA"/>
              </w:rPr>
              <w:t>закупівля та монтаж обладнання для альтернативних джерел енергії, опалення, водопостачання, готування їжі тощо;</w:t>
            </w:r>
          </w:p>
          <w:p w14:paraId="4DD09B52" w14:textId="77777777" w:rsidR="00A075A1" w:rsidRPr="00A075A1" w:rsidRDefault="00A075A1" w:rsidP="00A075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470"/>
              <w:jc w:val="both"/>
              <w:rPr>
                <w:color w:val="000000"/>
                <w:lang w:val="uk-UA"/>
              </w:rPr>
            </w:pPr>
          </w:p>
          <w:p w14:paraId="56E36AE9" w14:textId="77777777" w:rsidR="008223A5" w:rsidRPr="00A075A1" w:rsidRDefault="008223A5" w:rsidP="0051372B">
            <w:pPr>
              <w:jc w:val="both"/>
              <w:rPr>
                <w:b/>
                <w:lang w:val="uk-UA"/>
              </w:rPr>
            </w:pPr>
            <w:r w:rsidRPr="00A075A1">
              <w:rPr>
                <w:b/>
                <w:lang w:val="uk-UA"/>
              </w:rPr>
              <w:t>г) Надання медичних послуг</w:t>
            </w:r>
            <w:r w:rsidR="00412112" w:rsidRPr="00A075A1">
              <w:rPr>
                <w:b/>
                <w:lang w:val="uk-UA"/>
              </w:rPr>
              <w:t>:</w:t>
            </w:r>
          </w:p>
          <w:p w14:paraId="6D89497A" w14:textId="77777777" w:rsidR="008223A5" w:rsidRPr="003C79B4" w:rsidRDefault="008223A5" w:rsidP="008223A5">
            <w:pPr>
              <w:numPr>
                <w:ilvl w:val="0"/>
                <w:numId w:val="4"/>
              </w:numPr>
              <w:spacing w:after="0" w:line="240" w:lineRule="auto"/>
              <w:ind w:left="470" w:hanging="357"/>
              <w:jc w:val="both"/>
              <w:rPr>
                <w:lang w:val="uk-UA"/>
              </w:rPr>
            </w:pPr>
            <w:r w:rsidRPr="003C79B4">
              <w:rPr>
                <w:lang w:val="uk-UA"/>
              </w:rPr>
              <w:t>задоволення базових потреб КГ: надання дружніх послуг з охорони здоров’я, такі як медичні дослідження, консультації лікарів, оплата лікування, стоматологія, психіатрія, наркологія, обстеження, які стосуються репродуктивного здоров’я тощо;</w:t>
            </w:r>
          </w:p>
          <w:p w14:paraId="46D4CF8C" w14:textId="77777777" w:rsidR="008223A5" w:rsidRPr="00990F74" w:rsidRDefault="008223A5" w:rsidP="0051372B">
            <w:pPr>
              <w:jc w:val="both"/>
              <w:rPr>
                <w:lang w:val="uk-UA"/>
              </w:rPr>
            </w:pPr>
          </w:p>
          <w:p w14:paraId="6D2AFC02" w14:textId="77777777" w:rsidR="008223A5" w:rsidRPr="00A075A1" w:rsidRDefault="008223A5" w:rsidP="0051372B">
            <w:pPr>
              <w:jc w:val="both"/>
              <w:rPr>
                <w:b/>
                <w:lang w:val="uk-UA"/>
              </w:rPr>
            </w:pPr>
            <w:r w:rsidRPr="00A075A1">
              <w:rPr>
                <w:b/>
                <w:lang w:val="uk-UA"/>
              </w:rPr>
              <w:t>д) Інше</w:t>
            </w:r>
          </w:p>
          <w:p w14:paraId="2512C3E0" w14:textId="77777777" w:rsidR="008223A5" w:rsidRDefault="008223A5" w:rsidP="008223A5">
            <w:pPr>
              <w:numPr>
                <w:ilvl w:val="0"/>
                <w:numId w:val="4"/>
              </w:numPr>
              <w:spacing w:after="0" w:line="240" w:lineRule="auto"/>
              <w:ind w:left="470" w:hanging="357"/>
              <w:jc w:val="both"/>
              <w:rPr>
                <w:lang w:val="uk-UA"/>
              </w:rPr>
            </w:pPr>
            <w:r w:rsidRPr="003C79B4">
              <w:rPr>
                <w:lang w:val="uk-UA"/>
              </w:rPr>
              <w:t>послуги з реабілітації для дітей (арт-терапія, тілесна терапія тощо);</w:t>
            </w:r>
          </w:p>
          <w:p w14:paraId="5BF1389F" w14:textId="77777777" w:rsidR="008223A5" w:rsidRPr="003C79B4" w:rsidRDefault="008223A5" w:rsidP="008223A5">
            <w:pPr>
              <w:numPr>
                <w:ilvl w:val="0"/>
                <w:numId w:val="4"/>
              </w:numPr>
              <w:spacing w:after="0" w:line="240" w:lineRule="auto"/>
              <w:ind w:left="470" w:hanging="357"/>
              <w:jc w:val="both"/>
              <w:rPr>
                <w:lang w:val="uk-UA"/>
              </w:rPr>
            </w:pPr>
            <w:r>
              <w:rPr>
                <w:lang w:val="uk-UA"/>
              </w:rPr>
              <w:t>підготовка дітей з родин КГ до школи;</w:t>
            </w:r>
          </w:p>
          <w:p w14:paraId="7AF8330D" w14:textId="77777777" w:rsidR="008223A5" w:rsidRPr="003C79B4" w:rsidRDefault="008223A5" w:rsidP="008223A5">
            <w:pPr>
              <w:numPr>
                <w:ilvl w:val="0"/>
                <w:numId w:val="4"/>
              </w:numPr>
              <w:spacing w:after="0" w:line="240" w:lineRule="auto"/>
              <w:ind w:left="470" w:hanging="357"/>
              <w:jc w:val="both"/>
              <w:rPr>
                <w:lang w:val="uk-UA"/>
              </w:rPr>
            </w:pPr>
            <w:r w:rsidRPr="003C79B4">
              <w:rPr>
                <w:lang w:val="uk-UA"/>
              </w:rPr>
              <w:t xml:space="preserve">сервіси, спрямовані на допомогу у працевлаштуванні: консультації професійних кадрових агенцій, професійна підготовка, організація та оплата професійних курсів (б’юті сфера, ІТ, дизайн, тощо) з подальшим працевлаштуванням тощо; </w:t>
            </w:r>
          </w:p>
          <w:p w14:paraId="1ECB64B9" w14:textId="77777777" w:rsidR="008223A5" w:rsidRDefault="008223A5" w:rsidP="00A075A1">
            <w:pPr>
              <w:numPr>
                <w:ilvl w:val="0"/>
                <w:numId w:val="4"/>
              </w:numPr>
              <w:spacing w:after="0" w:line="240" w:lineRule="auto"/>
              <w:ind w:left="470" w:hanging="357"/>
              <w:jc w:val="both"/>
              <w:rPr>
                <w:lang w:val="uk-UA"/>
              </w:rPr>
            </w:pPr>
            <w:r w:rsidRPr="003C79B4">
              <w:rPr>
                <w:lang w:val="uk-UA"/>
              </w:rPr>
              <w:t>профілактика насильства - курси із самооборони, міні-тренінги по діях в умовах небезпеки;</w:t>
            </w:r>
          </w:p>
          <w:p w14:paraId="7BE3CF5E" w14:textId="77777777" w:rsidR="00A075A1" w:rsidRPr="00A075A1" w:rsidRDefault="00A075A1" w:rsidP="00A075A1">
            <w:pPr>
              <w:spacing w:after="0" w:line="240" w:lineRule="auto"/>
              <w:ind w:left="470"/>
              <w:jc w:val="both"/>
              <w:rPr>
                <w:lang w:val="uk-UA"/>
              </w:rPr>
            </w:pPr>
          </w:p>
        </w:tc>
      </w:tr>
      <w:tr w:rsidR="008223A5" w:rsidRPr="00164306" w14:paraId="400D7A94" w14:textId="77777777" w:rsidTr="000D2289">
        <w:trPr>
          <w:trHeight w:val="8327"/>
        </w:trPr>
        <w:tc>
          <w:tcPr>
            <w:tcW w:w="4672" w:type="dxa"/>
          </w:tcPr>
          <w:p w14:paraId="5C621BFF" w14:textId="77777777" w:rsidR="008223A5" w:rsidRPr="00A075A1" w:rsidRDefault="008223A5" w:rsidP="0051372B">
            <w:pPr>
              <w:shd w:val="clear" w:color="auto" w:fill="FFFFFF"/>
              <w:jc w:val="both"/>
              <w:rPr>
                <w:lang w:val="uk-UA"/>
              </w:rPr>
            </w:pPr>
            <w:r w:rsidRPr="003C0E0B">
              <w:rPr>
                <w:b/>
                <w:lang w:val="uk-UA"/>
              </w:rPr>
              <w:lastRenderedPageBreak/>
              <w:t>Цільова благодійна допомога</w:t>
            </w:r>
            <w:r w:rsidRPr="003C0E0B">
              <w:rPr>
                <w:lang w:val="uk-UA"/>
              </w:rPr>
              <w:t xml:space="preserve"> в рамках цього конкурсу – це міні-грант, який надається партнеру-представнику ініціативної групи спільноти (див. визначення нижче), чи допомога ініціативній групі спільноти в іншій формі, визначеній Конкурсною комісією, для вирішення окресленої в заявці проблеми чи реалізації громадської ініціативи, які мають на меті швидку відповідь на нагальні потреби спільнот в умовах війни та кризи.</w:t>
            </w:r>
          </w:p>
          <w:p w14:paraId="3AD8DE94" w14:textId="77777777" w:rsidR="008223A5" w:rsidRPr="003C79B4" w:rsidRDefault="008223A5" w:rsidP="0051372B">
            <w:pPr>
              <w:shd w:val="clear" w:color="auto" w:fill="FFFFFF"/>
              <w:jc w:val="both"/>
              <w:rPr>
                <w:lang w:val="uk-UA"/>
              </w:rPr>
            </w:pPr>
            <w:r w:rsidRPr="00771F78">
              <w:rPr>
                <w:b/>
                <w:lang w:val="uk-UA"/>
              </w:rPr>
              <w:t xml:space="preserve">Розмір цільової благодійної допомоги (міні-гранту), </w:t>
            </w:r>
            <w:r w:rsidRPr="00771F78">
              <w:rPr>
                <w:lang w:val="uk-UA"/>
              </w:rPr>
              <w:t>яку можна отримати в рамках цього конкурсу, складає</w:t>
            </w:r>
            <w:r w:rsidRPr="00771F78">
              <w:rPr>
                <w:b/>
                <w:lang w:val="uk-UA"/>
              </w:rPr>
              <w:t xml:space="preserve"> від 100 000 гривень до 182 000 гривень</w:t>
            </w:r>
            <w:r w:rsidRPr="00771F78">
              <w:rPr>
                <w:lang w:val="uk-UA"/>
              </w:rPr>
              <w:t>.</w:t>
            </w:r>
          </w:p>
          <w:p w14:paraId="2CDF9E8C" w14:textId="77777777" w:rsidR="008223A5" w:rsidRDefault="008223A5" w:rsidP="0051372B">
            <w:pPr>
              <w:shd w:val="clear" w:color="auto" w:fill="FFFFFF"/>
              <w:jc w:val="both"/>
              <w:rPr>
                <w:lang w:val="uk-UA"/>
              </w:rPr>
            </w:pPr>
            <w:r w:rsidRPr="00771F78">
              <w:rPr>
                <w:lang w:val="uk-UA"/>
              </w:rPr>
              <w:t>Конкурсна комісія Альянсу при розгляді заявок може прийняти рішення щодо часткового фінансування отриманої заявки, якщо таке можливо для реалізації поданої  ініціативи, або запропонувати заявнику переглянути бюджет чи залучити додаткове фінансування.</w:t>
            </w:r>
          </w:p>
          <w:p w14:paraId="19D21EFA" w14:textId="77777777" w:rsidR="008223A5" w:rsidRPr="00A075A1" w:rsidRDefault="008223A5" w:rsidP="0051372B">
            <w:pPr>
              <w:shd w:val="clear" w:color="auto" w:fill="FFFFFF"/>
              <w:jc w:val="both"/>
              <w:rPr>
                <w:b/>
                <w:lang w:val="uk-UA"/>
              </w:rPr>
            </w:pPr>
            <w:r w:rsidRPr="008A6357">
              <w:rPr>
                <w:b/>
                <w:lang w:val="uk-UA"/>
              </w:rPr>
              <w:t>Витрати пов’язані з винагородою праці у рамках проєкту:</w:t>
            </w:r>
          </w:p>
          <w:p w14:paraId="2CFB268D" w14:textId="77777777" w:rsidR="008223A5" w:rsidRPr="003C0E0B" w:rsidRDefault="008223A5" w:rsidP="0051372B">
            <w:pPr>
              <w:shd w:val="clear" w:color="auto" w:fill="FFFFFF"/>
              <w:jc w:val="both"/>
              <w:rPr>
                <w:lang w:val="uk-UA"/>
              </w:rPr>
            </w:pPr>
            <w:r w:rsidRPr="003C0E0B">
              <w:rPr>
                <w:lang w:val="uk-UA"/>
              </w:rPr>
              <w:t xml:space="preserve">В рамках даного фінансування дозволено закладати </w:t>
            </w:r>
            <w:r w:rsidRPr="003C0E0B">
              <w:rPr>
                <w:b/>
                <w:lang w:val="uk-UA"/>
              </w:rPr>
              <w:t>від 5 до 10% від загальної суми</w:t>
            </w:r>
            <w:r w:rsidRPr="003C0E0B">
              <w:rPr>
                <w:lang w:val="uk-UA"/>
              </w:rPr>
              <w:t xml:space="preserve"> фінансування на адміністративні видатки. Рішення про фінансування таких витрат приймається Конкурсною комісією.</w:t>
            </w:r>
          </w:p>
          <w:p w14:paraId="3A02BEDF" w14:textId="77777777" w:rsidR="008223A5" w:rsidRPr="003C0E0B" w:rsidRDefault="008223A5" w:rsidP="0051372B">
            <w:pPr>
              <w:shd w:val="clear" w:color="auto" w:fill="FFFFFF"/>
              <w:jc w:val="both"/>
              <w:rPr>
                <w:lang w:val="uk-UA"/>
              </w:rPr>
            </w:pPr>
            <w:r w:rsidRPr="003C0E0B">
              <w:rPr>
                <w:lang w:val="uk-UA"/>
              </w:rPr>
              <w:t>До адміністративних видатків відносяться видатки, які направлені на адміністративну частину реалізації проекту, наприклад, заробітна плата керівника організації, бухгалтера, закупівельника, оренда офісу (якщо в ньому не реалізовуються програмні напрямки), банківські витрати.  МБФ «Альянс громадського здоров</w:t>
            </w:r>
            <w:r w:rsidRPr="003C0E0B">
              <w:rPr>
                <w:lang w:val="ru-RU"/>
              </w:rPr>
              <w:t>’</w:t>
            </w:r>
            <w:r w:rsidRPr="003C0E0B">
              <w:rPr>
                <w:lang w:val="uk-UA"/>
              </w:rPr>
              <w:t xml:space="preserve">я» залишає за собою право надавати рекомендації щодо відсотку занятості осіб, які задіяні в адміністративній частині проекту. </w:t>
            </w:r>
          </w:p>
          <w:p w14:paraId="16614E13" w14:textId="27D5BFB0" w:rsidR="008223A5" w:rsidRDefault="008223A5" w:rsidP="0051372B">
            <w:pPr>
              <w:shd w:val="clear" w:color="auto" w:fill="FFFFFF"/>
              <w:jc w:val="both"/>
              <w:rPr>
                <w:lang w:val="uk-UA"/>
              </w:rPr>
            </w:pPr>
            <w:r w:rsidRPr="003C0E0B">
              <w:rPr>
                <w:lang w:val="uk-UA"/>
              </w:rPr>
              <w:t>До програмних витрат відноситься виключено оплата персоналу/консультантів, які безпосередньо надають послуги бенефіц</w:t>
            </w:r>
            <w:r>
              <w:rPr>
                <w:lang w:val="uk-UA"/>
              </w:rPr>
              <w:t>іарам (</w:t>
            </w:r>
            <w:r w:rsidR="00BD4489" w:rsidRPr="00F15CB8">
              <w:rPr>
                <w:lang w:val="uk-UA"/>
              </w:rPr>
              <w:t>уразливим</w:t>
            </w:r>
            <w:r w:rsidR="00990F74" w:rsidRPr="00F15CB8">
              <w:rPr>
                <w:lang w:val="uk-UA"/>
              </w:rPr>
              <w:t xml:space="preserve"> </w:t>
            </w:r>
            <w:r w:rsidRPr="00F15CB8">
              <w:rPr>
                <w:lang w:val="uk-UA"/>
              </w:rPr>
              <w:t>г</w:t>
            </w:r>
            <w:r w:rsidR="00990F74" w:rsidRPr="00F15CB8">
              <w:rPr>
                <w:lang w:val="uk-UA"/>
              </w:rPr>
              <w:t>рупам</w:t>
            </w:r>
            <w:r>
              <w:rPr>
                <w:lang w:val="uk-UA"/>
              </w:rPr>
              <w:t>), а також представників</w:t>
            </w:r>
            <w:r w:rsidRPr="003C0E0B">
              <w:rPr>
                <w:lang w:val="uk-UA"/>
              </w:rPr>
              <w:t xml:space="preserve"> ініціативних груп, які задіяні в реалізації проекту. </w:t>
            </w:r>
          </w:p>
          <w:p w14:paraId="2DFCF94F" w14:textId="1536E76C" w:rsidR="008223A5" w:rsidRPr="003C79B4" w:rsidRDefault="008223A5" w:rsidP="0051372B">
            <w:pPr>
              <w:shd w:val="clear" w:color="auto" w:fill="FFFFFF"/>
              <w:jc w:val="both"/>
              <w:rPr>
                <w:lang w:val="uk-UA"/>
              </w:rPr>
            </w:pPr>
            <w:r w:rsidRPr="003C0E0B">
              <w:rPr>
                <w:lang w:val="uk-UA"/>
              </w:rPr>
              <w:t xml:space="preserve">Наголошуємо на важливості залучення </w:t>
            </w:r>
            <w:r w:rsidR="00F15CB8" w:rsidRPr="00F15CB8">
              <w:rPr>
                <w:lang w:val="uk-UA"/>
              </w:rPr>
              <w:t>представників ініціативних груп</w:t>
            </w:r>
            <w:r w:rsidRPr="003C0E0B">
              <w:rPr>
                <w:lang w:val="uk-UA"/>
              </w:rPr>
              <w:t xml:space="preserve"> </w:t>
            </w:r>
            <w:r w:rsidR="00F15CB8">
              <w:rPr>
                <w:lang w:val="uk-UA"/>
              </w:rPr>
              <w:t>(з числа уразливих</w:t>
            </w:r>
            <w:r w:rsidR="00990F74">
              <w:rPr>
                <w:lang w:val="uk-UA"/>
              </w:rPr>
              <w:t xml:space="preserve"> спільнот) </w:t>
            </w:r>
            <w:r w:rsidRPr="003C0E0B">
              <w:rPr>
                <w:lang w:val="uk-UA"/>
              </w:rPr>
              <w:t>у процес впровадження проекту.</w:t>
            </w:r>
          </w:p>
          <w:p w14:paraId="5CF50D56" w14:textId="77777777" w:rsidR="008223A5" w:rsidRPr="003C79B4" w:rsidRDefault="008223A5" w:rsidP="0051372B">
            <w:pPr>
              <w:shd w:val="clear" w:color="auto" w:fill="FFFFFF"/>
              <w:jc w:val="both"/>
              <w:rPr>
                <w:b/>
                <w:lang w:val="uk-UA"/>
              </w:rPr>
            </w:pPr>
          </w:p>
        </w:tc>
      </w:tr>
      <w:tr w:rsidR="008223A5" w:rsidRPr="00164306" w14:paraId="6BBF95CD" w14:textId="77777777" w:rsidTr="0051372B">
        <w:tc>
          <w:tcPr>
            <w:tcW w:w="4672" w:type="dxa"/>
          </w:tcPr>
          <w:p w14:paraId="60244D8A" w14:textId="77777777" w:rsidR="008223A5" w:rsidRPr="003C0E0B" w:rsidRDefault="008223A5" w:rsidP="0051372B">
            <w:pPr>
              <w:shd w:val="clear" w:color="auto" w:fill="FFFFFF"/>
              <w:jc w:val="both"/>
              <w:rPr>
                <w:b/>
                <w:lang w:val="uk-UA"/>
              </w:rPr>
            </w:pPr>
          </w:p>
        </w:tc>
      </w:tr>
      <w:tr w:rsidR="008223A5" w:rsidRPr="00164306" w14:paraId="4ADAA990" w14:textId="77777777" w:rsidTr="0051372B">
        <w:tc>
          <w:tcPr>
            <w:tcW w:w="4672" w:type="dxa"/>
          </w:tcPr>
          <w:p w14:paraId="2FE2BE2D" w14:textId="77777777" w:rsidR="008223A5" w:rsidRPr="003C79B4" w:rsidRDefault="008223A5" w:rsidP="0051372B">
            <w:pPr>
              <w:shd w:val="clear" w:color="auto" w:fill="FFFFFF"/>
              <w:jc w:val="both"/>
              <w:rPr>
                <w:lang w:val="uk-UA"/>
              </w:rPr>
            </w:pPr>
            <w:r w:rsidRPr="00771F78">
              <w:rPr>
                <w:b/>
                <w:lang w:val="uk-UA"/>
              </w:rPr>
              <w:t>Ініціативна група спільноти</w:t>
            </w:r>
            <w:r w:rsidRPr="00771F78">
              <w:rPr>
                <w:lang w:val="uk-UA"/>
              </w:rPr>
              <w:t xml:space="preserve"> – це група представників певної спільноти, сформована для вирішення конкретної проблеми чи реалізації ініціативи/проєкту. Ініціативна група займається підготовкою та поданням заявки на отримання цільової благодійної допомоги, а в разі отримання фінансування – реалізацією та звітністю відповідно до затвердженої заявки.</w:t>
            </w:r>
          </w:p>
          <w:p w14:paraId="28A6A2FC" w14:textId="77777777" w:rsidR="008223A5" w:rsidRPr="003C79B4" w:rsidRDefault="008223A5" w:rsidP="0051372B">
            <w:pPr>
              <w:jc w:val="both"/>
              <w:rPr>
                <w:b/>
                <w:lang w:val="uk-UA"/>
              </w:rPr>
            </w:pPr>
            <w:r w:rsidRPr="003C79B4">
              <w:rPr>
                <w:b/>
                <w:lang w:val="uk-UA"/>
              </w:rPr>
              <w:t>Цільові групи</w:t>
            </w:r>
          </w:p>
          <w:p w14:paraId="1BC760D6" w14:textId="77777777" w:rsidR="008223A5" w:rsidRPr="003C79B4" w:rsidRDefault="008223A5" w:rsidP="0051372B">
            <w:pPr>
              <w:shd w:val="clear" w:color="auto" w:fill="FFFFFF"/>
              <w:jc w:val="both"/>
              <w:rPr>
                <w:lang w:val="uk-UA"/>
              </w:rPr>
            </w:pPr>
            <w:r w:rsidRPr="00771F78">
              <w:rPr>
                <w:lang w:val="uk-UA"/>
              </w:rPr>
              <w:t>Ініціативні групи, які подають заявки на отримання фінансування, представляють інтереси людей які належать до ключових груп стосовно ризику інфікування ВІЛ-інфекцією та пов’язаних з нею викликів, включно з людьми, які живуть з ВІЛ, вживають наркотики, залучені до секс-роботи</w:t>
            </w:r>
            <w:r>
              <w:rPr>
                <w:lang w:val="uk-UA"/>
              </w:rPr>
              <w:t xml:space="preserve">, </w:t>
            </w:r>
            <w:r>
              <w:rPr>
                <w:lang w:val="uk-UA"/>
              </w:rPr>
              <w:lastRenderedPageBreak/>
              <w:t>належать до ЛГБТКІ+ спільнот, перебувають</w:t>
            </w:r>
            <w:r w:rsidRPr="00771F78">
              <w:rPr>
                <w:lang w:val="uk-UA"/>
              </w:rPr>
              <w:t xml:space="preserve"> в місцях позбавлення волі й звільнені з місць позбавлення волі, та потребують нагальної гуманітарної допомоги й вирішення проблем, викликаних війною. Отримувачами допомоги та послуг можуть також бути родини і близькі людей із ключових груп.</w:t>
            </w:r>
          </w:p>
        </w:tc>
      </w:tr>
      <w:tr w:rsidR="008223A5" w:rsidRPr="00164306" w14:paraId="38BF84D2" w14:textId="77777777" w:rsidTr="0051372B">
        <w:tc>
          <w:tcPr>
            <w:tcW w:w="4672" w:type="dxa"/>
          </w:tcPr>
          <w:p w14:paraId="41A7DF84" w14:textId="77777777" w:rsidR="008223A5" w:rsidRPr="003C79B4" w:rsidRDefault="008223A5" w:rsidP="0051372B">
            <w:pPr>
              <w:shd w:val="clear" w:color="auto" w:fill="FFFFFF"/>
              <w:jc w:val="both"/>
              <w:rPr>
                <w:lang w:val="uk-UA"/>
              </w:rPr>
            </w:pPr>
            <w:r w:rsidRPr="00771F78">
              <w:rPr>
                <w:lang w:val="uk-UA"/>
              </w:rPr>
              <w:lastRenderedPageBreak/>
              <w:t xml:space="preserve">Ініціативні групи </w:t>
            </w:r>
            <w:r w:rsidRPr="00771F78">
              <w:rPr>
                <w:b/>
                <w:lang w:val="uk-UA"/>
              </w:rPr>
              <w:t>можуть бути</w:t>
            </w:r>
            <w:r w:rsidRPr="00771F78">
              <w:rPr>
                <w:lang w:val="uk-UA"/>
              </w:rPr>
              <w:t xml:space="preserve"> як </w:t>
            </w:r>
            <w:r w:rsidRPr="00771F78">
              <w:rPr>
                <w:b/>
                <w:lang w:val="uk-UA"/>
              </w:rPr>
              <w:t>офіційно зареєстрованими організаціями</w:t>
            </w:r>
            <w:r w:rsidRPr="00771F78">
              <w:rPr>
                <w:lang w:val="uk-UA"/>
              </w:rPr>
              <w:t xml:space="preserve"> (наприклад, НУО, громадська організація, волонтерський рух, благодійний фонд, релігійна організація тощо), так і </w:t>
            </w:r>
            <w:r w:rsidRPr="00771F78">
              <w:rPr>
                <w:b/>
                <w:lang w:val="uk-UA"/>
              </w:rPr>
              <w:t>незареєстрованими групами,</w:t>
            </w:r>
            <w:r w:rsidRPr="00771F78">
              <w:rPr>
                <w:lang w:val="uk-UA"/>
              </w:rPr>
              <w:t xml:space="preserve"> які об’єдналися для вирішення проблеми на територіях, звільнених від окупації, в місцях перебування значної кількості внутрішньо переміщених осіб, та на інших територіях, які зазнали руйнувань житлового фонду та іншої інфраструктури і мають обмежені можливості забезпечення населення енергією та іншими ресурсами, послугами з охорони здоров’я, соціальними послугами тощо.</w:t>
            </w:r>
          </w:p>
          <w:p w14:paraId="60369B80" w14:textId="77777777" w:rsidR="008223A5" w:rsidRPr="003C79B4" w:rsidRDefault="008223A5" w:rsidP="0051372B">
            <w:pPr>
              <w:shd w:val="clear" w:color="auto" w:fill="FFFFFF"/>
              <w:jc w:val="both"/>
              <w:rPr>
                <w:lang w:val="uk-UA"/>
              </w:rPr>
            </w:pPr>
            <w:r w:rsidRPr="00771F78">
              <w:rPr>
                <w:b/>
                <w:lang w:val="uk-UA"/>
              </w:rPr>
              <w:t>ВАЖЛИВО</w:t>
            </w:r>
            <w:r w:rsidRPr="00771F78">
              <w:rPr>
                <w:lang w:val="uk-UA"/>
              </w:rPr>
              <w:t>: Незареєстровані групи та громадські ініціативи повинні подавати заявку на конкурс разом з партнерською зареєстрованою організацією, зареєстрованою юридичною особою, яка виступає партнером-представником Ініціативної групи спільноти задля вирішення проблеми чи реалізації проекту, при цьому така організація повинна бути внесеною до Реєстру неприбуткових організацій та установ, або надати в заявці обґрунтоване пояснення щодо відсутності такої партнерської організації.</w:t>
            </w:r>
          </w:p>
          <w:p w14:paraId="29F86175" w14:textId="77777777" w:rsidR="008223A5" w:rsidRPr="000D2289" w:rsidRDefault="008223A5" w:rsidP="000D2289">
            <w:pPr>
              <w:jc w:val="both"/>
              <w:rPr>
                <w:lang w:val="uk-UA"/>
              </w:rPr>
            </w:pPr>
            <w:r w:rsidRPr="00771F78">
              <w:rPr>
                <w:lang w:val="uk-UA"/>
              </w:rPr>
              <w:t xml:space="preserve">У рамках цього проєкту цільова благодійна допомога </w:t>
            </w:r>
            <w:r w:rsidRPr="00771F78">
              <w:rPr>
                <w:b/>
                <w:lang w:val="uk-UA"/>
              </w:rPr>
              <w:t xml:space="preserve">не надається </w:t>
            </w:r>
            <w:r w:rsidRPr="00771F78">
              <w:rPr>
                <w:lang w:val="uk-UA"/>
              </w:rPr>
              <w:t>прибутковим юридичним особам, політичним партіям, урядовим інституціям.</w:t>
            </w:r>
          </w:p>
        </w:tc>
      </w:tr>
      <w:tr w:rsidR="008223A5" w:rsidRPr="003C79B4" w14:paraId="78F74A99" w14:textId="77777777" w:rsidTr="0051372B">
        <w:tc>
          <w:tcPr>
            <w:tcW w:w="4672" w:type="dxa"/>
          </w:tcPr>
          <w:p w14:paraId="2657326D" w14:textId="77777777" w:rsidR="008223A5" w:rsidRPr="003C79B4" w:rsidRDefault="008223A5" w:rsidP="0051372B">
            <w:pPr>
              <w:shd w:val="clear" w:color="auto" w:fill="FFFFFF"/>
              <w:jc w:val="both"/>
              <w:rPr>
                <w:lang w:val="uk-UA"/>
              </w:rPr>
            </w:pPr>
            <w:r w:rsidRPr="00771F78">
              <w:rPr>
                <w:b/>
                <w:lang w:val="uk-UA"/>
              </w:rPr>
              <w:t>Розгляд отриманих заявок та вибір переможців</w:t>
            </w:r>
            <w:r w:rsidRPr="00771F78">
              <w:rPr>
                <w:lang w:val="uk-UA"/>
              </w:rPr>
              <w:t>, які отримають цільову благодійну допомогу, проводиться Конкурсною комісією Альянсу відповідно до визначених нижче критеріїв.</w:t>
            </w:r>
          </w:p>
          <w:p w14:paraId="7A3633AB" w14:textId="77777777" w:rsidR="008223A5" w:rsidRPr="003C79B4" w:rsidRDefault="008223A5" w:rsidP="0051372B">
            <w:pPr>
              <w:shd w:val="clear" w:color="auto" w:fill="FFFFFF"/>
              <w:jc w:val="both"/>
              <w:rPr>
                <w:b/>
                <w:lang w:val="uk-UA"/>
              </w:rPr>
            </w:pPr>
            <w:r w:rsidRPr="003C79B4">
              <w:rPr>
                <w:b/>
                <w:lang w:val="uk-UA"/>
              </w:rPr>
              <w:t>Критерії оцінки заявок від ініціативних груп спільнот:</w:t>
            </w:r>
          </w:p>
          <w:p w14:paraId="0C69308B" w14:textId="77777777" w:rsidR="008223A5" w:rsidRPr="00F74282" w:rsidRDefault="008223A5" w:rsidP="008223A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ind w:left="470" w:hanging="357"/>
              <w:jc w:val="both"/>
              <w:rPr>
                <w:color w:val="000000"/>
                <w:lang w:val="uk-UA"/>
              </w:rPr>
            </w:pPr>
            <w:r w:rsidRPr="00F74282">
              <w:rPr>
                <w:b/>
                <w:color w:val="000000"/>
                <w:lang w:val="uk-UA"/>
              </w:rPr>
              <w:t>Актуальність проблеми</w:t>
            </w:r>
            <w:r w:rsidRPr="00F74282">
              <w:rPr>
                <w:color w:val="000000"/>
                <w:lang w:val="uk-UA"/>
              </w:rPr>
              <w:t>. Проблема для вирішення є нагальною та актуальною для представників спільноти. Проблема відповідає тематиці оголошеного конкурсу;</w:t>
            </w:r>
          </w:p>
          <w:p w14:paraId="3A77FD11" w14:textId="25E4C328" w:rsidR="008223A5" w:rsidRPr="000D2289" w:rsidRDefault="008223A5" w:rsidP="000D2289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ind w:left="470" w:hanging="357"/>
              <w:jc w:val="both"/>
              <w:rPr>
                <w:color w:val="000000"/>
                <w:lang w:val="uk-UA"/>
              </w:rPr>
            </w:pPr>
            <w:r w:rsidRPr="00F74282">
              <w:rPr>
                <w:b/>
                <w:color w:val="000000"/>
                <w:lang w:val="uk-UA"/>
              </w:rPr>
              <w:t>Термін вирішення проблеми.</w:t>
            </w:r>
            <w:r w:rsidRPr="00F74282">
              <w:rPr>
                <w:color w:val="000000"/>
                <w:lang w:val="uk-UA"/>
              </w:rPr>
              <w:t xml:space="preserve"> Проблема, яка описана в заявці, повинна бути вирішена протягом </w:t>
            </w:r>
            <w:r w:rsidRPr="00744596">
              <w:rPr>
                <w:b/>
                <w:color w:val="000000"/>
                <w:lang w:val="uk-UA"/>
              </w:rPr>
              <w:t>1,5-2 місяців</w:t>
            </w:r>
            <w:r w:rsidRPr="00F74282">
              <w:rPr>
                <w:color w:val="000000"/>
                <w:lang w:val="uk-UA"/>
              </w:rPr>
              <w:t>, терміни реалізації повинні бути реалістичними та досяжними.</w:t>
            </w:r>
            <w:bookmarkStart w:id="0" w:name="_GoBack"/>
            <w:bookmarkEnd w:id="0"/>
          </w:p>
          <w:p w14:paraId="28345456" w14:textId="77777777" w:rsidR="008223A5" w:rsidRPr="00F74282" w:rsidRDefault="008223A5" w:rsidP="008223A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ind w:left="470" w:hanging="357"/>
              <w:jc w:val="both"/>
              <w:rPr>
                <w:color w:val="000000"/>
                <w:lang w:val="uk-UA"/>
              </w:rPr>
            </w:pPr>
            <w:r w:rsidRPr="00F74282">
              <w:rPr>
                <w:b/>
                <w:color w:val="000000"/>
                <w:lang w:val="uk-UA"/>
              </w:rPr>
              <w:t>Соціальний вплив.</w:t>
            </w:r>
            <w:r w:rsidRPr="00F74282">
              <w:rPr>
                <w:color w:val="000000"/>
                <w:lang w:val="uk-UA"/>
              </w:rPr>
              <w:t xml:space="preserve"> Вигода від вирішення проблеми, запропонованої в заявці, має бути для багатьох представників спільноти;</w:t>
            </w:r>
          </w:p>
          <w:p w14:paraId="7A9434F1" w14:textId="77777777" w:rsidR="008223A5" w:rsidRPr="00F74282" w:rsidRDefault="008223A5" w:rsidP="008223A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ind w:left="470" w:hanging="357"/>
              <w:jc w:val="both"/>
              <w:rPr>
                <w:color w:val="000000"/>
                <w:lang w:val="uk-UA"/>
              </w:rPr>
            </w:pPr>
            <w:r w:rsidRPr="00F74282">
              <w:rPr>
                <w:b/>
                <w:color w:val="000000"/>
                <w:lang w:val="uk-UA"/>
              </w:rPr>
              <w:t>Перспектива вирішення проблеми</w:t>
            </w:r>
            <w:r w:rsidRPr="00F74282">
              <w:rPr>
                <w:color w:val="000000"/>
                <w:lang w:val="uk-UA"/>
              </w:rPr>
              <w:t>. Заявка має містити чіткий план вирішення проблеми з конкретними термінами та відповідальними особами, реалістичний та детальний бюджет, який відповідає плану реалізації;</w:t>
            </w:r>
          </w:p>
          <w:p w14:paraId="22BFE941" w14:textId="77777777" w:rsidR="008223A5" w:rsidRPr="009020AC" w:rsidRDefault="008223A5" w:rsidP="009020AC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ind w:left="470" w:hanging="357"/>
              <w:jc w:val="both"/>
              <w:rPr>
                <w:color w:val="000000"/>
                <w:lang w:val="uk-UA"/>
              </w:rPr>
            </w:pPr>
            <w:r w:rsidRPr="00F74282">
              <w:rPr>
                <w:b/>
                <w:color w:val="000000"/>
                <w:lang w:val="uk-UA"/>
              </w:rPr>
              <w:t>Мотивація ініціативної групи спільноти</w:t>
            </w:r>
            <w:r w:rsidRPr="00F74282">
              <w:rPr>
                <w:color w:val="000000"/>
                <w:lang w:val="uk-UA"/>
              </w:rPr>
              <w:t>. Команда має бути зацікавлена в вирішенні проблеми і здатною реалізувати запропоновану ідею в життя в короткий термін.</w:t>
            </w:r>
          </w:p>
          <w:p w14:paraId="37642513" w14:textId="77777777" w:rsidR="008223A5" w:rsidRPr="003C79B4" w:rsidRDefault="008223A5" w:rsidP="0051372B">
            <w:pPr>
              <w:shd w:val="clear" w:color="auto" w:fill="FFFFFF"/>
              <w:jc w:val="both"/>
              <w:rPr>
                <w:lang w:val="uk-UA"/>
              </w:rPr>
            </w:pPr>
          </w:p>
          <w:p w14:paraId="17EF282A" w14:textId="77777777" w:rsidR="008223A5" w:rsidRDefault="008223A5" w:rsidP="0051372B">
            <w:pPr>
              <w:shd w:val="clear" w:color="auto" w:fill="FFFFFF"/>
              <w:jc w:val="both"/>
              <w:rPr>
                <w:lang w:val="uk-UA"/>
              </w:rPr>
            </w:pPr>
            <w:r w:rsidRPr="003D3885">
              <w:rPr>
                <w:lang w:val="uk-UA"/>
              </w:rPr>
              <w:t xml:space="preserve">Кожний критерій оцінюватиметься членами Конкурсної комісії за допомогою бальної шкали </w:t>
            </w:r>
            <w:r w:rsidRPr="000D2289">
              <w:rPr>
                <w:b/>
                <w:lang w:val="uk-UA"/>
              </w:rPr>
              <w:t>від 0 (мінімально) до 5 (максимально) балів.</w:t>
            </w:r>
            <w:r w:rsidRPr="003D3885">
              <w:rPr>
                <w:lang w:val="uk-UA"/>
              </w:rPr>
              <w:t xml:space="preserve"> Заявки від ініціативних груп, підтримані більшістю голосів членів Конкурсної комісії та, які наберуть найбільшу кількість балів за </w:t>
            </w:r>
            <w:r w:rsidRPr="00CB1444">
              <w:rPr>
                <w:b/>
                <w:lang w:val="uk-UA"/>
              </w:rPr>
              <w:t>всіма критеріями оцінки, але не менш ніж 15 балів</w:t>
            </w:r>
            <w:r w:rsidRPr="003D3885">
              <w:rPr>
                <w:lang w:val="uk-UA"/>
              </w:rPr>
              <w:t>, вважатимуться переможцями та отримають фінансування. Кожен учасник отримує електронний лист за результатами оцінки заявки Конкурсною комісією, переможці – про підтримку заявки; ті, хто не перемогли – про непідтримку заявки комісією та</w:t>
            </w:r>
            <w:r w:rsidRPr="003D3885">
              <w:rPr>
                <w:lang w:val="ru-RU"/>
              </w:rPr>
              <w:t>,</w:t>
            </w:r>
            <w:r w:rsidRPr="003D3885">
              <w:rPr>
                <w:lang w:val="uk-UA"/>
              </w:rPr>
              <w:t xml:space="preserve"> за наявності</w:t>
            </w:r>
            <w:r w:rsidRPr="003D3885">
              <w:rPr>
                <w:lang w:val="ru-RU"/>
              </w:rPr>
              <w:t>,</w:t>
            </w:r>
            <w:r w:rsidRPr="003D3885">
              <w:rPr>
                <w:lang w:val="uk-UA"/>
              </w:rPr>
              <w:t xml:space="preserve"> рекомендації комісії щодо покращення якості заявки.</w:t>
            </w:r>
          </w:p>
          <w:p w14:paraId="4CE49A11" w14:textId="77777777" w:rsidR="008223A5" w:rsidRPr="003C79B4" w:rsidRDefault="00104B54" w:rsidP="0051372B">
            <w:pPr>
              <w:shd w:val="clear" w:color="auto" w:fill="FFFFFF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Фахівці Альянсу будуть надавати </w:t>
            </w:r>
            <w:r w:rsidRPr="00104B54">
              <w:rPr>
                <w:lang w:val="uk-UA"/>
              </w:rPr>
              <w:t>постійну підтримку ініціативним групам, проекти яких відібрані для фінансування. Підтримка буде надаватися  у формі консультацій, вебінарів, тренінгів тощо.</w:t>
            </w:r>
          </w:p>
        </w:tc>
      </w:tr>
      <w:tr w:rsidR="008223A5" w:rsidRPr="00164306" w14:paraId="02B26275" w14:textId="77777777" w:rsidTr="0051372B">
        <w:tc>
          <w:tcPr>
            <w:tcW w:w="4672" w:type="dxa"/>
          </w:tcPr>
          <w:p w14:paraId="41F5DA46" w14:textId="77777777" w:rsidR="008223A5" w:rsidRPr="003C79B4" w:rsidRDefault="008223A5" w:rsidP="0051372B">
            <w:pPr>
              <w:shd w:val="clear" w:color="auto" w:fill="FFFFFF"/>
              <w:jc w:val="both"/>
              <w:rPr>
                <w:lang w:val="uk-UA"/>
              </w:rPr>
            </w:pPr>
            <w:r w:rsidRPr="003C79B4">
              <w:rPr>
                <w:b/>
                <w:lang w:val="uk-UA"/>
              </w:rPr>
              <w:t>Для участі у конкурсі учасник повинен надати заявку</w:t>
            </w:r>
            <w:r w:rsidRPr="003C79B4">
              <w:rPr>
                <w:lang w:val="uk-UA"/>
              </w:rPr>
              <w:t>, яка складається з:</w:t>
            </w:r>
          </w:p>
          <w:p w14:paraId="0FC391AA" w14:textId="77777777" w:rsidR="008223A5" w:rsidRPr="003D3885" w:rsidRDefault="008223A5" w:rsidP="008223A5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ind w:left="470" w:hanging="357"/>
              <w:rPr>
                <w:color w:val="000000"/>
                <w:lang w:val="uk-UA"/>
              </w:rPr>
            </w:pPr>
            <w:r w:rsidRPr="003D3885">
              <w:rPr>
                <w:color w:val="000000"/>
                <w:lang w:val="uk-UA"/>
              </w:rPr>
              <w:t>заповненої форми заявки (додається);</w:t>
            </w:r>
          </w:p>
          <w:p w14:paraId="5CB7DF41" w14:textId="77777777" w:rsidR="008223A5" w:rsidRPr="003D3885" w:rsidRDefault="008223A5" w:rsidP="008223A5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ind w:left="470" w:hanging="357"/>
              <w:rPr>
                <w:color w:val="000000"/>
                <w:lang w:val="uk-UA"/>
              </w:rPr>
            </w:pPr>
            <w:r w:rsidRPr="003D3885">
              <w:rPr>
                <w:color w:val="000000"/>
                <w:lang w:val="uk-UA"/>
              </w:rPr>
              <w:lastRenderedPageBreak/>
              <w:t xml:space="preserve">заповненої форми бюджету заявки (додається); </w:t>
            </w:r>
          </w:p>
          <w:p w14:paraId="14FC98CF" w14:textId="77777777" w:rsidR="008223A5" w:rsidRPr="003D3885" w:rsidRDefault="008223A5" w:rsidP="008223A5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ind w:left="470" w:hanging="357"/>
              <w:rPr>
                <w:color w:val="000000"/>
                <w:lang w:val="uk-UA"/>
              </w:rPr>
            </w:pPr>
            <w:r w:rsidRPr="003D3885">
              <w:rPr>
                <w:color w:val="000000"/>
                <w:lang w:val="uk-UA"/>
              </w:rPr>
              <w:t>копії виписки з ЄДР;</w:t>
            </w:r>
          </w:p>
          <w:p w14:paraId="397EE8A9" w14:textId="77777777" w:rsidR="008223A5" w:rsidRPr="003D3885" w:rsidRDefault="008223A5" w:rsidP="008223A5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ind w:left="470" w:hanging="357"/>
              <w:rPr>
                <w:color w:val="000000"/>
                <w:lang w:val="uk-UA"/>
              </w:rPr>
            </w:pPr>
            <w:r w:rsidRPr="003D3885">
              <w:rPr>
                <w:color w:val="000000"/>
                <w:lang w:val="uk-UA"/>
              </w:rPr>
              <w:t>копії виписки з реєстру неприбуткових організацій;</w:t>
            </w:r>
          </w:p>
          <w:p w14:paraId="54B05C5B" w14:textId="77777777" w:rsidR="008223A5" w:rsidRDefault="008223A5" w:rsidP="000D228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ind w:left="470" w:hanging="357"/>
              <w:rPr>
                <w:color w:val="000000"/>
                <w:lang w:val="uk-UA"/>
              </w:rPr>
            </w:pPr>
            <w:r w:rsidRPr="003D3885">
              <w:rPr>
                <w:color w:val="000000"/>
                <w:lang w:val="uk-UA"/>
              </w:rPr>
              <w:t>будь-яких інших документів, що можуть бути корисними у прийнятті рішення (наприклад, фото, відео-матеріали, посилання на соціальні мережі тощо).</w:t>
            </w:r>
          </w:p>
          <w:p w14:paraId="0CD3FB69" w14:textId="77777777" w:rsidR="000D2289" w:rsidRPr="000D2289" w:rsidRDefault="000D2289" w:rsidP="000D22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ind w:left="470"/>
              <w:rPr>
                <w:color w:val="000000"/>
                <w:lang w:val="uk-UA"/>
              </w:rPr>
            </w:pPr>
          </w:p>
          <w:p w14:paraId="3B609149" w14:textId="77777777" w:rsidR="008223A5" w:rsidRPr="003C79B4" w:rsidRDefault="008223A5" w:rsidP="0051372B">
            <w:pPr>
              <w:shd w:val="clear" w:color="auto" w:fill="FFFFFF"/>
              <w:jc w:val="both"/>
              <w:rPr>
                <w:lang w:val="uk-UA"/>
              </w:rPr>
            </w:pPr>
            <w:r w:rsidRPr="00771F78">
              <w:rPr>
                <w:lang w:val="uk-UA"/>
              </w:rPr>
              <w:t>Конкурсна комісія Альянсу може на власний розсуд визначати інші документи, необхідні для обґрунтування заявки, та запросити їх у ініціативної групи спільноти на будь-якому етапі конкурсу.</w:t>
            </w:r>
          </w:p>
        </w:tc>
      </w:tr>
      <w:tr w:rsidR="008223A5" w:rsidRPr="00164306" w14:paraId="1D6BD361" w14:textId="77777777" w:rsidTr="0051372B">
        <w:tc>
          <w:tcPr>
            <w:tcW w:w="4672" w:type="dxa"/>
          </w:tcPr>
          <w:p w14:paraId="1077DA2E" w14:textId="4DC49991" w:rsidR="008223A5" w:rsidRPr="003C79B4" w:rsidRDefault="008223A5" w:rsidP="0051372B">
            <w:pPr>
              <w:shd w:val="clear" w:color="auto" w:fill="FFFFFF"/>
              <w:jc w:val="both"/>
              <w:rPr>
                <w:lang w:val="uk-UA"/>
              </w:rPr>
            </w:pPr>
            <w:r w:rsidRPr="003D3885">
              <w:rPr>
                <w:lang w:val="uk-UA"/>
              </w:rPr>
              <w:lastRenderedPageBreak/>
              <w:t>Заявки на конкурс мають бути подані в електронному вигляді на адресу </w:t>
            </w:r>
            <w:hyperlink r:id="rId8" w:history="1">
              <w:r w:rsidRPr="00E963EC">
                <w:rPr>
                  <w:rStyle w:val="a3"/>
                </w:rPr>
                <w:t>appaphej</w:t>
              </w:r>
              <w:r w:rsidRPr="00B20265">
                <w:rPr>
                  <w:rStyle w:val="a3"/>
                  <w:lang w:val="ru-RU"/>
                </w:rPr>
                <w:t>@</w:t>
              </w:r>
              <w:r w:rsidRPr="00E963EC">
                <w:rPr>
                  <w:rStyle w:val="a3"/>
                </w:rPr>
                <w:t>gmail</w:t>
              </w:r>
              <w:r w:rsidRPr="00B20265">
                <w:rPr>
                  <w:rStyle w:val="a3"/>
                  <w:lang w:val="ru-RU"/>
                </w:rPr>
                <w:t>.</w:t>
              </w:r>
              <w:r w:rsidRPr="00E963EC">
                <w:rPr>
                  <w:rStyle w:val="a3"/>
                </w:rPr>
                <w:t>com</w:t>
              </w:r>
            </w:hyperlink>
            <w:r>
              <w:rPr>
                <w:lang w:val="uk-UA"/>
              </w:rPr>
              <w:t xml:space="preserve"> </w:t>
            </w:r>
            <w:r>
              <w:rPr>
                <w:b/>
                <w:lang w:val="uk-UA"/>
              </w:rPr>
              <w:t xml:space="preserve">до </w:t>
            </w:r>
            <w:r w:rsidRPr="003D3885">
              <w:rPr>
                <w:b/>
                <w:lang w:val="uk-UA"/>
              </w:rPr>
              <w:t>23:59 </w:t>
            </w:r>
            <w:r w:rsidR="00744596">
              <w:rPr>
                <w:b/>
                <w:lang w:val="uk-UA"/>
              </w:rPr>
              <w:t>27 вересня</w:t>
            </w:r>
            <w:r w:rsidRPr="003D3885">
              <w:rPr>
                <w:b/>
                <w:lang w:val="uk-UA"/>
              </w:rPr>
              <w:t xml:space="preserve"> 2024 року</w:t>
            </w:r>
            <w:r w:rsidRPr="003D3885">
              <w:rPr>
                <w:lang w:val="uk-UA"/>
              </w:rPr>
              <w:t xml:space="preserve"> з зазначенням теми листа: «</w:t>
            </w:r>
            <w:r w:rsidRPr="003D3885">
              <w:rPr>
                <w:b/>
                <w:lang w:val="uk-UA"/>
              </w:rPr>
              <w:t>Заявка на конкурс Підтримка ініціатив спільнот від __________</w:t>
            </w:r>
            <w:r w:rsidRPr="003D3885">
              <w:rPr>
                <w:lang w:val="uk-UA"/>
              </w:rPr>
              <w:t>».</w:t>
            </w:r>
          </w:p>
          <w:p w14:paraId="60F9C89D" w14:textId="77777777" w:rsidR="008223A5" w:rsidRPr="003C79B4" w:rsidRDefault="008223A5" w:rsidP="0051372B">
            <w:pPr>
              <w:shd w:val="clear" w:color="auto" w:fill="FFFFFF"/>
              <w:jc w:val="both"/>
              <w:rPr>
                <w:lang w:val="uk-UA"/>
              </w:rPr>
            </w:pPr>
            <w:r w:rsidRPr="003C79B4">
              <w:rPr>
                <w:lang w:val="uk-UA"/>
              </w:rPr>
              <w:t xml:space="preserve">Будь-які питання стосовно конкурсу чи підготовки заявки можуть бути надіслані на електронну адресу </w:t>
            </w:r>
            <w:r w:rsidRPr="00B20265">
              <w:rPr>
                <w:color w:val="0000FF"/>
                <w:u w:val="single"/>
              </w:rPr>
              <w:t>appaphej</w:t>
            </w:r>
            <w:r w:rsidRPr="00B20265">
              <w:rPr>
                <w:color w:val="0000FF"/>
                <w:u w:val="single"/>
                <w:lang w:val="ru-RU"/>
              </w:rPr>
              <w:t>@</w:t>
            </w:r>
            <w:r w:rsidRPr="00B20265">
              <w:rPr>
                <w:color w:val="0000FF"/>
                <w:u w:val="single"/>
              </w:rPr>
              <w:t>gmail</w:t>
            </w:r>
            <w:r w:rsidRPr="00B20265">
              <w:rPr>
                <w:color w:val="0000FF"/>
                <w:u w:val="single"/>
                <w:lang w:val="ru-RU"/>
              </w:rPr>
              <w:t>.</w:t>
            </w:r>
            <w:r w:rsidRPr="00B20265">
              <w:rPr>
                <w:color w:val="0000FF"/>
                <w:u w:val="single"/>
              </w:rPr>
              <w:t>com</w:t>
            </w:r>
            <w:r w:rsidRPr="003C79B4">
              <w:rPr>
                <w:b/>
                <w:lang w:val="ru-RU"/>
              </w:rPr>
              <w:t xml:space="preserve"> </w:t>
            </w:r>
            <w:r w:rsidRPr="003C79B4">
              <w:rPr>
                <w:lang w:val="uk-UA"/>
              </w:rPr>
              <w:t>з зазначенням теми листа «</w:t>
            </w:r>
            <w:r w:rsidRPr="003C79B4">
              <w:rPr>
                <w:b/>
                <w:lang w:val="uk-UA"/>
              </w:rPr>
              <w:t>Питання щодо конкурсу</w:t>
            </w:r>
            <w:r w:rsidRPr="003C79B4">
              <w:rPr>
                <w:lang w:val="uk-UA"/>
              </w:rPr>
              <w:t xml:space="preserve">».  </w:t>
            </w:r>
          </w:p>
          <w:p w14:paraId="1D5D3FF8" w14:textId="5209380D" w:rsidR="008223A5" w:rsidRPr="003C79B4" w:rsidRDefault="008223A5" w:rsidP="00744596">
            <w:pPr>
              <w:shd w:val="clear" w:color="auto" w:fill="FFFFFF"/>
              <w:jc w:val="both"/>
              <w:rPr>
                <w:lang w:val="uk-UA"/>
              </w:rPr>
            </w:pPr>
          </w:p>
        </w:tc>
      </w:tr>
      <w:tr w:rsidR="008223A5" w:rsidRPr="00164306" w14:paraId="6459874A" w14:textId="77777777" w:rsidTr="0051372B">
        <w:tc>
          <w:tcPr>
            <w:tcW w:w="4672" w:type="dxa"/>
          </w:tcPr>
          <w:p w14:paraId="4C98F240" w14:textId="77777777" w:rsidR="008223A5" w:rsidRPr="003C79B4" w:rsidRDefault="008223A5" w:rsidP="0051372B">
            <w:pPr>
              <w:shd w:val="clear" w:color="auto" w:fill="FFFFFF"/>
              <w:jc w:val="both"/>
              <w:rPr>
                <w:b/>
                <w:lang w:val="uk-UA"/>
              </w:rPr>
            </w:pPr>
            <w:r w:rsidRPr="003C79B4">
              <w:rPr>
                <w:b/>
                <w:lang w:val="uk-UA"/>
              </w:rPr>
              <w:t>Увага!</w:t>
            </w:r>
          </w:p>
          <w:p w14:paraId="22925C11" w14:textId="77777777" w:rsidR="008223A5" w:rsidRPr="00771F78" w:rsidRDefault="008223A5" w:rsidP="008223A5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ind w:left="414" w:hanging="357"/>
              <w:jc w:val="both"/>
              <w:rPr>
                <w:color w:val="000000"/>
                <w:lang w:val="uk-UA"/>
              </w:rPr>
            </w:pPr>
            <w:r w:rsidRPr="00771F78">
              <w:rPr>
                <w:color w:val="000000"/>
                <w:lang w:val="uk-UA"/>
              </w:rPr>
              <w:t>Заявки, що надійдуть після зазначеного в оголошенні терміну, не розглядатимуться.</w:t>
            </w:r>
          </w:p>
          <w:p w14:paraId="63E2B158" w14:textId="77777777" w:rsidR="008223A5" w:rsidRPr="00366F4D" w:rsidRDefault="008223A5" w:rsidP="008223A5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ind w:left="414" w:hanging="357"/>
              <w:jc w:val="both"/>
              <w:rPr>
                <w:color w:val="000000"/>
                <w:lang w:val="uk-UA"/>
              </w:rPr>
            </w:pPr>
            <w:r w:rsidRPr="00771F78">
              <w:rPr>
                <w:color w:val="000000"/>
                <w:lang w:val="uk-UA"/>
              </w:rPr>
              <w:t xml:space="preserve">Перевага буде надаватися заявкам, що спрямовані </w:t>
            </w:r>
            <w:r w:rsidRPr="00366F4D">
              <w:rPr>
                <w:b/>
                <w:color w:val="000000"/>
                <w:lang w:val="uk-UA"/>
              </w:rPr>
              <w:t>на наг</w:t>
            </w:r>
            <w:r>
              <w:rPr>
                <w:b/>
                <w:color w:val="000000"/>
                <w:lang w:val="uk-UA"/>
              </w:rPr>
              <w:t>альні гуманітарні потреби спільнот</w:t>
            </w:r>
            <w:r w:rsidRPr="00771F78">
              <w:rPr>
                <w:color w:val="000000"/>
                <w:lang w:val="uk-UA"/>
              </w:rPr>
              <w:t xml:space="preserve">, а також заявкам, згідно яких  допомога та вигода в рамках цільової благодійної допомоги буде для </w:t>
            </w:r>
            <w:r w:rsidRPr="00DC234B">
              <w:rPr>
                <w:b/>
                <w:color w:val="000000"/>
                <w:lang w:val="uk-UA"/>
              </w:rPr>
              <w:t>багатьох представників спільноти</w:t>
            </w:r>
            <w:r w:rsidRPr="00771F78">
              <w:rPr>
                <w:color w:val="000000"/>
                <w:lang w:val="uk-UA"/>
              </w:rPr>
              <w:t>.</w:t>
            </w:r>
          </w:p>
          <w:p w14:paraId="0ABA6D84" w14:textId="77777777" w:rsidR="008223A5" w:rsidRPr="00771F78" w:rsidRDefault="008223A5" w:rsidP="008223A5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ind w:left="414" w:hanging="357"/>
              <w:jc w:val="both"/>
              <w:rPr>
                <w:color w:val="000000"/>
                <w:lang w:val="uk-UA"/>
              </w:rPr>
            </w:pPr>
            <w:r w:rsidRPr="00771F78">
              <w:rPr>
                <w:color w:val="000000"/>
                <w:lang w:val="uk-UA"/>
              </w:rPr>
              <w:t>Подані на конкурс матеріали не повертаються та не рецензуються.</w:t>
            </w:r>
          </w:p>
          <w:p w14:paraId="2D080DB0" w14:textId="77777777" w:rsidR="008223A5" w:rsidRPr="00771F78" w:rsidRDefault="008223A5" w:rsidP="008223A5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ind w:left="414" w:hanging="357"/>
              <w:jc w:val="both"/>
              <w:rPr>
                <w:color w:val="000000"/>
                <w:lang w:val="uk-UA"/>
              </w:rPr>
            </w:pPr>
            <w:r w:rsidRPr="00771F78">
              <w:rPr>
                <w:color w:val="000000"/>
                <w:lang w:val="uk-UA"/>
              </w:rPr>
              <w:t>Про результати конкурсу буде повідомлено електронною поштою всіх учасників конкурсу.</w:t>
            </w:r>
          </w:p>
          <w:p w14:paraId="2901DD46" w14:textId="77777777" w:rsidR="008223A5" w:rsidRDefault="008223A5" w:rsidP="008223A5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ind w:left="414" w:hanging="357"/>
              <w:jc w:val="both"/>
              <w:rPr>
                <w:color w:val="000000"/>
                <w:lang w:val="uk-UA"/>
              </w:rPr>
            </w:pPr>
            <w:r w:rsidRPr="00771F78">
              <w:rPr>
                <w:color w:val="000000"/>
                <w:lang w:val="uk-UA"/>
              </w:rPr>
              <w:t>Остаточне рішення Конкурсної комісії перегляду не підлягає.</w:t>
            </w:r>
          </w:p>
          <w:p w14:paraId="47929315" w14:textId="77777777" w:rsidR="008223A5" w:rsidRPr="003D3885" w:rsidRDefault="008223A5" w:rsidP="008223A5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ind w:left="414" w:hanging="357"/>
              <w:jc w:val="both"/>
              <w:rPr>
                <w:color w:val="000000"/>
                <w:lang w:val="uk-UA"/>
              </w:rPr>
            </w:pPr>
            <w:r w:rsidRPr="00771FA9">
              <w:rPr>
                <w:color w:val="000000"/>
                <w:lang w:val="uk-UA"/>
              </w:rPr>
              <w:t xml:space="preserve">Альянс дотримується політики абсолютної нетерпимості до сексуальних експлуатації, насильства і домагань та пов’язаного з ними зловживання службовим становищем чи іншими повноваженнями. Очікується, що всі відібрані </w:t>
            </w:r>
            <w:r>
              <w:rPr>
                <w:color w:val="000000"/>
                <w:lang w:val="uk-UA"/>
              </w:rPr>
              <w:t>отримувачі міні-грантів</w:t>
            </w:r>
            <w:r w:rsidRPr="00771FA9">
              <w:rPr>
                <w:color w:val="000000"/>
                <w:lang w:val="uk-UA"/>
              </w:rPr>
              <w:t xml:space="preserve"> дотримуються найвищих стандартів етичної поведінки</w:t>
            </w:r>
            <w:r>
              <w:rPr>
                <w:color w:val="000000"/>
                <w:lang w:val="uk-UA"/>
              </w:rPr>
              <w:t>, зобов’язуються ознайомитись та дотримуватись Політики</w:t>
            </w:r>
            <w:r w:rsidRPr="00771FA9">
              <w:rPr>
                <w:color w:val="000000"/>
                <w:lang w:val="uk-UA"/>
              </w:rPr>
              <w:t xml:space="preserve"> захисту від СЕНД</w:t>
            </w:r>
            <w:r>
              <w:rPr>
                <w:color w:val="000000"/>
                <w:lang w:val="uk-UA"/>
              </w:rPr>
              <w:t xml:space="preserve"> Альянсу.</w:t>
            </w:r>
          </w:p>
          <w:p w14:paraId="5D215F80" w14:textId="77777777" w:rsidR="008223A5" w:rsidRPr="003C79B4" w:rsidRDefault="008223A5" w:rsidP="0051372B">
            <w:pPr>
              <w:rPr>
                <w:b/>
                <w:lang w:val="uk-UA"/>
              </w:rPr>
            </w:pPr>
          </w:p>
        </w:tc>
      </w:tr>
      <w:tr w:rsidR="008223A5" w:rsidRPr="00164306" w14:paraId="2210D917" w14:textId="77777777" w:rsidTr="0051372B">
        <w:tc>
          <w:tcPr>
            <w:tcW w:w="4672" w:type="dxa"/>
          </w:tcPr>
          <w:p w14:paraId="59A82142" w14:textId="77777777" w:rsidR="008223A5" w:rsidRPr="003C79B4" w:rsidRDefault="008223A5" w:rsidP="0051372B">
            <w:pPr>
              <w:rPr>
                <w:b/>
                <w:lang w:val="uk-UA"/>
              </w:rPr>
            </w:pPr>
          </w:p>
        </w:tc>
      </w:tr>
    </w:tbl>
    <w:p w14:paraId="7B650159" w14:textId="77777777" w:rsidR="00051889" w:rsidRPr="008223A5" w:rsidRDefault="00051889">
      <w:pPr>
        <w:rPr>
          <w:lang w:val="uk-UA"/>
        </w:rPr>
      </w:pPr>
    </w:p>
    <w:sectPr w:rsidR="00051889" w:rsidRPr="008223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6B335C47" w16cid:durableId="2F8D1A48"/>
  <w16cid:commentId w16cid:paraId="136D3EEE" w16cid:durableId="2946967F"/>
  <w16cid:commentId w16cid:paraId="2F200C0F" w16cid:durableId="2946963C"/>
  <w16cid:commentId w16cid:paraId="2F6AF9A5" w16cid:durableId="3EC62CAA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66BFBE9" w14:textId="77777777" w:rsidR="00075320" w:rsidRDefault="00075320" w:rsidP="005E551A">
      <w:pPr>
        <w:spacing w:after="0" w:line="240" w:lineRule="auto"/>
      </w:pPr>
      <w:r>
        <w:separator/>
      </w:r>
    </w:p>
  </w:endnote>
  <w:endnote w:type="continuationSeparator" w:id="0">
    <w:p w14:paraId="5BA5A256" w14:textId="77777777" w:rsidR="00075320" w:rsidRDefault="00075320" w:rsidP="005E55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B028221" w14:textId="77777777" w:rsidR="00075320" w:rsidRDefault="00075320" w:rsidP="005E551A">
      <w:pPr>
        <w:spacing w:after="0" w:line="240" w:lineRule="auto"/>
      </w:pPr>
      <w:r>
        <w:separator/>
      </w:r>
    </w:p>
  </w:footnote>
  <w:footnote w:type="continuationSeparator" w:id="0">
    <w:p w14:paraId="3E590E7C" w14:textId="77777777" w:rsidR="00075320" w:rsidRDefault="00075320" w:rsidP="005E55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0B53A4"/>
    <w:multiLevelType w:val="multilevel"/>
    <w:tmpl w:val="FF90E0FA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0A8124ED"/>
    <w:multiLevelType w:val="hybridMultilevel"/>
    <w:tmpl w:val="A6B629B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6023AF"/>
    <w:multiLevelType w:val="multilevel"/>
    <w:tmpl w:val="78606E02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35327D63"/>
    <w:multiLevelType w:val="multilevel"/>
    <w:tmpl w:val="214E16AC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6D03498E"/>
    <w:multiLevelType w:val="multilevel"/>
    <w:tmpl w:val="270663B2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removePersonalInformation/>
  <w:removeDateAndTime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23A5"/>
    <w:rsid w:val="000308AC"/>
    <w:rsid w:val="00051889"/>
    <w:rsid w:val="00075320"/>
    <w:rsid w:val="000D2289"/>
    <w:rsid w:val="00104B54"/>
    <w:rsid w:val="00164306"/>
    <w:rsid w:val="00213CA1"/>
    <w:rsid w:val="00281F16"/>
    <w:rsid w:val="00356A0B"/>
    <w:rsid w:val="00412112"/>
    <w:rsid w:val="00482501"/>
    <w:rsid w:val="0049329E"/>
    <w:rsid w:val="00574ADC"/>
    <w:rsid w:val="005E551A"/>
    <w:rsid w:val="006D0C28"/>
    <w:rsid w:val="006E0D74"/>
    <w:rsid w:val="00744596"/>
    <w:rsid w:val="008223A5"/>
    <w:rsid w:val="009020AC"/>
    <w:rsid w:val="00990F74"/>
    <w:rsid w:val="00A075A1"/>
    <w:rsid w:val="00A451E7"/>
    <w:rsid w:val="00B34EFE"/>
    <w:rsid w:val="00BC0AEA"/>
    <w:rsid w:val="00BD4489"/>
    <w:rsid w:val="00CB0536"/>
    <w:rsid w:val="00CB1444"/>
    <w:rsid w:val="00CB6183"/>
    <w:rsid w:val="00CE62C9"/>
    <w:rsid w:val="00F15CB8"/>
    <w:rsid w:val="00F66C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D25BBA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23A5"/>
    <w:rPr>
      <w:rFonts w:ascii="Calibri" w:eastAsia="Calibri" w:hAnsi="Calibri" w:cs="Calibri"/>
      <w:lang w:val="en-GB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223A5"/>
    <w:rPr>
      <w:color w:val="0000FF"/>
      <w:u w:val="single"/>
    </w:rPr>
  </w:style>
  <w:style w:type="character" w:styleId="a4">
    <w:name w:val="annotation reference"/>
    <w:basedOn w:val="a0"/>
    <w:uiPriority w:val="99"/>
    <w:semiHidden/>
    <w:unhideWhenUsed/>
    <w:rsid w:val="00574ADC"/>
    <w:rPr>
      <w:sz w:val="16"/>
      <w:szCs w:val="16"/>
    </w:rPr>
  </w:style>
  <w:style w:type="paragraph" w:styleId="a5">
    <w:name w:val="annotation text"/>
    <w:basedOn w:val="a"/>
    <w:link w:val="a6"/>
    <w:uiPriority w:val="99"/>
    <w:unhideWhenUsed/>
    <w:rsid w:val="00574ADC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rsid w:val="00574ADC"/>
    <w:rPr>
      <w:rFonts w:ascii="Calibri" w:eastAsia="Calibri" w:hAnsi="Calibri" w:cs="Calibri"/>
      <w:sz w:val="20"/>
      <w:szCs w:val="20"/>
      <w:lang w:val="en-GB" w:eastAsia="ru-RU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574ADC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574ADC"/>
    <w:rPr>
      <w:rFonts w:ascii="Calibri" w:eastAsia="Calibri" w:hAnsi="Calibri" w:cs="Calibri"/>
      <w:b/>
      <w:bCs/>
      <w:sz w:val="20"/>
      <w:szCs w:val="20"/>
      <w:lang w:val="en-GB" w:eastAsia="ru-RU"/>
    </w:rPr>
  </w:style>
  <w:style w:type="paragraph" w:styleId="a9">
    <w:name w:val="Balloon Text"/>
    <w:basedOn w:val="a"/>
    <w:link w:val="aa"/>
    <w:uiPriority w:val="99"/>
    <w:semiHidden/>
    <w:unhideWhenUsed/>
    <w:rsid w:val="00574ADC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574ADC"/>
    <w:rPr>
      <w:rFonts w:ascii="Times New Roman" w:eastAsia="Calibri" w:hAnsi="Times New Roman" w:cs="Times New Roman"/>
      <w:sz w:val="18"/>
      <w:szCs w:val="18"/>
      <w:lang w:val="en-GB" w:eastAsia="ru-RU"/>
    </w:rPr>
  </w:style>
  <w:style w:type="paragraph" w:styleId="ab">
    <w:name w:val="header"/>
    <w:basedOn w:val="a"/>
    <w:link w:val="ac"/>
    <w:uiPriority w:val="99"/>
    <w:unhideWhenUsed/>
    <w:rsid w:val="005E551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5E551A"/>
    <w:rPr>
      <w:rFonts w:ascii="Calibri" w:eastAsia="Calibri" w:hAnsi="Calibri" w:cs="Calibri"/>
      <w:lang w:val="en-GB" w:eastAsia="ru-RU"/>
    </w:rPr>
  </w:style>
  <w:style w:type="paragraph" w:styleId="ad">
    <w:name w:val="footer"/>
    <w:basedOn w:val="a"/>
    <w:link w:val="ae"/>
    <w:uiPriority w:val="99"/>
    <w:unhideWhenUsed/>
    <w:rsid w:val="005E551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5E551A"/>
    <w:rPr>
      <w:rFonts w:ascii="Calibri" w:eastAsia="Calibri" w:hAnsi="Calibri" w:cs="Calibri"/>
      <w:lang w:val="en-GB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450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ppaphej@gmail.com" TargetMode="External"/><Relationship Id="rId13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F1C033-C3F9-4405-BCA4-11049E0F58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1399</Words>
  <Characters>9599</Characters>
  <Application>Microsoft Office Word</Application>
  <DocSecurity>0</DocSecurity>
  <Lines>162</Lines>
  <Paragraphs>70</Paragraphs>
  <ScaleCrop>false</ScaleCrop>
  <HeadingPairs>
    <vt:vector size="6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10928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2024-09-16T12:02:00Z</dcterms:created>
  <dcterms:modified xsi:type="dcterms:W3CDTF">2024-09-16T14:26:00Z</dcterms:modified>
</cp:coreProperties>
</file>