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88387C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491366" w:rsidRPr="00DC57D9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800288" w:rsidRPr="00DC57D9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741CD2" w:rsidRPr="00DC57D9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1C4DCF" w:rsidRPr="00DC57D9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BE3812" w:rsidRPr="00DC57D9">
        <w:rPr>
          <w:rFonts w:ascii="Arial" w:hAnsi="Arial" w:cs="Arial"/>
          <w:b/>
          <w:iCs/>
          <w:color w:val="161515"/>
          <w:lang w:val="uk-UA"/>
        </w:rPr>
        <w:t>Лабораторного пластику</w:t>
      </w:r>
      <w:r w:rsidR="00FC51AA" w:rsidRPr="00DC57D9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4F0F04" w:rsidRPr="00A21F7D">
        <w:rPr>
          <w:rFonts w:ascii="Arial" w:hAnsi="Arial" w:cs="Arial"/>
          <w:b/>
          <w:iCs/>
          <w:color w:val="161515"/>
          <w:lang w:val="uk-UA"/>
        </w:rPr>
        <w:t>(</w:t>
      </w:r>
      <w:r w:rsidR="00A3561B">
        <w:rPr>
          <w:rFonts w:ascii="Arial" w:hAnsi="Arial" w:cs="Arial"/>
          <w:b/>
          <w:iCs/>
          <w:color w:val="161515"/>
          <w:lang w:val="en-US"/>
        </w:rPr>
        <w:t>LP</w:t>
      </w:r>
      <w:r w:rsidR="00BE3812" w:rsidRPr="00DC57D9">
        <w:rPr>
          <w:rFonts w:ascii="Arial" w:hAnsi="Arial" w:cs="Arial"/>
          <w:b/>
          <w:iCs/>
          <w:color w:val="161515"/>
          <w:lang w:val="uk-UA"/>
        </w:rPr>
        <w:t>-</w:t>
      </w:r>
      <w:r w:rsidR="00800288" w:rsidRPr="00DC57D9">
        <w:rPr>
          <w:rFonts w:ascii="Arial" w:hAnsi="Arial" w:cs="Arial"/>
          <w:b/>
          <w:iCs/>
          <w:color w:val="161515"/>
          <w:lang w:val="uk-UA"/>
        </w:rPr>
        <w:t>202</w:t>
      </w:r>
      <w:r w:rsidR="0075741B">
        <w:rPr>
          <w:rFonts w:ascii="Arial" w:hAnsi="Arial" w:cs="Arial"/>
          <w:b/>
          <w:iCs/>
          <w:color w:val="161515"/>
          <w:lang w:val="uk-UA"/>
        </w:rPr>
        <w:t>4</w:t>
      </w:r>
      <w:r w:rsidR="00DC57D9" w:rsidRPr="00DC57D9">
        <w:rPr>
          <w:rFonts w:ascii="Arial" w:hAnsi="Arial" w:cs="Arial"/>
          <w:b/>
          <w:iCs/>
          <w:color w:val="161515"/>
          <w:lang w:val="uk-UA"/>
        </w:rPr>
        <w:t>).</w:t>
      </w:r>
    </w:p>
    <w:p w:rsidR="004F0F04" w:rsidRPr="00DC57D9" w:rsidRDefault="004F0F04" w:rsidP="00AB461E">
      <w:pPr>
        <w:pStyle w:val="2"/>
        <w:ind w:firstLine="720"/>
        <w:jc w:val="both"/>
        <w:rPr>
          <w:rFonts w:ascii="Arial" w:hAnsi="Arial" w:cs="Arial"/>
          <w:b w:val="0"/>
          <w:i w:val="0"/>
          <w:sz w:val="22"/>
          <w:szCs w:val="22"/>
          <w:lang w:val="uk-UA"/>
        </w:rPr>
      </w:pPr>
      <w:r w:rsidRPr="00DC57D9">
        <w:rPr>
          <w:rFonts w:ascii="Arial" w:hAnsi="Arial" w:cs="Arial"/>
          <w:b w:val="0"/>
          <w:bCs w:val="0"/>
          <w:i w:val="0"/>
          <w:iCs w:val="0"/>
          <w:sz w:val="22"/>
          <w:szCs w:val="22"/>
          <w:lang w:val="uk-UA" w:eastAsia="en-US"/>
        </w:rPr>
        <w:t xml:space="preserve">Ця закупівля виконується у рамках </w:t>
      </w:r>
      <w:r w:rsidRPr="00DC57D9">
        <w:rPr>
          <w:rFonts w:ascii="Arial" w:hAnsi="Arial" w:cs="Arial"/>
          <w:b w:val="0"/>
          <w:i w:val="0"/>
          <w:sz w:val="22"/>
          <w:szCs w:val="22"/>
          <w:lang w:val="uk-UA"/>
        </w:rPr>
        <w:t xml:space="preserve">реалізації </w:t>
      </w:r>
      <w:r w:rsidRPr="00DC57D9">
        <w:rPr>
          <w:rFonts w:ascii="Arial" w:eastAsia="Calibri" w:hAnsi="Arial" w:cs="Arial"/>
          <w:b w:val="0"/>
          <w:i w:val="0"/>
          <w:spacing w:val="2"/>
          <w:sz w:val="22"/>
          <w:szCs w:val="22"/>
          <w:lang w:val="uk-UA" w:eastAsia="ru-RU"/>
        </w:rPr>
        <w:t>програми «</w:t>
      </w:r>
      <w:r w:rsidRPr="00DC57D9">
        <w:rPr>
          <w:rFonts w:ascii="Arial" w:hAnsi="Arial" w:cs="Arial"/>
          <w:b w:val="0"/>
          <w:i w:val="0"/>
          <w:sz w:val="22"/>
          <w:szCs w:val="22"/>
          <w:lang w:val="uk-UA"/>
        </w:rPr>
        <w:t>Стійка відповідь на епідемії ВІЛ і ТБ в умовах війни та відновлення України</w:t>
      </w:r>
      <w:r w:rsidRPr="00DC57D9">
        <w:rPr>
          <w:rFonts w:ascii="Arial" w:eastAsia="Calibri" w:hAnsi="Arial" w:cs="Arial"/>
          <w:b w:val="0"/>
          <w:i w:val="0"/>
          <w:spacing w:val="2"/>
          <w:sz w:val="22"/>
          <w:szCs w:val="22"/>
          <w:lang w:val="uk-UA" w:eastAsia="ru-RU"/>
        </w:rPr>
        <w:t>» на 2024-2026 відповідно до Договору про надання гранту № 3644 від «19» грудня</w:t>
      </w:r>
      <w:r w:rsidRPr="00DC57D9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 w:eastAsia="ru-RU"/>
        </w:rPr>
        <w:t xml:space="preserve"> 2023 року (назва гранту </w:t>
      </w:r>
      <w:r w:rsidRPr="00DC57D9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eastAsia="ru-RU"/>
        </w:rPr>
        <w:t>UKR</w:t>
      </w:r>
      <w:r w:rsidRPr="00DC57D9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 w:eastAsia="ru-RU"/>
        </w:rPr>
        <w:t>-</w:t>
      </w:r>
      <w:r w:rsidRPr="00DC57D9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eastAsia="ru-RU"/>
        </w:rPr>
        <w:t>C</w:t>
      </w:r>
      <w:r w:rsidRPr="00DC57D9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 w:eastAsia="ru-RU"/>
        </w:rPr>
        <w:t>-</w:t>
      </w:r>
      <w:r w:rsidRPr="00DC57D9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eastAsia="ru-RU"/>
        </w:rPr>
        <w:t>AUA</w:t>
      </w:r>
      <w:r w:rsidRPr="00DC57D9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 w:eastAsia="ru-RU"/>
        </w:rPr>
        <w:t xml:space="preserve">), між Глобальним фондом для боротьби зі СНІДом, туберкульозом та малярією та МБФ «Альянс громадського здоров’я». </w:t>
      </w:r>
      <w:r w:rsidRPr="00DC57D9">
        <w:rPr>
          <w:rFonts w:ascii="Arial" w:hAnsi="Arial" w:cs="Arial"/>
          <w:b w:val="0"/>
          <w:i w:val="0"/>
          <w:sz w:val="22"/>
          <w:szCs w:val="22"/>
          <w:lang w:val="uk-UA"/>
        </w:rPr>
        <w:t xml:space="preserve"> Оплата здійснюється без податку на додану вартість на підставі пункту 26 підрозділу 2 розділу ХХ Податкового кодексу України.</w:t>
      </w:r>
    </w:p>
    <w:p w:rsidR="00800288" w:rsidRPr="00DC57D9" w:rsidRDefault="00800288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конкурсною</w:t>
      </w:r>
      <w:r w:rsidRPr="00DC57D9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AB461E" w:rsidRPr="00DC57D9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D70E6A" w:rsidRPr="00DC57D9">
        <w:rPr>
          <w:rFonts w:ascii="Arial" w:hAnsi="Arial" w:cs="Arial"/>
          <w:b/>
          <w:iCs/>
          <w:color w:val="161515"/>
          <w:lang w:val="uk-UA"/>
        </w:rPr>
        <w:t>конкурсу</w:t>
      </w:r>
      <w:r w:rsidRPr="00DC57D9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конкурсу</w:t>
      </w:r>
      <w:r w:rsidRPr="00DC57D9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655BCB" w:rsidRPr="00DC57D9">
        <w:rPr>
          <w:rFonts w:ascii="Arial" w:hAnsi="Arial" w:cs="Arial"/>
          <w:iCs/>
          <w:color w:val="161515"/>
          <w:lang w:val="uk-UA"/>
        </w:rPr>
        <w:t>доларах США</w:t>
      </w:r>
      <w:r w:rsidRPr="00DC57D9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DC57D9" w:rsidRDefault="00E66E52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4</w:t>
      </w:r>
      <w:r w:rsidR="00491366" w:rsidRPr="00DC57D9">
        <w:rPr>
          <w:rFonts w:ascii="Arial" w:hAnsi="Arial" w:cs="Arial"/>
          <w:iCs/>
          <w:color w:val="161515"/>
          <w:lang w:val="uk-UA"/>
        </w:rPr>
        <w:t>.</w:t>
      </w:r>
      <w:r w:rsidR="00491366" w:rsidRPr="00DC57D9">
        <w:rPr>
          <w:rFonts w:ascii="Arial" w:hAnsi="Arial" w:cs="Arial"/>
          <w:lang w:val="uk-UA"/>
        </w:rPr>
        <w:t xml:space="preserve"> </w:t>
      </w:r>
      <w:r w:rsidR="00491366" w:rsidRPr="00DC57D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BF637D" w:rsidRPr="00DC57D9">
        <w:rPr>
          <w:rFonts w:ascii="Arial" w:hAnsi="Arial" w:cs="Arial"/>
          <w:iCs/>
          <w:color w:val="161515"/>
          <w:lang w:val="uk-UA"/>
        </w:rPr>
        <w:t>еншити обсяг закупівлі у межах 3</w:t>
      </w:r>
      <w:r w:rsidR="00491366" w:rsidRPr="00DC57D9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:rsidR="00491366" w:rsidRPr="00DC57D9" w:rsidRDefault="00E66E52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5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741CD2" w:rsidRPr="00DC57D9">
        <w:rPr>
          <w:rFonts w:ascii="Arial" w:hAnsi="Arial" w:cs="Arial"/>
          <w:b/>
          <w:iCs/>
          <w:color w:val="161515"/>
          <w:lang w:val="uk-UA"/>
        </w:rPr>
        <w:t>конкурсних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2B7469">
        <w:rPr>
          <w:rFonts w:ascii="Arial" w:hAnsi="Arial" w:cs="Arial"/>
          <w:b/>
          <w:iCs/>
          <w:color w:val="161515"/>
          <w:lang w:val="uk-UA"/>
        </w:rPr>
        <w:t>30</w:t>
      </w:r>
      <w:r w:rsidR="00060BD7" w:rsidRPr="00060BD7">
        <w:rPr>
          <w:rFonts w:ascii="Arial" w:hAnsi="Arial" w:cs="Arial"/>
          <w:b/>
          <w:iCs/>
          <w:color w:val="161515"/>
        </w:rPr>
        <w:t xml:space="preserve"> </w:t>
      </w:r>
      <w:r w:rsidR="00060BD7">
        <w:rPr>
          <w:rFonts w:ascii="Arial" w:hAnsi="Arial" w:cs="Arial"/>
          <w:b/>
          <w:iCs/>
          <w:color w:val="161515"/>
          <w:lang w:val="uk-UA"/>
        </w:rPr>
        <w:t>вересня</w:t>
      </w:r>
      <w:r w:rsidR="008E34EC" w:rsidRPr="00DC57D9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800288" w:rsidRPr="00DC57D9">
        <w:rPr>
          <w:rFonts w:ascii="Arial" w:hAnsi="Arial" w:cs="Arial"/>
          <w:b/>
          <w:iCs/>
          <w:color w:val="161515"/>
          <w:lang w:val="uk-UA"/>
        </w:rPr>
        <w:t>2</w:t>
      </w:r>
      <w:r w:rsidR="00BF637D" w:rsidRPr="00DC57D9">
        <w:rPr>
          <w:rFonts w:ascii="Arial" w:hAnsi="Arial" w:cs="Arial"/>
          <w:b/>
          <w:iCs/>
          <w:color w:val="161515"/>
          <w:lang w:val="uk-UA"/>
        </w:rPr>
        <w:t>4</w:t>
      </w:r>
      <w:r w:rsidR="00AC0137" w:rsidRPr="00DC57D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BF637D" w:rsidRPr="00DC57D9">
        <w:rPr>
          <w:rFonts w:ascii="Arial" w:hAnsi="Arial" w:cs="Arial"/>
          <w:b/>
          <w:iCs/>
          <w:color w:val="161515"/>
          <w:lang w:val="uk-UA"/>
        </w:rPr>
        <w:t>1</w:t>
      </w:r>
      <w:r w:rsidR="00D23D65">
        <w:rPr>
          <w:rFonts w:ascii="Arial" w:hAnsi="Arial" w:cs="Arial"/>
          <w:b/>
          <w:iCs/>
          <w:color w:val="161515"/>
          <w:lang w:val="uk-UA"/>
        </w:rPr>
        <w:t>:00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</w:t>
      </w:r>
    </w:p>
    <w:p w:rsidR="001C4DCF" w:rsidRPr="00DC57D9" w:rsidRDefault="00E66E52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6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</w:t>
      </w:r>
      <w:r w:rsidR="001C4DCF" w:rsidRPr="00DC57D9">
        <w:rPr>
          <w:rFonts w:ascii="Arial" w:hAnsi="Arial" w:cs="Arial"/>
          <w:iCs/>
          <w:color w:val="161515"/>
          <w:lang w:val="uk-UA"/>
        </w:rPr>
        <w:t>Пропозиції можуть надсилатись електронною поштою (відскановані документи</w:t>
      </w:r>
      <w:r w:rsidR="00DC57D9" w:rsidRPr="00BD23CB">
        <w:rPr>
          <w:rFonts w:ascii="Arial" w:hAnsi="Arial" w:cs="Arial"/>
          <w:iCs/>
          <w:color w:val="161515"/>
        </w:rPr>
        <w:t xml:space="preserve"> </w:t>
      </w:r>
      <w:r w:rsidR="00044051">
        <w:rPr>
          <w:rFonts w:ascii="Arial" w:hAnsi="Arial" w:cs="Arial"/>
          <w:iCs/>
          <w:color w:val="161515"/>
          <w:lang w:val="uk-UA"/>
        </w:rPr>
        <w:t>та додатково Додатки №2 та №3 у</w:t>
      </w:r>
      <w:r w:rsidR="00DC57D9">
        <w:rPr>
          <w:rFonts w:ascii="Arial" w:hAnsi="Arial" w:cs="Arial"/>
          <w:iCs/>
          <w:color w:val="161515"/>
          <w:lang w:val="uk-UA"/>
        </w:rPr>
        <w:t xml:space="preserve"> форматі ворд)</w:t>
      </w:r>
      <w:r w:rsidR="00DC57D9" w:rsidRPr="00DC57D9">
        <w:rPr>
          <w:rFonts w:ascii="Arial" w:hAnsi="Arial" w:cs="Arial"/>
          <w:iCs/>
          <w:color w:val="161515"/>
          <w:lang w:val="uk-UA"/>
        </w:rPr>
        <w:t xml:space="preserve"> на електронну скриньку </w:t>
      </w:r>
      <w:hyperlink r:id="rId8" w:history="1">
        <w:r w:rsidR="00DC57D9" w:rsidRPr="00B457DB">
          <w:rPr>
            <w:rStyle w:val="a9"/>
            <w:rFonts w:ascii="Arial" w:hAnsi="Arial" w:cs="Arial"/>
            <w:iCs/>
            <w:lang w:val="en-US"/>
          </w:rPr>
          <w:t>blaise</w:t>
        </w:r>
        <w:r w:rsidR="00DC57D9" w:rsidRPr="00B457DB">
          <w:rPr>
            <w:rStyle w:val="a9"/>
            <w:rFonts w:ascii="Arial" w:hAnsi="Arial" w:cs="Arial"/>
            <w:iCs/>
            <w:lang w:val="uk-UA"/>
          </w:rPr>
          <w:t>@aph.org.ua</w:t>
        </w:r>
      </w:hyperlink>
      <w:r w:rsidR="001C4DCF" w:rsidRPr="00DC57D9">
        <w:rPr>
          <w:rFonts w:ascii="Arial" w:hAnsi="Arial" w:cs="Arial"/>
          <w:iCs/>
          <w:color w:val="161515"/>
          <w:lang w:val="uk-UA"/>
        </w:rPr>
        <w:t xml:space="preserve">; у темі листа зазначити «Пропозиція на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</w:t>
      </w:r>
      <w:r w:rsidR="001C4DCF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D23D65">
        <w:rPr>
          <w:rFonts w:ascii="Arial" w:hAnsi="Arial" w:cs="Arial"/>
          <w:iCs/>
          <w:color w:val="161515"/>
          <w:lang w:val="en-US"/>
        </w:rPr>
        <w:t>LP</w:t>
      </w:r>
      <w:r w:rsidR="00BE3812" w:rsidRPr="00DC57D9">
        <w:rPr>
          <w:rFonts w:ascii="Arial" w:hAnsi="Arial" w:cs="Arial"/>
          <w:iCs/>
          <w:color w:val="161515"/>
        </w:rPr>
        <w:t>-</w:t>
      </w:r>
      <w:r w:rsidR="00800288" w:rsidRPr="00DC57D9">
        <w:rPr>
          <w:rFonts w:ascii="Arial" w:hAnsi="Arial" w:cs="Arial"/>
          <w:iCs/>
          <w:color w:val="161515"/>
        </w:rPr>
        <w:t>202</w:t>
      </w:r>
      <w:r w:rsidR="00DC57D9" w:rsidRPr="00DC57D9">
        <w:rPr>
          <w:rFonts w:ascii="Arial" w:hAnsi="Arial" w:cs="Arial"/>
          <w:iCs/>
          <w:color w:val="161515"/>
          <w:lang w:val="uk-UA"/>
        </w:rPr>
        <w:t>4</w:t>
      </w:r>
      <w:r w:rsidR="001C4DCF" w:rsidRPr="00DC57D9">
        <w:rPr>
          <w:rFonts w:ascii="Arial" w:hAnsi="Arial" w:cs="Arial"/>
          <w:iCs/>
          <w:color w:val="161515"/>
          <w:lang w:val="uk-UA"/>
        </w:rPr>
        <w:t>»</w:t>
      </w:r>
      <w:r w:rsidR="00044051">
        <w:rPr>
          <w:rFonts w:ascii="Arial" w:hAnsi="Arial" w:cs="Arial"/>
          <w:iCs/>
          <w:color w:val="161515"/>
          <w:lang w:val="uk-UA"/>
        </w:rPr>
        <w:t>.</w:t>
      </w:r>
    </w:p>
    <w:p w:rsidR="00491366" w:rsidRPr="00DC57D9" w:rsidRDefault="00E66E52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7</w:t>
      </w:r>
      <w:r w:rsidR="00491366" w:rsidRPr="00DC57D9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DC57D9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конкурсу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зазначені в пункті </w:t>
      </w:r>
      <w:r w:rsidR="00395538">
        <w:rPr>
          <w:rFonts w:ascii="Arial" w:hAnsi="Arial" w:cs="Arial"/>
          <w:iCs/>
          <w:color w:val="161515"/>
          <w:lang w:val="uk-UA"/>
        </w:rPr>
        <w:t>6</w:t>
      </w:r>
      <w:bookmarkStart w:id="0" w:name="_GoBack"/>
      <w:bookmarkEnd w:id="0"/>
      <w:r w:rsidR="00BC6C5B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DC57D9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DC57D9" w:rsidRDefault="00E66E52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8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Переможця (ців) </w:t>
      </w:r>
      <w:r w:rsidR="00741CD2" w:rsidRPr="00DC57D9">
        <w:rPr>
          <w:rFonts w:ascii="Arial" w:hAnsi="Arial" w:cs="Arial"/>
          <w:iCs/>
          <w:color w:val="161515"/>
          <w:lang w:val="uk-UA"/>
        </w:rPr>
        <w:t xml:space="preserve">конкурсу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DC57D9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DC57D9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2B7469">
        <w:rPr>
          <w:rFonts w:ascii="Arial" w:hAnsi="Arial" w:cs="Arial"/>
          <w:iCs/>
          <w:color w:val="161515"/>
          <w:lang w:val="uk-UA"/>
        </w:rPr>
        <w:t>09</w:t>
      </w:r>
      <w:r w:rsidR="008C5D70" w:rsidRPr="008C5D70">
        <w:rPr>
          <w:rFonts w:ascii="Arial" w:hAnsi="Arial" w:cs="Arial"/>
          <w:iCs/>
          <w:color w:val="161515"/>
          <w:lang w:val="uk-UA"/>
        </w:rPr>
        <w:t xml:space="preserve"> </w:t>
      </w:r>
      <w:r w:rsidR="008C5D70">
        <w:rPr>
          <w:rFonts w:ascii="Arial" w:hAnsi="Arial" w:cs="Arial"/>
          <w:iCs/>
          <w:color w:val="161515"/>
          <w:lang w:val="uk-UA"/>
        </w:rPr>
        <w:t>жовтня</w:t>
      </w:r>
      <w:r w:rsidR="001672A6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D70E6A" w:rsidRPr="00DC57D9">
        <w:rPr>
          <w:rFonts w:ascii="Arial" w:hAnsi="Arial" w:cs="Arial"/>
          <w:iCs/>
          <w:color w:val="161515"/>
          <w:lang w:val="uk-UA"/>
        </w:rPr>
        <w:t>20</w:t>
      </w:r>
      <w:r w:rsidR="00DC57D9" w:rsidRPr="00DC57D9">
        <w:rPr>
          <w:rFonts w:ascii="Arial" w:hAnsi="Arial" w:cs="Arial"/>
          <w:iCs/>
          <w:color w:val="161515"/>
          <w:lang w:val="uk-UA"/>
        </w:rPr>
        <w:t>24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DC57D9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DC57D9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DC57D9">
        <w:rPr>
          <w:rFonts w:ascii="Arial" w:hAnsi="Arial" w:cs="Arial"/>
          <w:sz w:val="22"/>
          <w:szCs w:val="22"/>
          <w:lang w:val="uk-UA"/>
        </w:rPr>
        <w:t>9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DC57D9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DC57D9">
        <w:rPr>
          <w:rFonts w:ascii="Arial" w:hAnsi="Arial" w:cs="Arial"/>
          <w:sz w:val="22"/>
          <w:szCs w:val="22"/>
          <w:lang w:val="uk-UA"/>
        </w:rPr>
        <w:t>1</w:t>
      </w:r>
      <w:r w:rsidR="001C4DCF" w:rsidRPr="00DC57D9">
        <w:rPr>
          <w:rFonts w:ascii="Arial" w:hAnsi="Arial" w:cs="Arial"/>
          <w:sz w:val="22"/>
          <w:szCs w:val="22"/>
          <w:lang w:val="uk-UA"/>
        </w:rPr>
        <w:t>0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DC57D9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конкурсну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DC57D9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C57D9">
        <w:rPr>
          <w:rFonts w:ascii="Arial" w:hAnsi="Arial" w:cs="Arial"/>
          <w:sz w:val="22"/>
          <w:szCs w:val="22"/>
          <w:lang w:val="uk-UA"/>
        </w:rPr>
        <w:t>1</w:t>
      </w:r>
      <w:r w:rsidR="001C4DCF" w:rsidRPr="00DC57D9">
        <w:rPr>
          <w:rFonts w:ascii="Arial" w:hAnsi="Arial" w:cs="Arial"/>
          <w:sz w:val="22"/>
          <w:szCs w:val="22"/>
          <w:lang w:val="uk-UA"/>
        </w:rPr>
        <w:t>1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70E6A" w:rsidRPr="00DC57D9">
        <w:rPr>
          <w:rFonts w:ascii="Arial" w:hAnsi="Arial" w:cs="Arial"/>
          <w:sz w:val="22"/>
          <w:szCs w:val="22"/>
          <w:lang w:val="uk-UA"/>
        </w:rPr>
        <w:t xml:space="preserve">конкурсних 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70E6A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lastRenderedPageBreak/>
        <w:t xml:space="preserve">Будь-які питання стосовно цього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DC57D9">
        <w:rPr>
          <w:rFonts w:ascii="Arial" w:hAnsi="Arial" w:cs="Arial"/>
          <w:lang w:val="uk-UA"/>
        </w:rPr>
        <w:t xml:space="preserve">пошти: </w:t>
      </w:r>
      <w:r w:rsidR="00DC57D9" w:rsidRPr="00DC57D9">
        <w:rPr>
          <w:rFonts w:ascii="Arial" w:hAnsi="Arial" w:cs="Arial"/>
          <w:color w:val="0000FF"/>
          <w:u w:val="single"/>
          <w:lang w:val="en-US"/>
        </w:rPr>
        <w:t>blaise</w:t>
      </w:r>
      <w:hyperlink r:id="rId9" w:history="1">
        <w:r w:rsidR="006C50D4" w:rsidRPr="00DC57D9">
          <w:rPr>
            <w:rStyle w:val="a9"/>
            <w:rFonts w:ascii="Arial" w:hAnsi="Arial" w:cs="Arial"/>
            <w:lang w:val="uk-UA"/>
          </w:rPr>
          <w:t>@aph.org.ua</w:t>
        </w:r>
      </w:hyperlink>
      <w:r w:rsidR="00DC57D9" w:rsidRPr="00DC57D9">
        <w:rPr>
          <w:rFonts w:ascii="Arial" w:hAnsi="Arial" w:cs="Arial"/>
          <w:color w:val="0000FF"/>
          <w:u w:val="single"/>
          <w:lang w:val="uk-UA"/>
        </w:rPr>
        <w:t>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D70E6A" w:rsidRPr="00DC57D9">
        <w:rPr>
          <w:rFonts w:ascii="Arial" w:hAnsi="Arial" w:cs="Arial"/>
          <w:lang w:val="uk-UA"/>
        </w:rPr>
        <w:t>конкурсів</w:t>
      </w:r>
      <w:r w:rsidR="00300D89" w:rsidRPr="00DC57D9">
        <w:rPr>
          <w:rFonts w:ascii="Arial" w:hAnsi="Arial" w:cs="Arial"/>
          <w:lang w:val="uk-UA"/>
        </w:rPr>
        <w:t xml:space="preserve"> </w:t>
      </w:r>
      <w:r w:rsidR="008C5D70">
        <w:rPr>
          <w:rFonts w:ascii="Arial" w:hAnsi="Arial" w:cs="Arial"/>
        </w:rPr>
        <w:t>2</w:t>
      </w:r>
      <w:r w:rsidR="002B7469">
        <w:rPr>
          <w:rFonts w:ascii="Arial" w:hAnsi="Arial" w:cs="Arial"/>
          <w:lang w:val="uk-UA"/>
        </w:rPr>
        <w:t>5</w:t>
      </w:r>
      <w:r w:rsidR="00DF02A1" w:rsidRPr="00DC57D9">
        <w:rPr>
          <w:rFonts w:ascii="Arial" w:hAnsi="Arial" w:cs="Arial"/>
          <w:lang w:val="uk-UA"/>
        </w:rPr>
        <w:t>.</w:t>
      </w:r>
      <w:r w:rsidR="00BE3812" w:rsidRPr="00DC57D9">
        <w:rPr>
          <w:rFonts w:ascii="Arial" w:hAnsi="Arial" w:cs="Arial"/>
          <w:lang w:val="uk-UA"/>
        </w:rPr>
        <w:t>0</w:t>
      </w:r>
      <w:r w:rsidR="008C5D70">
        <w:rPr>
          <w:rFonts w:ascii="Arial" w:hAnsi="Arial" w:cs="Arial"/>
          <w:lang w:val="uk-UA"/>
        </w:rPr>
        <w:t>9</w:t>
      </w:r>
      <w:r w:rsidR="00D70E6A" w:rsidRPr="00DC57D9">
        <w:rPr>
          <w:rFonts w:ascii="Arial" w:hAnsi="Arial" w:cs="Arial"/>
          <w:lang w:val="uk-UA"/>
        </w:rPr>
        <w:t>.20</w:t>
      </w:r>
      <w:r w:rsidR="00DC57D9" w:rsidRPr="00BD23CB">
        <w:rPr>
          <w:rFonts w:ascii="Arial" w:hAnsi="Arial" w:cs="Arial"/>
        </w:rPr>
        <w:t>24</w:t>
      </w:r>
      <w:r w:rsidR="00284A66" w:rsidRPr="00DC57D9">
        <w:rPr>
          <w:rFonts w:ascii="Arial" w:hAnsi="Arial" w:cs="Arial"/>
          <w:lang w:val="uk-UA"/>
        </w:rPr>
        <w:t xml:space="preserve"> року </w:t>
      </w:r>
      <w:r w:rsidRPr="00DC57D9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>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Додатки: </w:t>
      </w:r>
    </w:p>
    <w:p w:rsidR="00491366" w:rsidRPr="00DC57D9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DC57D9" w:rsidRDefault="00491366" w:rsidP="00AB461E">
      <w:pPr>
        <w:spacing w:line="240" w:lineRule="auto"/>
        <w:rPr>
          <w:rFonts w:ascii="Arial" w:hAnsi="Arial" w:cs="Arial"/>
          <w:iCs/>
          <w:color w:val="161515"/>
          <w:lang w:val="uk-UA"/>
        </w:rPr>
      </w:pPr>
    </w:p>
    <w:p w:rsidR="00491366" w:rsidRPr="00AB461E" w:rsidRDefault="00491366" w:rsidP="00AB461E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AB461E">
        <w:rPr>
          <w:rFonts w:ascii="Arial" w:hAnsi="Arial" w:cs="Arial"/>
          <w:b/>
          <w:iCs/>
          <w:color w:val="0000FF"/>
          <w:lang w:val="uk-UA"/>
        </w:rPr>
        <w:t xml:space="preserve">Будь ласка, сповістіть </w:t>
      </w:r>
      <w:r w:rsidR="00DC57D9" w:rsidRPr="00AB461E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DC57D9" w:rsidRPr="00DC57D9" w:rsidRDefault="00DC57D9" w:rsidP="00AB461E">
      <w:pPr>
        <w:spacing w:line="240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  <w:r w:rsidRPr="00DC57D9">
        <w:rPr>
          <w:rFonts w:ascii="Arial" w:hAnsi="Arial" w:cs="Arial"/>
          <w:i/>
          <w:sz w:val="20"/>
          <w:szCs w:val="20"/>
          <w:lang w:val="uk-UA"/>
        </w:rPr>
        <w:t>Дякуємо за співпрацю.</w:t>
      </w:r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b/>
          <w:bCs/>
          <w:noProof/>
          <w:sz w:val="14"/>
          <w:szCs w:val="14"/>
          <w:lang w:val="en-US"/>
        </w:rPr>
      </w:pPr>
      <w:bookmarkStart w:id="1" w:name="_MailAutoSig"/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/>
        </w:rPr>
        <w:t>Olga Blaise</w:t>
      </w:r>
    </w:p>
    <w:p w:rsidR="00DC57D9" w:rsidRPr="00BD23CB" w:rsidRDefault="00DC57D9" w:rsidP="00DC57D9">
      <w:pPr>
        <w:spacing w:after="0" w:line="360" w:lineRule="auto"/>
        <w:rPr>
          <w:rFonts w:ascii="Arial" w:eastAsiaTheme="minorEastAsia" w:hAnsi="Arial" w:cs="Arial"/>
          <w:noProof/>
          <w:sz w:val="14"/>
          <w:szCs w:val="14"/>
          <w:lang w:val="en-US"/>
        </w:rPr>
      </w:pPr>
      <w:r w:rsidRPr="00BD23CB">
        <w:rPr>
          <w:rFonts w:ascii="Arial" w:eastAsiaTheme="minorEastAsia" w:hAnsi="Arial" w:cs="Arial"/>
          <w:noProof/>
          <w:sz w:val="14"/>
          <w:szCs w:val="14"/>
          <w:lang w:val="en-US"/>
        </w:rPr>
        <w:t>Senior Procurement Officer</w:t>
      </w:r>
    </w:p>
    <w:p w:rsidR="00DC57D9" w:rsidRPr="00AD4C25" w:rsidRDefault="00DC57D9" w:rsidP="00DC57D9">
      <w:pPr>
        <w:spacing w:after="0" w:line="360" w:lineRule="auto"/>
        <w:rPr>
          <w:rFonts w:ascii="Arial" w:eastAsiaTheme="minorEastAsia" w:hAnsi="Arial" w:cs="Arial"/>
          <w:b/>
          <w:bCs/>
          <w:noProof/>
          <w:sz w:val="14"/>
          <w:szCs w:val="14"/>
        </w:rPr>
      </w:pPr>
      <w:r w:rsidRPr="00AD4C25">
        <w:rPr>
          <w:rFonts w:ascii="Arial" w:eastAsiaTheme="minorEastAsia" w:hAnsi="Arial" w:cs="Arial"/>
          <w:noProof/>
          <w:sz w:val="14"/>
          <w:szCs w:val="14"/>
          <w:lang w:val="uk-UA" w:eastAsia="uk-UA"/>
        </w:rPr>
        <w:drawing>
          <wp:inline distT="0" distB="0" distL="0" distR="0" wp14:anchorId="0E5BD02A" wp14:editId="734D8B95">
            <wp:extent cx="2705100" cy="790575"/>
            <wp:effectExtent l="0" t="0" r="0" b="9525"/>
            <wp:docPr id="1" name="Рисунок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b/>
          <w:bCs/>
          <w:noProof/>
          <w:sz w:val="14"/>
          <w:szCs w:val="14"/>
          <w:lang w:val="en-US"/>
        </w:rPr>
      </w:pPr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/>
        </w:rPr>
        <w:t>Alliance for Public Health</w:t>
      </w:r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noProof/>
          <w:sz w:val="14"/>
          <w:szCs w:val="14"/>
          <w:lang w:val="en-US"/>
        </w:rPr>
      </w:pPr>
      <w:r w:rsidRPr="00BD23CB">
        <w:rPr>
          <w:rFonts w:ascii="Arial" w:eastAsiaTheme="minorEastAsia" w:hAnsi="Arial" w:cs="Arial"/>
          <w:noProof/>
          <w:sz w:val="14"/>
          <w:szCs w:val="14"/>
          <w:lang w:val="en-US"/>
        </w:rPr>
        <w:t>24 Bulvarno-Kudryavska St., building 3, 01054 Kyiv, Ukraine</w:t>
      </w:r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noProof/>
          <w:sz w:val="14"/>
          <w:szCs w:val="14"/>
          <w:lang w:val="en-US"/>
        </w:rPr>
      </w:pPr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/>
        </w:rPr>
        <w:t>Tel.:</w:t>
      </w:r>
      <w:r w:rsidRPr="00BD23CB">
        <w:rPr>
          <w:rFonts w:ascii="Arial" w:eastAsiaTheme="minorEastAsia" w:hAnsi="Arial" w:cs="Arial"/>
          <w:noProof/>
          <w:sz w:val="14"/>
          <w:szCs w:val="14"/>
          <w:lang w:val="en-US"/>
        </w:rPr>
        <w:t xml:space="preserve"> (+380 44) 490-5485</w:t>
      </w:r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noProof/>
          <w:sz w:val="14"/>
          <w:szCs w:val="14"/>
          <w:lang w:val="en-US" w:eastAsia="uk-UA"/>
        </w:rPr>
      </w:pPr>
      <w:r w:rsidRPr="00BD23CB">
        <w:rPr>
          <w:rFonts w:ascii="Arial" w:eastAsiaTheme="minorEastAsia" w:hAnsi="Arial" w:cs="Arial"/>
          <w:b/>
          <w:noProof/>
          <w:sz w:val="14"/>
          <w:szCs w:val="14"/>
          <w:lang w:val="en-US" w:eastAsia="uk-UA"/>
        </w:rPr>
        <w:t>Mob:</w:t>
      </w:r>
      <w:r w:rsidRPr="00BD23CB">
        <w:rPr>
          <w:rFonts w:ascii="Arial" w:eastAsiaTheme="minorEastAsia" w:hAnsi="Arial" w:cs="Arial"/>
          <w:noProof/>
          <w:sz w:val="14"/>
          <w:szCs w:val="14"/>
          <w:lang w:val="en-US" w:eastAsia="uk-UA"/>
        </w:rPr>
        <w:t xml:space="preserve"> (+38066) 400-1624</w:t>
      </w:r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noProof/>
          <w:sz w:val="14"/>
          <w:szCs w:val="14"/>
          <w:lang w:val="en-US" w:eastAsia="uk-UA"/>
        </w:rPr>
      </w:pPr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 w:eastAsia="uk-UA"/>
        </w:rPr>
        <w:t xml:space="preserve">Viber / WhatsApp / Telegram :  </w:t>
      </w:r>
      <w:r w:rsidRPr="00BD23CB">
        <w:rPr>
          <w:rFonts w:ascii="Arial" w:eastAsiaTheme="minorEastAsia" w:hAnsi="Arial" w:cs="Arial"/>
          <w:noProof/>
          <w:sz w:val="14"/>
          <w:szCs w:val="14"/>
          <w:lang w:val="en-US" w:eastAsia="uk-UA"/>
        </w:rPr>
        <w:t>(+38066) 400-1624</w:t>
      </w:r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noProof/>
          <w:sz w:val="14"/>
          <w:szCs w:val="14"/>
          <w:lang w:val="en-US" w:eastAsia="uk-UA"/>
        </w:rPr>
      </w:pPr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 w:eastAsia="uk-UA"/>
        </w:rPr>
        <w:t>e-mail:</w:t>
      </w:r>
      <w:r w:rsidRPr="00BD23CB">
        <w:rPr>
          <w:rFonts w:ascii="Arial" w:eastAsiaTheme="minorEastAsia" w:hAnsi="Arial" w:cs="Arial"/>
          <w:noProof/>
          <w:sz w:val="14"/>
          <w:szCs w:val="14"/>
          <w:lang w:val="en-US" w:eastAsia="uk-UA"/>
        </w:rPr>
        <w:t xml:space="preserve"> </w:t>
      </w:r>
      <w:hyperlink r:id="rId11" w:history="1">
        <w:r w:rsidRPr="00BD23CB">
          <w:rPr>
            <w:rStyle w:val="a9"/>
            <w:rFonts w:ascii="Arial" w:eastAsiaTheme="minorEastAsia" w:hAnsi="Arial" w:cs="Arial"/>
            <w:noProof/>
            <w:color w:val="auto"/>
            <w:sz w:val="14"/>
            <w:szCs w:val="14"/>
            <w:lang w:val="en-US" w:eastAsia="uk-UA"/>
          </w:rPr>
          <w:t>blaise@aph.org.ua</w:t>
        </w:r>
      </w:hyperlink>
      <w:r w:rsidRPr="00BD23CB">
        <w:rPr>
          <w:rFonts w:ascii="Arial" w:eastAsiaTheme="minorEastAsia" w:hAnsi="Arial" w:cs="Arial"/>
          <w:noProof/>
          <w:sz w:val="14"/>
          <w:szCs w:val="14"/>
          <w:lang w:val="en-US"/>
        </w:rPr>
        <w:br/>
      </w:r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/>
        </w:rPr>
        <w:t>Web:</w:t>
      </w:r>
      <w:r w:rsidRPr="00BD23CB">
        <w:rPr>
          <w:rFonts w:ascii="Arial" w:eastAsiaTheme="minorEastAsia" w:hAnsi="Arial" w:cs="Arial"/>
          <w:noProof/>
          <w:sz w:val="14"/>
          <w:szCs w:val="14"/>
          <w:lang w:val="en-US"/>
        </w:rPr>
        <w:t xml:space="preserve"> </w:t>
      </w:r>
      <w:hyperlink r:id="rId12" w:history="1">
        <w:r w:rsidRPr="00BD23CB">
          <w:rPr>
            <w:rStyle w:val="a9"/>
            <w:rFonts w:ascii="Arial" w:eastAsiaTheme="minorEastAsia" w:hAnsi="Arial" w:cs="Arial"/>
            <w:noProof/>
            <w:color w:val="auto"/>
            <w:sz w:val="14"/>
            <w:szCs w:val="14"/>
            <w:lang w:val="en-US"/>
          </w:rPr>
          <w:t>www.aph.org.ua</w:t>
        </w:r>
      </w:hyperlink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noProof/>
          <w:sz w:val="14"/>
          <w:szCs w:val="14"/>
          <w:lang w:val="en-US"/>
        </w:rPr>
      </w:pPr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/>
        </w:rPr>
        <w:t xml:space="preserve">FB: </w:t>
      </w:r>
      <w:hyperlink r:id="rId13" w:history="1">
        <w:r w:rsidRPr="00BD23CB">
          <w:rPr>
            <w:rStyle w:val="a9"/>
            <w:rFonts w:ascii="Arial" w:eastAsiaTheme="minorEastAsia" w:hAnsi="Arial" w:cs="Arial"/>
            <w:noProof/>
            <w:color w:val="auto"/>
            <w:sz w:val="14"/>
            <w:szCs w:val="14"/>
            <w:lang w:val="en-US"/>
          </w:rPr>
          <w:t>AlliancePublicHealth</w:t>
        </w:r>
      </w:hyperlink>
    </w:p>
    <w:p w:rsidR="00DC57D9" w:rsidRPr="00BD23CB" w:rsidRDefault="00DC57D9" w:rsidP="00DC57D9">
      <w:pPr>
        <w:spacing w:after="0"/>
        <w:rPr>
          <w:rFonts w:ascii="Arial" w:eastAsiaTheme="minorEastAsia" w:hAnsi="Arial" w:cs="Arial"/>
          <w:noProof/>
          <w:sz w:val="14"/>
          <w:szCs w:val="14"/>
          <w:lang w:val="en-US"/>
        </w:rPr>
      </w:pPr>
      <w:r w:rsidRPr="00AD4C25">
        <w:rPr>
          <w:rFonts w:ascii="Arial" w:eastAsiaTheme="minorEastAsia" w:hAnsi="Arial" w:cs="Arial"/>
          <w:b/>
          <w:bCs/>
          <w:noProof/>
          <w:sz w:val="14"/>
          <w:szCs w:val="14"/>
          <w:lang w:val="es-ES" w:eastAsia="en-GB"/>
        </w:rPr>
        <w:t xml:space="preserve"> </w:t>
      </w:r>
      <w:r w:rsidRPr="00BD23CB">
        <w:rPr>
          <w:rFonts w:ascii="Arial" w:eastAsiaTheme="minorEastAsia" w:hAnsi="Arial" w:cs="Arial"/>
          <w:b/>
          <w:bCs/>
          <w:noProof/>
          <w:sz w:val="14"/>
          <w:szCs w:val="14"/>
          <w:lang w:val="en-US" w:eastAsia="en-GB"/>
        </w:rPr>
        <w:t>Please consider the environment before printing this email</w:t>
      </w:r>
      <w:bookmarkEnd w:id="1"/>
    </w:p>
    <w:p w:rsidR="00DC57D9" w:rsidRPr="00F57E9C" w:rsidRDefault="00DC57D9" w:rsidP="00491366">
      <w:pPr>
        <w:rPr>
          <w:rFonts w:ascii="Times New Roman" w:hAnsi="Times New Roman"/>
          <w:b/>
          <w:i/>
          <w:iCs/>
          <w:color w:val="161515"/>
          <w:lang w:val="uk-UA"/>
        </w:rPr>
      </w:pPr>
    </w:p>
    <w:sectPr w:rsidR="00DC57D9" w:rsidRPr="00F57E9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44051"/>
    <w:rsid w:val="00060BD7"/>
    <w:rsid w:val="000704F2"/>
    <w:rsid w:val="00082C71"/>
    <w:rsid w:val="00093CF6"/>
    <w:rsid w:val="000F6DE3"/>
    <w:rsid w:val="00153123"/>
    <w:rsid w:val="001642EA"/>
    <w:rsid w:val="001672A6"/>
    <w:rsid w:val="001722A9"/>
    <w:rsid w:val="00181615"/>
    <w:rsid w:val="001C4DCF"/>
    <w:rsid w:val="001D43A6"/>
    <w:rsid w:val="001F1128"/>
    <w:rsid w:val="00203BD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70756"/>
    <w:rsid w:val="0047556B"/>
    <w:rsid w:val="0047566D"/>
    <w:rsid w:val="00491366"/>
    <w:rsid w:val="004B78C5"/>
    <w:rsid w:val="004F0F04"/>
    <w:rsid w:val="004F38DB"/>
    <w:rsid w:val="00516B51"/>
    <w:rsid w:val="005437D0"/>
    <w:rsid w:val="00546C04"/>
    <w:rsid w:val="00554E57"/>
    <w:rsid w:val="00557350"/>
    <w:rsid w:val="00577FF6"/>
    <w:rsid w:val="0058666D"/>
    <w:rsid w:val="00587065"/>
    <w:rsid w:val="00653E5A"/>
    <w:rsid w:val="00655BCB"/>
    <w:rsid w:val="00697355"/>
    <w:rsid w:val="006C3A24"/>
    <w:rsid w:val="006C50D4"/>
    <w:rsid w:val="007220AA"/>
    <w:rsid w:val="00741CD2"/>
    <w:rsid w:val="00750E9A"/>
    <w:rsid w:val="0075741B"/>
    <w:rsid w:val="00766D21"/>
    <w:rsid w:val="0078118F"/>
    <w:rsid w:val="007A2AD4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37E6"/>
    <w:rsid w:val="0090638A"/>
    <w:rsid w:val="0091449D"/>
    <w:rsid w:val="00936B32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C222E"/>
    <w:rsid w:val="00BC6C5B"/>
    <w:rsid w:val="00BD23CB"/>
    <w:rsid w:val="00BD7CFF"/>
    <w:rsid w:val="00BE3812"/>
    <w:rsid w:val="00BF637D"/>
    <w:rsid w:val="00C033CD"/>
    <w:rsid w:val="00C148D2"/>
    <w:rsid w:val="00C46328"/>
    <w:rsid w:val="00C574EC"/>
    <w:rsid w:val="00CC3AB1"/>
    <w:rsid w:val="00CF596D"/>
    <w:rsid w:val="00D23D65"/>
    <w:rsid w:val="00D26579"/>
    <w:rsid w:val="00D2747F"/>
    <w:rsid w:val="00D70E6A"/>
    <w:rsid w:val="00DC57D9"/>
    <w:rsid w:val="00DF02A1"/>
    <w:rsid w:val="00DF159C"/>
    <w:rsid w:val="00E13319"/>
    <w:rsid w:val="00E66E52"/>
    <w:rsid w:val="00ED10B6"/>
    <w:rsid w:val="00F74A12"/>
    <w:rsid w:val="00F83F99"/>
    <w:rsid w:val="00FB1047"/>
    <w:rsid w:val="00FC2B79"/>
    <w:rsid w:val="00FC51AA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09D7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и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76</cp:revision>
  <cp:lastPrinted>2015-12-11T16:23:00Z</cp:lastPrinted>
  <dcterms:created xsi:type="dcterms:W3CDTF">2017-08-22T12:05:00Z</dcterms:created>
  <dcterms:modified xsi:type="dcterms:W3CDTF">2024-09-17T09:09:00Z</dcterms:modified>
</cp:coreProperties>
</file>