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Pr="00960964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</w:rPr>
      </w:pPr>
      <w:r w:rsidRPr="00960964"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 w:rsidRPr="0096096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2A7AFF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2A7AFF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 w:rsidRPr="00960964">
        <w:rPr>
          <w:i/>
        </w:rPr>
        <w:tab/>
      </w:r>
    </w:p>
    <w:p w:rsidR="0057765A" w:rsidRPr="00960964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</w:rPr>
      </w:pPr>
    </w:p>
    <w:p w:rsidR="0057765A" w:rsidRPr="00960964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B315DC" w:rsidRPr="00960964" w:rsidRDefault="00B315DC" w:rsidP="00B315DC">
      <w:pPr>
        <w:rPr>
          <w:rFonts w:ascii="Arial" w:hAnsi="Arial" w:cs="Arial"/>
          <w:b/>
          <w:lang w:val="uk-UA"/>
        </w:rPr>
      </w:pPr>
    </w:p>
    <w:p w:rsidR="003F4B38" w:rsidRPr="003752FE" w:rsidRDefault="003F4B38" w:rsidP="003F4B38">
      <w:pPr>
        <w:jc w:val="center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Шановні пані та панове,</w:t>
      </w:r>
    </w:p>
    <w:p w:rsidR="003F4B38" w:rsidRPr="003F4B38" w:rsidRDefault="003F4B38" w:rsidP="003F4B38">
      <w:pPr>
        <w:jc w:val="center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Міжнародний благодійний фонд «Альянс громадського здоров’я» оголошує </w:t>
      </w:r>
      <w:r w:rsidR="00BB2303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тендер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 </w:t>
      </w:r>
      <w:r w:rsidRPr="003F4B38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на закупівлю витратних матеріалів (сухі серветки, автоматичні скарифікатор</w:t>
      </w:r>
      <w:r w:rsidR="00A461F4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и</w:t>
      </w:r>
      <w:r w:rsidRPr="003F4B38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). </w:t>
      </w: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266"/>
        <w:gridCol w:w="1418"/>
        <w:gridCol w:w="1842"/>
      </w:tblGrid>
      <w:tr w:rsidR="00A461F4" w:rsidRPr="00960964" w:rsidTr="0002226D">
        <w:trPr>
          <w:trHeight w:val="842"/>
        </w:trPr>
        <w:tc>
          <w:tcPr>
            <w:tcW w:w="851" w:type="dxa"/>
            <w:vAlign w:val="center"/>
          </w:tcPr>
          <w:p w:rsidR="00A461F4" w:rsidRPr="00960964" w:rsidRDefault="00A461F4" w:rsidP="0002226D">
            <w:pPr>
              <w:ind w:left="3" w:firstLine="1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60964">
              <w:rPr>
                <w:rFonts w:ascii="Arial" w:hAnsi="Arial" w:cs="Arial"/>
                <w:b/>
                <w:color w:val="000000" w:themeColor="text1"/>
                <w:lang w:val="uk-UA"/>
              </w:rPr>
              <w:t>Лот</w:t>
            </w:r>
          </w:p>
        </w:tc>
        <w:tc>
          <w:tcPr>
            <w:tcW w:w="6266" w:type="dxa"/>
            <w:shd w:val="clear" w:color="auto" w:fill="auto"/>
            <w:vAlign w:val="center"/>
          </w:tcPr>
          <w:p w:rsidR="00A461F4" w:rsidRPr="00960964" w:rsidRDefault="00A461F4" w:rsidP="0002226D">
            <w:pPr>
              <w:ind w:left="3" w:firstLine="1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60964">
              <w:rPr>
                <w:rFonts w:ascii="Arial" w:hAnsi="Arial" w:cs="Arial"/>
                <w:b/>
                <w:color w:val="000000" w:themeColor="text1"/>
                <w:lang w:val="uk-UA"/>
              </w:rPr>
              <w:t>Назва товару</w:t>
            </w:r>
          </w:p>
        </w:tc>
        <w:tc>
          <w:tcPr>
            <w:tcW w:w="1418" w:type="dxa"/>
            <w:vAlign w:val="center"/>
          </w:tcPr>
          <w:p w:rsidR="00A461F4" w:rsidRPr="00960964" w:rsidRDefault="00A461F4" w:rsidP="0002226D">
            <w:pPr>
              <w:ind w:left="3" w:firstLine="1"/>
              <w:jc w:val="center"/>
              <w:rPr>
                <w:rFonts w:ascii="Arial" w:hAnsi="Arial" w:cs="Arial"/>
                <w:b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b/>
                <w:color w:val="000000" w:themeColor="text1"/>
                <w:lang w:val="uk-UA"/>
              </w:rPr>
              <w:t>Одиниця виміру</w:t>
            </w:r>
          </w:p>
        </w:tc>
        <w:tc>
          <w:tcPr>
            <w:tcW w:w="1842" w:type="dxa"/>
            <w:vAlign w:val="center"/>
          </w:tcPr>
          <w:p w:rsidR="00A461F4" w:rsidRPr="00960964" w:rsidRDefault="00A461F4" w:rsidP="0002226D">
            <w:pPr>
              <w:ind w:left="3" w:firstLine="1"/>
              <w:jc w:val="center"/>
              <w:rPr>
                <w:rFonts w:ascii="Arial" w:hAnsi="Arial" w:cs="Arial"/>
                <w:b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b/>
                <w:color w:val="000000" w:themeColor="text1"/>
                <w:lang w:val="uk-UA"/>
              </w:rPr>
              <w:t>Кількість товару до постачання</w:t>
            </w:r>
            <w:r w:rsidRPr="00960964">
              <w:rPr>
                <w:rFonts w:ascii="Arial" w:hAnsi="Arial" w:cs="Arial"/>
                <w:b/>
                <w:color w:val="000000" w:themeColor="text1"/>
                <w:lang w:val="ru-RU"/>
              </w:rPr>
              <w:t xml:space="preserve"> </w:t>
            </w:r>
          </w:p>
        </w:tc>
      </w:tr>
      <w:tr w:rsidR="00BB2303" w:rsidRPr="00960964" w:rsidTr="0002226D">
        <w:trPr>
          <w:trHeight w:val="539"/>
        </w:trPr>
        <w:tc>
          <w:tcPr>
            <w:tcW w:w="851" w:type="dxa"/>
            <w:vAlign w:val="center"/>
          </w:tcPr>
          <w:p w:rsidR="00BB2303" w:rsidRPr="00960964" w:rsidRDefault="00BB2303" w:rsidP="00BB2303">
            <w:pPr>
              <w:ind w:left="3" w:firstLine="1"/>
              <w:jc w:val="center"/>
              <w:rPr>
                <w:rFonts w:ascii="Arial" w:hAnsi="Arial" w:cs="Arial"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color w:val="000000" w:themeColor="text1"/>
                <w:lang w:val="uk-UA"/>
              </w:rPr>
              <w:t>1</w:t>
            </w:r>
          </w:p>
        </w:tc>
        <w:tc>
          <w:tcPr>
            <w:tcW w:w="6266" w:type="dxa"/>
            <w:shd w:val="clear" w:color="auto" w:fill="auto"/>
            <w:vAlign w:val="center"/>
          </w:tcPr>
          <w:p w:rsidR="00BB2303" w:rsidRPr="00960964" w:rsidRDefault="00BB2303" w:rsidP="00BB2303">
            <w:pPr>
              <w:jc w:val="both"/>
              <w:rPr>
                <w:rFonts w:ascii="Arial" w:hAnsi="Arial"/>
                <w:color w:val="000000" w:themeColor="text1"/>
                <w:lang w:val="uk-UA"/>
              </w:rPr>
            </w:pPr>
            <w:r w:rsidRPr="00960964">
              <w:rPr>
                <w:rFonts w:ascii="Arial" w:hAnsi="Arial"/>
                <w:color w:val="000000" w:themeColor="text1"/>
                <w:lang w:val="uk-UA"/>
              </w:rPr>
              <w:t xml:space="preserve">Стерильні марлеві серветки, уп №2 </w:t>
            </w:r>
          </w:p>
        </w:tc>
        <w:tc>
          <w:tcPr>
            <w:tcW w:w="1418" w:type="dxa"/>
            <w:vAlign w:val="center"/>
          </w:tcPr>
          <w:p w:rsidR="00BB2303" w:rsidRPr="00960964" w:rsidRDefault="00BB2303" w:rsidP="00BB2303">
            <w:pPr>
              <w:jc w:val="right"/>
              <w:rPr>
                <w:rFonts w:ascii="Arial" w:hAnsi="Arial"/>
                <w:color w:val="000000" w:themeColor="text1"/>
                <w:lang w:val="uk-UA"/>
              </w:rPr>
            </w:pPr>
            <w:r w:rsidRPr="00960964">
              <w:rPr>
                <w:rFonts w:ascii="Arial" w:hAnsi="Arial"/>
                <w:color w:val="000000" w:themeColor="text1"/>
                <w:lang w:val="uk-UA"/>
              </w:rPr>
              <w:t>уп №2</w:t>
            </w:r>
          </w:p>
        </w:tc>
        <w:tc>
          <w:tcPr>
            <w:tcW w:w="1842" w:type="dxa"/>
            <w:vAlign w:val="center"/>
          </w:tcPr>
          <w:p w:rsidR="00BB2303" w:rsidRDefault="00BB2303" w:rsidP="00BB230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1 002 850</w:t>
            </w:r>
          </w:p>
        </w:tc>
      </w:tr>
      <w:tr w:rsidR="00BB2303" w:rsidRPr="00960964" w:rsidTr="0002226D">
        <w:trPr>
          <w:trHeight w:val="539"/>
        </w:trPr>
        <w:tc>
          <w:tcPr>
            <w:tcW w:w="851" w:type="dxa"/>
            <w:vAlign w:val="center"/>
          </w:tcPr>
          <w:p w:rsidR="00BB2303" w:rsidRPr="00960964" w:rsidRDefault="00BB2303" w:rsidP="00BB2303">
            <w:pPr>
              <w:ind w:left="3" w:firstLine="1"/>
              <w:jc w:val="center"/>
              <w:rPr>
                <w:rFonts w:ascii="Arial" w:hAnsi="Arial" w:cs="Arial"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color w:val="000000" w:themeColor="text1"/>
                <w:lang w:val="uk-UA"/>
              </w:rPr>
              <w:t>2</w:t>
            </w:r>
          </w:p>
        </w:tc>
        <w:tc>
          <w:tcPr>
            <w:tcW w:w="6266" w:type="dxa"/>
            <w:shd w:val="clear" w:color="auto" w:fill="auto"/>
            <w:vAlign w:val="center"/>
          </w:tcPr>
          <w:p w:rsidR="00BB2303" w:rsidRPr="00960964" w:rsidRDefault="00BB2303" w:rsidP="00BB2303">
            <w:pPr>
              <w:jc w:val="both"/>
              <w:rPr>
                <w:rFonts w:ascii="Arial" w:hAnsi="Arial" w:cs="Arial"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color w:val="000000" w:themeColor="text1"/>
                <w:lang w:val="uk-UA"/>
              </w:rPr>
              <w:t>Автоматичні скарифікатори</w:t>
            </w:r>
          </w:p>
          <w:p w:rsidR="00BB2303" w:rsidRPr="00960964" w:rsidRDefault="00BB2303" w:rsidP="00BB2303">
            <w:pPr>
              <w:jc w:val="both"/>
              <w:rPr>
                <w:rFonts w:ascii="Arial" w:hAnsi="Arial" w:cs="Arial"/>
                <w:color w:val="000000" w:themeColor="text1"/>
                <w:lang w:val="uk-UA"/>
              </w:rPr>
            </w:pPr>
            <w:r w:rsidRPr="00960964">
              <w:rPr>
                <w:rFonts w:ascii="Arial" w:hAnsi="Arial" w:cs="Arial"/>
                <w:color w:val="000000" w:themeColor="text1"/>
                <w:lang w:val="uk-UA"/>
              </w:rPr>
              <w:t>калібр  голки 18G-21G (0,8-1,25 мм), глибина проколу – 2.0 - 2.4 мм.</w:t>
            </w:r>
          </w:p>
        </w:tc>
        <w:tc>
          <w:tcPr>
            <w:tcW w:w="1418" w:type="dxa"/>
            <w:vAlign w:val="center"/>
          </w:tcPr>
          <w:p w:rsidR="00BB2303" w:rsidRPr="00960964" w:rsidRDefault="00BB2303" w:rsidP="00BB2303">
            <w:pPr>
              <w:jc w:val="right"/>
              <w:rPr>
                <w:rFonts w:ascii="Arial" w:hAnsi="Arial"/>
                <w:color w:val="000000" w:themeColor="text1"/>
                <w:lang w:val="uk-UA"/>
              </w:rPr>
            </w:pPr>
            <w:r w:rsidRPr="00960964">
              <w:rPr>
                <w:rFonts w:ascii="Arial" w:hAnsi="Arial"/>
                <w:color w:val="000000" w:themeColor="text1"/>
                <w:lang w:val="uk-UA"/>
              </w:rPr>
              <w:t>шт</w:t>
            </w:r>
          </w:p>
        </w:tc>
        <w:tc>
          <w:tcPr>
            <w:tcW w:w="1842" w:type="dxa"/>
            <w:vAlign w:val="center"/>
          </w:tcPr>
          <w:p w:rsidR="00BB2303" w:rsidRDefault="00BB2303" w:rsidP="00BB2303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997 190</w:t>
            </w:r>
          </w:p>
        </w:tc>
      </w:tr>
    </w:tbl>
    <w:p w:rsidR="003F4B38" w:rsidRPr="00796233" w:rsidRDefault="003F4B38" w:rsidP="003F4B38">
      <w:pPr>
        <w:widowControl w:val="0"/>
        <w:spacing w:after="0" w:line="360" w:lineRule="auto"/>
        <w:jc w:val="both"/>
        <w:rPr>
          <w:rFonts w:ascii="Arial" w:hAnsi="Arial" w:cs="Arial"/>
          <w:i/>
          <w:iCs/>
          <w:color w:val="161515"/>
          <w:sz w:val="24"/>
          <w:szCs w:val="24"/>
          <w:lang w:val="ru-RU"/>
        </w:rPr>
      </w:pPr>
    </w:p>
    <w:p w:rsidR="003F4B38" w:rsidRPr="003752FE" w:rsidRDefault="003F4B38" w:rsidP="003F4B38">
      <w:pPr>
        <w:widowControl w:val="0"/>
        <w:spacing w:after="0" w:line="360" w:lineRule="auto"/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Будь ласка, ознайомтесь з </w:t>
      </w:r>
      <w:r w:rsidR="00BB2303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тендер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ною документацією, що складається з а) даного оголошення, б) специфікації на товари та інших вимог з додатками </w:t>
      </w:r>
    </w:p>
    <w:p w:rsidR="003F4B38" w:rsidRPr="003752FE" w:rsidRDefault="003F4B38" w:rsidP="003F4B38">
      <w:pPr>
        <w:jc w:val="both"/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Умови проведення </w:t>
      </w:r>
      <w:r w:rsidR="00BB2303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тендер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у:</w:t>
      </w:r>
    </w:p>
    <w:p w:rsidR="003F4B38" w:rsidRPr="003752FE" w:rsidRDefault="00BB2303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1. Надані учасниками тендер</w:t>
      </w:r>
      <w:r w:rsidR="003F4B38"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у комерційні пропозиції мають бути дійсними без змін впродовж не менш ніж 90 (дев’яноста) днів з дня їх подачі.</w:t>
      </w:r>
    </w:p>
    <w:p w:rsidR="003F4B38" w:rsidRPr="003752FE" w:rsidRDefault="003F4B38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2. Ціни повинні бути зазначені в доларах США та на умовах поставки, визначених у Специфікації.</w:t>
      </w:r>
    </w:p>
    <w:p w:rsidR="003F4B38" w:rsidRPr="003752FE" w:rsidRDefault="003F4B38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3. Вимоги до товарів, строки поставки та умови оплати детально викладені у Специфікації.</w:t>
      </w:r>
    </w:p>
    <w:p w:rsidR="003F4B38" w:rsidRPr="003752FE" w:rsidRDefault="003F4B38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4. Альянс залишає за собою право збільшити або зменшити обсяг закупівлі у межах 20% від обсягу, вказаного у специфікації.</w:t>
      </w:r>
    </w:p>
    <w:p w:rsidR="003F4B38" w:rsidRPr="003752FE" w:rsidRDefault="003F4B38" w:rsidP="003F4B38">
      <w:pPr>
        <w:jc w:val="both"/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5. 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Кінцевий термін подання </w:t>
      </w:r>
      <w:r w:rsidR="00BB2303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тендер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них пропозицій 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 xml:space="preserve">– 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не пізніше </w:t>
      </w:r>
      <w:r w:rsidR="00BB2303">
        <w:rPr>
          <w:rFonts w:ascii="Arial" w:hAnsi="Arial" w:cs="Arial"/>
          <w:b/>
          <w:i/>
          <w:iCs/>
          <w:color w:val="161515"/>
          <w:sz w:val="24"/>
          <w:szCs w:val="24"/>
          <w:lang w:val="ru-RU"/>
        </w:rPr>
        <w:t>19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 </w:t>
      </w:r>
      <w:r w:rsidR="00BB2303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лип</w:t>
      </w:r>
      <w:r w:rsidR="00A461F4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ня 2024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 року, </w:t>
      </w: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1</w:t>
      </w:r>
      <w:r w:rsidR="00A461F4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5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:00 (</w:t>
      </w: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місцевий час за Києвом</w:t>
      </w:r>
      <w:r w:rsidRPr="003752FE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)</w:t>
      </w:r>
      <w:r w:rsidRPr="003752FE">
        <w:rPr>
          <w:rFonts w:ascii="Arial" w:hAnsi="Arial" w:cs="Arial"/>
          <w:i/>
          <w:iCs/>
          <w:color w:val="161515"/>
          <w:sz w:val="24"/>
          <w:szCs w:val="24"/>
          <w:lang w:val="uk-UA"/>
        </w:rPr>
        <w:t>. Всі пропозиції отримані після кінцевого терміну розгляду не підлягають.</w:t>
      </w:r>
    </w:p>
    <w:p w:rsidR="00BB2303" w:rsidRPr="00870AB7" w:rsidRDefault="00A24966" w:rsidP="00A24966">
      <w:pPr>
        <w:widowControl w:val="0"/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6.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Комерційні пропозиції слід </w:t>
      </w:r>
      <w:r w:rsidR="00BB2303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надсилати в електронному вигляді у </w:t>
      </w:r>
      <w:r w:rsidR="00BB2303" w:rsidRPr="00870AB7">
        <w:rPr>
          <w:rFonts w:ascii="Arial" w:hAnsi="Arial" w:cs="Arial"/>
          <w:b/>
          <w:iCs/>
          <w:color w:val="161515"/>
          <w:sz w:val="24"/>
          <w:szCs w:val="24"/>
        </w:rPr>
        <w:t>ZIP</w:t>
      </w:r>
      <w:r w:rsidR="00BB2303" w:rsidRPr="00870AB7"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>-</w:t>
      </w:r>
      <w:r w:rsidR="00BB2303" w:rsidRPr="00870AB7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архівах  з паролем на відкриття</w:t>
      </w:r>
      <w:r w:rsidR="00BB2303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на електронну адресу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:</w:t>
      </w:r>
      <w:r w:rsidR="00BB2303" w:rsidRPr="00870AB7"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 </w:t>
      </w:r>
      <w:hyperlink r:id="rId8" w:history="1">
        <w:r w:rsidR="00BB2303" w:rsidRPr="00721CDE">
          <w:rPr>
            <w:rStyle w:val="ad"/>
            <w:rFonts w:ascii="Arial" w:hAnsi="Arial" w:cs="Arial"/>
            <w:sz w:val="24"/>
            <w:lang w:val="ru-RU"/>
          </w:rPr>
          <w:t>tenders@aph.org.ua</w:t>
        </w:r>
      </w:hyperlink>
      <w:r w:rsidR="00BB2303">
        <w:rPr>
          <w:rFonts w:ascii="Arial" w:hAnsi="Arial" w:cs="Arial"/>
          <w:iCs/>
          <w:color w:val="161515"/>
          <w:sz w:val="24"/>
          <w:szCs w:val="24"/>
          <w:lang w:val="ru-RU"/>
        </w:rPr>
        <w:t xml:space="preserve">, обов'яково вказати в темі листа: </w:t>
      </w:r>
      <w:r w:rsidR="00BB2303" w:rsidRPr="00E865DB"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 xml:space="preserve">«До уваги </w:t>
      </w:r>
      <w:r w:rsidR="00BB2303" w:rsidRPr="00E865DB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Крилової Т. </w:t>
      </w:r>
      <w:r w:rsidR="005576EB" w:rsidRPr="005576EB">
        <w:rPr>
          <w:rFonts w:ascii="Arial" w:eastAsia="Times New Roman" w:hAnsi="Arial" w:cs="Arial"/>
          <w:b/>
          <w:bCs/>
          <w:kern w:val="32"/>
          <w:sz w:val="24"/>
          <w:szCs w:val="24"/>
          <w:lang w:val="ru-RU" w:eastAsia="ru-RU"/>
        </w:rPr>
        <w:t>lancets_wipes 062024</w:t>
      </w:r>
      <w:r w:rsidR="00BB2303" w:rsidRPr="00E865DB">
        <w:rPr>
          <w:rFonts w:ascii="Arial" w:hAnsi="Arial" w:cs="Arial"/>
          <w:b/>
          <w:bCs/>
          <w:kern w:val="32"/>
          <w:sz w:val="24"/>
          <w:szCs w:val="24"/>
          <w:lang w:val="uk-UA"/>
        </w:rPr>
        <w:t>»</w:t>
      </w:r>
    </w:p>
    <w:p w:rsidR="00BB2303" w:rsidRDefault="00BB2303" w:rsidP="00BB2303">
      <w:pPr>
        <w:widowControl w:val="0"/>
        <w:spacing w:after="0" w:line="240" w:lineRule="auto"/>
        <w:ind w:left="144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BB2303" w:rsidRDefault="00BB2303" w:rsidP="00BB2303">
      <w:pPr>
        <w:widowControl w:val="0"/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>Пароль до архіву необхідно буде повідомити наступним чином:</w:t>
      </w:r>
    </w:p>
    <w:p w:rsidR="00BB2303" w:rsidRPr="00870AB7" w:rsidRDefault="00BB2303" w:rsidP="00BB2303">
      <w:pPr>
        <w:pStyle w:val="af"/>
        <w:numPr>
          <w:ilvl w:val="0"/>
          <w:numId w:val="11"/>
        </w:numPr>
        <w:contextualSpacing/>
        <w:rPr>
          <w:rFonts w:ascii="Arial" w:hAnsi="Arial" w:cs="Arial"/>
          <w:iCs/>
          <w:color w:val="161515"/>
          <w:szCs w:val="24"/>
          <w:lang w:val="ru-RU"/>
        </w:rPr>
      </w:pPr>
      <w:r w:rsidRPr="00870AB7">
        <w:rPr>
          <w:rFonts w:ascii="Arial" w:hAnsi="Arial" w:cs="Arial"/>
          <w:iCs/>
          <w:color w:val="161515"/>
          <w:szCs w:val="24"/>
          <w:lang w:val="uk-UA"/>
        </w:rPr>
        <w:t>під час онлайн процедури відкриття, яка відбудеться в форматі ЗУМ конференції</w:t>
      </w:r>
      <w:r>
        <w:rPr>
          <w:rFonts w:ascii="Arial" w:hAnsi="Arial" w:cs="Arial"/>
          <w:iCs/>
          <w:color w:val="161515"/>
          <w:szCs w:val="24"/>
          <w:lang w:val="uk-UA"/>
        </w:rPr>
        <w:t xml:space="preserve"> </w:t>
      </w:r>
      <w:r w:rsidRPr="00BB2303">
        <w:rPr>
          <w:rFonts w:ascii="Arial" w:hAnsi="Arial" w:cs="Arial"/>
          <w:b/>
          <w:bCs/>
          <w:iCs/>
          <w:color w:val="161515"/>
          <w:szCs w:val="24"/>
          <w:u w:val="single"/>
          <w:lang w:val="ru-RU"/>
        </w:rPr>
        <w:t xml:space="preserve">19 липня </w:t>
      </w:r>
      <w:r>
        <w:rPr>
          <w:rFonts w:ascii="Arial" w:hAnsi="Arial" w:cs="Arial"/>
          <w:b/>
          <w:bCs/>
          <w:iCs/>
          <w:color w:val="161515"/>
          <w:szCs w:val="24"/>
          <w:u w:val="single"/>
          <w:lang w:val="ru-RU"/>
        </w:rPr>
        <w:t xml:space="preserve">2024 </w:t>
      </w:r>
      <w:r w:rsidRPr="00A01BB5">
        <w:rPr>
          <w:rFonts w:ascii="Arial" w:hAnsi="Arial" w:cs="Arial"/>
          <w:b/>
          <w:bCs/>
          <w:iCs/>
          <w:color w:val="161515"/>
          <w:szCs w:val="24"/>
          <w:u w:val="single"/>
          <w:lang w:val="uk-UA"/>
        </w:rPr>
        <w:t>року</w:t>
      </w:r>
      <w:r w:rsidRPr="00A01BB5">
        <w:rPr>
          <w:rFonts w:ascii="Arial" w:hAnsi="Arial" w:cs="Arial"/>
          <w:iCs/>
          <w:color w:val="161515"/>
          <w:szCs w:val="24"/>
          <w:u w:val="single"/>
          <w:lang w:val="uk-UA"/>
        </w:rPr>
        <w:t xml:space="preserve"> </w:t>
      </w:r>
      <w:r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15</w:t>
      </w:r>
      <w:r w:rsidRPr="00A01BB5"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:</w:t>
      </w:r>
      <w:r>
        <w:rPr>
          <w:rFonts w:ascii="Arial" w:hAnsi="Arial" w:cs="Arial"/>
          <w:b/>
          <w:iCs/>
          <w:color w:val="161515"/>
          <w:szCs w:val="24"/>
          <w:u w:val="single"/>
          <w:lang w:val="uk-UA"/>
        </w:rPr>
        <w:t>15</w:t>
      </w:r>
      <w:r w:rsidRPr="002338F7">
        <w:rPr>
          <w:rFonts w:ascii="Arial" w:hAnsi="Arial" w:cs="Arial"/>
          <w:b/>
          <w:iCs/>
          <w:color w:val="161515"/>
          <w:szCs w:val="24"/>
          <w:lang w:val="uk-UA"/>
        </w:rPr>
        <w:t xml:space="preserve"> (</w:t>
      </w:r>
      <w:r>
        <w:rPr>
          <w:rFonts w:ascii="Arial" w:hAnsi="Arial" w:cs="Arial"/>
          <w:b/>
          <w:iCs/>
          <w:color w:val="161515"/>
          <w:szCs w:val="24"/>
          <w:lang w:val="uk-UA"/>
        </w:rPr>
        <w:t>місцевий час в Києві)</w:t>
      </w:r>
      <w:r>
        <w:rPr>
          <w:rFonts w:ascii="Arial" w:hAnsi="Arial" w:cs="Arial"/>
          <w:iCs/>
          <w:color w:val="161515"/>
          <w:szCs w:val="24"/>
          <w:lang w:val="uk-UA"/>
        </w:rPr>
        <w:t>, або</w:t>
      </w:r>
    </w:p>
    <w:p w:rsidR="00BB2303" w:rsidRPr="00323D65" w:rsidRDefault="00BB2303" w:rsidP="00BB2303">
      <w:pPr>
        <w:pStyle w:val="af"/>
        <w:numPr>
          <w:ilvl w:val="0"/>
          <w:numId w:val="11"/>
        </w:numPr>
        <w:contextualSpacing/>
        <w:rPr>
          <w:rFonts w:ascii="Arial" w:hAnsi="Arial" w:cs="Arial"/>
          <w:iCs/>
          <w:color w:val="161515"/>
          <w:szCs w:val="24"/>
          <w:lang w:val="ru-RU"/>
        </w:rPr>
      </w:pPr>
      <w:r w:rsidRPr="00870AB7">
        <w:rPr>
          <w:rFonts w:ascii="Arial" w:hAnsi="Arial" w:cs="Arial"/>
          <w:iCs/>
          <w:color w:val="161515"/>
          <w:szCs w:val="24"/>
          <w:lang w:val="uk-UA"/>
        </w:rPr>
        <w:t>надіслати після завершення терміну подання пропозицій в месенджер на номер +38 050 651 52 10</w:t>
      </w:r>
      <w:r>
        <w:rPr>
          <w:rFonts w:ascii="Arial" w:hAnsi="Arial" w:cs="Arial"/>
          <w:iCs/>
          <w:color w:val="161515"/>
          <w:szCs w:val="24"/>
          <w:lang w:val="uk-UA"/>
        </w:rPr>
        <w:t xml:space="preserve"> ( у випадку, якщо учасник не зможе долучитися до процедури відкриття )</w:t>
      </w:r>
    </w:p>
    <w:p w:rsidR="00BB2303" w:rsidRPr="00323D65" w:rsidRDefault="00BB2303" w:rsidP="00BB2303">
      <w:pPr>
        <w:widowControl w:val="0"/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ru-RU"/>
        </w:rPr>
      </w:pPr>
    </w:p>
    <w:p w:rsidR="00BB2303" w:rsidRPr="00323D65" w:rsidRDefault="00BB2303" w:rsidP="00BB2303">
      <w:pPr>
        <w:widowControl w:val="0"/>
        <w:spacing w:after="0" w:line="240" w:lineRule="auto"/>
        <w:rPr>
          <w:rFonts w:ascii="Arial" w:hAnsi="Arial" w:cs="Arial"/>
          <w:i/>
          <w:iCs/>
          <w:color w:val="161515"/>
          <w:sz w:val="24"/>
          <w:szCs w:val="24"/>
          <w:lang w:val="ru-RU"/>
        </w:rPr>
      </w:pPr>
      <w:r w:rsidRPr="00323D65">
        <w:rPr>
          <w:rFonts w:ascii="Arial" w:hAnsi="Arial" w:cs="Arial"/>
          <w:i/>
          <w:iCs/>
          <w:color w:val="161515"/>
          <w:sz w:val="24"/>
          <w:szCs w:val="24"/>
          <w:lang w:val="ru-RU"/>
        </w:rPr>
        <w:t xml:space="preserve">Процедура відкриття пропозицій відбудеться </w:t>
      </w:r>
      <w:r w:rsidRPr="00BB2303">
        <w:rPr>
          <w:rFonts w:ascii="Arial" w:hAnsi="Arial" w:cs="Arial"/>
          <w:b/>
          <w:bCs/>
          <w:iCs/>
          <w:color w:val="161515"/>
          <w:szCs w:val="24"/>
          <w:u w:val="single"/>
          <w:lang w:val="ru-RU"/>
        </w:rPr>
        <w:t xml:space="preserve">19 липня </w:t>
      </w:r>
      <w:r>
        <w:rPr>
          <w:rFonts w:ascii="Arial" w:hAnsi="Arial" w:cs="Arial"/>
          <w:b/>
          <w:bCs/>
          <w:iCs/>
          <w:color w:val="161515"/>
          <w:szCs w:val="24"/>
          <w:u w:val="single"/>
          <w:lang w:val="ru-RU"/>
        </w:rPr>
        <w:t xml:space="preserve">2024 </w:t>
      </w:r>
      <w:r w:rsidRPr="00A01BB5">
        <w:rPr>
          <w:rFonts w:ascii="Arial" w:hAnsi="Arial" w:cs="Arial"/>
          <w:b/>
          <w:bCs/>
          <w:iCs/>
          <w:color w:val="161515"/>
          <w:sz w:val="24"/>
          <w:szCs w:val="24"/>
          <w:u w:val="single"/>
          <w:lang w:val="uk-UA"/>
        </w:rPr>
        <w:t xml:space="preserve"> року</w:t>
      </w:r>
      <w:r w:rsidRPr="00A01BB5">
        <w:rPr>
          <w:rFonts w:ascii="Arial" w:hAnsi="Arial" w:cs="Arial"/>
          <w:iCs/>
          <w:color w:val="161515"/>
          <w:sz w:val="24"/>
          <w:szCs w:val="24"/>
          <w:u w:val="single"/>
          <w:lang w:val="uk-UA"/>
        </w:rPr>
        <w:t xml:space="preserve"> </w:t>
      </w:r>
      <w:r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15</w:t>
      </w:r>
      <w:r w:rsidRPr="00BB2303">
        <w:rPr>
          <w:rFonts w:ascii="Arial" w:hAnsi="Arial" w:cs="Arial"/>
          <w:b/>
          <w:iCs/>
          <w:color w:val="161515"/>
          <w:sz w:val="24"/>
          <w:szCs w:val="24"/>
          <w:u w:val="single"/>
          <w:lang w:val="uk-UA"/>
        </w:rPr>
        <w:t>:15</w:t>
      </w:r>
      <w:r w:rsidRPr="00323D65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 (місцевий час в Києві) онлайн.</w:t>
      </w:r>
    </w:p>
    <w:p w:rsidR="00BB2303" w:rsidRPr="00323D65" w:rsidRDefault="00BB2303" w:rsidP="00BB2303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ru-RU"/>
        </w:rPr>
      </w:pPr>
    </w:p>
    <w:p w:rsidR="00BB2303" w:rsidRDefault="00BB2303" w:rsidP="00BB2303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uk-UA"/>
        </w:rPr>
      </w:pPr>
    </w:p>
    <w:p w:rsidR="00BB2303" w:rsidRPr="00923381" w:rsidRDefault="00BB2303" w:rsidP="00BB2303">
      <w:pPr>
        <w:spacing w:after="0"/>
        <w:rPr>
          <w:rFonts w:ascii="Arial" w:hAnsi="Arial" w:cs="Arial"/>
          <w:b/>
          <w:iCs/>
          <w:color w:val="161515"/>
          <w:sz w:val="24"/>
          <w:szCs w:val="24"/>
          <w:lang w:val="uk-UA"/>
        </w:rPr>
      </w:pPr>
    </w:p>
    <w:p w:rsidR="00BB2303" w:rsidRPr="00923381" w:rsidRDefault="00A24966" w:rsidP="00A24966">
      <w:pPr>
        <w:tabs>
          <w:tab w:val="num" w:pos="1134"/>
        </w:tabs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7.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У якості організатора конкурсу Альянс залишає за собою право вимагати від Заявників надання додаткової інформації на підтвердження відповідності встановленими критеріям згідно із вимогами, визначеними організатором тендеру у Тендерній документації.</w:t>
      </w:r>
    </w:p>
    <w:p w:rsidR="00BB2303" w:rsidRPr="00923381" w:rsidRDefault="00A24966" w:rsidP="00A24966">
      <w:pPr>
        <w:tabs>
          <w:tab w:val="num" w:pos="1134"/>
        </w:tabs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8.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На етапі оцінки пропозицій Альянс залишає за собою право прийняти або відхилити будь-яку пропозицію відповідно до документації і власних Політик і Процедур, а також право припинити процедуру тендеру і відмовитися від всіх заявок у будь-який час до укладення договору. При цьому Альянс не нестиме ніякої відповідальності перед учасниками тендеру.</w:t>
      </w:r>
    </w:p>
    <w:p w:rsidR="00BB2303" w:rsidRPr="00923381" w:rsidRDefault="00A24966" w:rsidP="00A24966">
      <w:pPr>
        <w:tabs>
          <w:tab w:val="num" w:pos="1134"/>
        </w:tabs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9.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Альянс зобов'язаний повідомити про причини відхилення всіх заявок за умови надходження письмового запиту від учасника.</w:t>
      </w:r>
    </w:p>
    <w:p w:rsidR="00BB2303" w:rsidRPr="00923381" w:rsidRDefault="00A24966" w:rsidP="00A24966">
      <w:pPr>
        <w:tabs>
          <w:tab w:val="num" w:pos="1134"/>
        </w:tabs>
        <w:spacing w:after="0" w:line="240" w:lineRule="auto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10. 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Будь-які запитання стосовно цього тендеру мають надсилатися лише у письмовій формі електронною поштою на наступну адресу: </w:t>
      </w:r>
      <w:hyperlink r:id="rId9" w:history="1">
        <w:r w:rsidR="00BB2303" w:rsidRPr="00721CDE">
          <w:rPr>
            <w:rStyle w:val="ad"/>
            <w:rFonts w:ascii="Arial" w:hAnsi="Arial" w:cs="Arial"/>
            <w:sz w:val="24"/>
          </w:rPr>
          <w:t>krylova</w:t>
        </w:r>
        <w:r w:rsidR="00BB2303" w:rsidRPr="00E24306">
          <w:rPr>
            <w:rStyle w:val="ad"/>
            <w:rFonts w:ascii="Arial" w:hAnsi="Arial" w:cs="Arial"/>
            <w:sz w:val="24"/>
            <w:lang w:val="ru-RU"/>
          </w:rPr>
          <w:t>@</w:t>
        </w:r>
        <w:r w:rsidR="00BB2303" w:rsidRPr="00721CDE">
          <w:rPr>
            <w:rStyle w:val="ad"/>
            <w:rFonts w:ascii="Arial" w:hAnsi="Arial" w:cs="Arial"/>
            <w:sz w:val="24"/>
          </w:rPr>
          <w:t>aph</w:t>
        </w:r>
        <w:r w:rsidR="00BB2303" w:rsidRPr="00E24306">
          <w:rPr>
            <w:rStyle w:val="ad"/>
            <w:rFonts w:ascii="Arial" w:hAnsi="Arial" w:cs="Arial"/>
            <w:sz w:val="24"/>
            <w:lang w:val="ru-RU"/>
          </w:rPr>
          <w:t>.</w:t>
        </w:r>
        <w:r w:rsidR="00BB2303" w:rsidRPr="00721CDE">
          <w:rPr>
            <w:rStyle w:val="ad"/>
            <w:rFonts w:ascii="Arial" w:hAnsi="Arial" w:cs="Arial"/>
            <w:sz w:val="24"/>
          </w:rPr>
          <w:t>org</w:t>
        </w:r>
        <w:r w:rsidR="00BB2303" w:rsidRPr="00E24306">
          <w:rPr>
            <w:rStyle w:val="ad"/>
            <w:rFonts w:ascii="Arial" w:hAnsi="Arial" w:cs="Arial"/>
            <w:sz w:val="24"/>
            <w:lang w:val="ru-RU"/>
          </w:rPr>
          <w:t>.</w:t>
        </w:r>
        <w:r w:rsidR="00BB2303" w:rsidRPr="00721CDE">
          <w:rPr>
            <w:rStyle w:val="ad"/>
            <w:rFonts w:ascii="Arial" w:hAnsi="Arial" w:cs="Arial"/>
            <w:sz w:val="24"/>
          </w:rPr>
          <w:t>ua</w:t>
        </w:r>
      </w:hyperlink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(до уваги </w:t>
      </w:r>
      <w:r w:rsidR="00BB2303">
        <w:rPr>
          <w:rFonts w:ascii="Arial" w:hAnsi="Arial" w:cs="Arial"/>
          <w:iCs/>
          <w:color w:val="161515"/>
          <w:sz w:val="24"/>
          <w:szCs w:val="24"/>
          <w:lang w:val="uk-UA"/>
        </w:rPr>
        <w:t>Крилової Тетяни</w:t>
      </w:r>
      <w:r w:rsidR="00BB2303"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).</w:t>
      </w:r>
    </w:p>
    <w:p w:rsidR="00BB2303" w:rsidRDefault="00BB2303" w:rsidP="00BB2303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Просимо звернути увагу на те, що згідно процедур проведення тендерів </w:t>
      </w:r>
      <w:r>
        <w:rPr>
          <w:rFonts w:ascii="Arial" w:hAnsi="Arial" w:cs="Arial"/>
          <w:iCs/>
          <w:color w:val="161515"/>
          <w:sz w:val="24"/>
          <w:szCs w:val="24"/>
          <w:lang w:val="ru-RU"/>
        </w:rPr>
        <w:t>17.07</w:t>
      </w:r>
      <w:r>
        <w:rPr>
          <w:rFonts w:ascii="Arial" w:hAnsi="Arial" w:cs="Arial"/>
          <w:iCs/>
          <w:color w:val="161515"/>
          <w:sz w:val="24"/>
          <w:szCs w:val="24"/>
          <w:lang w:val="ru-RU"/>
        </w:rPr>
        <w:t>.2024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року </w:t>
      </w:r>
      <w:r>
        <w:rPr>
          <w:rFonts w:ascii="Arial" w:hAnsi="Arial" w:cs="Arial"/>
          <w:iCs/>
          <w:color w:val="161515"/>
          <w:sz w:val="24"/>
          <w:szCs w:val="24"/>
          <w:lang w:val="uk-UA"/>
        </w:rPr>
        <w:t>15</w:t>
      </w: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>:00 - останній термін, коли ви зможете поставити Альянсу свої запитання стосовно цього тендеру.</w:t>
      </w:r>
    </w:p>
    <w:p w:rsidR="00BB2303" w:rsidRDefault="00BB2303" w:rsidP="00BB2303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BB2303" w:rsidRPr="00323D65" w:rsidRDefault="00BB2303" w:rsidP="00BB2303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Важливо: повідомте про свій намір взяти участь в тендері зворотним листом на адресу </w:t>
      </w:r>
      <w:hyperlink r:id="rId10" w:history="1">
        <w:r w:rsidRPr="00721CDE">
          <w:rPr>
            <w:rStyle w:val="ad"/>
            <w:rFonts w:ascii="Arial" w:hAnsi="Arial" w:cs="Arial"/>
            <w:sz w:val="24"/>
          </w:rPr>
          <w:t>krylova</w:t>
        </w:r>
        <w:r w:rsidRPr="00E24306">
          <w:rPr>
            <w:rStyle w:val="ad"/>
            <w:rFonts w:ascii="Arial" w:hAnsi="Arial" w:cs="Arial"/>
            <w:sz w:val="24"/>
            <w:lang w:val="ru-RU"/>
          </w:rPr>
          <w:t>@</w:t>
        </w:r>
        <w:r w:rsidRPr="00721CDE">
          <w:rPr>
            <w:rStyle w:val="ad"/>
            <w:rFonts w:ascii="Arial" w:hAnsi="Arial" w:cs="Arial"/>
            <w:sz w:val="24"/>
          </w:rPr>
          <w:t>aph</w:t>
        </w:r>
        <w:r w:rsidRPr="00E24306">
          <w:rPr>
            <w:rStyle w:val="ad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d"/>
            <w:rFonts w:ascii="Arial" w:hAnsi="Arial" w:cs="Arial"/>
            <w:sz w:val="24"/>
          </w:rPr>
          <w:t>org</w:t>
        </w:r>
        <w:r w:rsidRPr="00E24306">
          <w:rPr>
            <w:rStyle w:val="ad"/>
            <w:rFonts w:ascii="Arial" w:hAnsi="Arial" w:cs="Arial"/>
            <w:sz w:val="24"/>
            <w:lang w:val="ru-RU"/>
          </w:rPr>
          <w:t>.</w:t>
        </w:r>
        <w:r w:rsidRPr="00721CDE">
          <w:rPr>
            <w:rStyle w:val="ad"/>
            <w:rFonts w:ascii="Arial" w:hAnsi="Arial" w:cs="Arial"/>
            <w:sz w:val="24"/>
          </w:rPr>
          <w:t>ua</w:t>
        </w:r>
      </w:hyperlink>
      <w:r>
        <w:rPr>
          <w:rFonts w:ascii="Arial" w:hAnsi="Arial" w:cs="Arial"/>
          <w:sz w:val="24"/>
          <w:szCs w:val="24"/>
          <w:lang w:val="uk-UA"/>
        </w:rPr>
        <w:t xml:space="preserve"> Учасники, що підтвердили свою участь в тендері, отримають посилання на онлайн процедуру відкриття пропозицій.</w:t>
      </w:r>
    </w:p>
    <w:p w:rsidR="00BB2303" w:rsidRPr="00923381" w:rsidRDefault="00BB2303" w:rsidP="00BB2303">
      <w:pPr>
        <w:spacing w:after="0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</w:t>
      </w:r>
    </w:p>
    <w:p w:rsidR="00BB2303" w:rsidRPr="00923381" w:rsidRDefault="00BB2303" w:rsidP="00BB2303">
      <w:pPr>
        <w:spacing w:after="0"/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</w:pPr>
      <w:r w:rsidRPr="00923381">
        <w:rPr>
          <w:rFonts w:ascii="Arial" w:hAnsi="Arial" w:cs="Arial"/>
          <w:b/>
          <w:bCs/>
          <w:iCs/>
          <w:color w:val="161515"/>
          <w:sz w:val="24"/>
          <w:szCs w:val="24"/>
          <w:lang w:val="uk-UA"/>
        </w:rPr>
        <w:t>Будь ласка, сповістіть про  отримання цього оголошення.</w:t>
      </w:r>
    </w:p>
    <w:p w:rsidR="003F4B38" w:rsidRPr="003752FE" w:rsidRDefault="00BB2303" w:rsidP="00BB2303">
      <w:pPr>
        <w:widowControl w:val="0"/>
        <w:spacing w:after="0" w:line="240" w:lineRule="auto"/>
        <w:rPr>
          <w:rFonts w:ascii="Arial" w:hAnsi="Arial" w:cs="Arial"/>
          <w:i/>
          <w:sz w:val="24"/>
          <w:szCs w:val="24"/>
          <w:lang w:val="uk-UA"/>
        </w:rPr>
      </w:pPr>
      <w:r w:rsidRPr="00923381">
        <w:rPr>
          <w:rStyle w:val="hps"/>
          <w:rFonts w:ascii="Arial" w:hAnsi="Arial" w:cs="Arial"/>
          <w:szCs w:val="24"/>
          <w:lang w:val="uk-UA"/>
        </w:rPr>
        <w:t>Відповіді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на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питання,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представлених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потенційними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учасниками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торгів 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будь-які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уточнення будуть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відправлені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для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організацій,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які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підтвердили одержання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даного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оголошення по</w:t>
      </w:r>
      <w:r w:rsidRPr="00923381">
        <w:rPr>
          <w:rFonts w:ascii="Arial" w:hAnsi="Arial" w:cs="Arial"/>
          <w:sz w:val="24"/>
          <w:szCs w:val="24"/>
          <w:lang w:val="uk-UA"/>
        </w:rPr>
        <w:t xml:space="preserve"> </w:t>
      </w:r>
      <w:r w:rsidRPr="00923381">
        <w:rPr>
          <w:rStyle w:val="hps"/>
          <w:rFonts w:ascii="Arial" w:hAnsi="Arial" w:cs="Arial"/>
          <w:szCs w:val="24"/>
          <w:lang w:val="uk-UA"/>
        </w:rPr>
        <w:t>електронній пошті.</w:t>
      </w:r>
    </w:p>
    <w:p w:rsidR="003F4B38" w:rsidRPr="003752FE" w:rsidRDefault="003F4B38" w:rsidP="003F4B38">
      <w:pPr>
        <w:rPr>
          <w:rFonts w:ascii="Arial" w:hAnsi="Arial" w:cs="Arial"/>
          <w:i/>
          <w:iCs/>
          <w:color w:val="161515"/>
          <w:sz w:val="24"/>
          <w:szCs w:val="24"/>
          <w:lang w:val="uk-UA"/>
        </w:rPr>
      </w:pPr>
    </w:p>
    <w:p w:rsidR="00093DD8" w:rsidRDefault="00093DD8" w:rsidP="003F4B38">
      <w:pP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ВАЖЛИВО:</w:t>
      </w:r>
    </w:p>
    <w:p w:rsidR="00093DD8" w:rsidRDefault="00093DD8" w:rsidP="003F4B38">
      <w:pPr>
        <w:rPr>
          <w:rFonts w:ascii="Arial" w:hAnsi="Arial" w:cs="Arial"/>
          <w:i/>
          <w:sz w:val="24"/>
          <w:szCs w:val="24"/>
          <w:lang w:val="uk-UA"/>
        </w:rPr>
      </w:pPr>
      <w:r w:rsidRPr="00093DD8">
        <w:rPr>
          <w:rFonts w:ascii="Arial" w:hAnsi="Arial" w:cs="Arial"/>
          <w:i/>
          <w:sz w:val="24"/>
          <w:szCs w:val="24"/>
          <w:lang w:val="uk-UA"/>
        </w:rPr>
        <w:t xml:space="preserve">Після відправлення </w:t>
      </w:r>
      <w:r w:rsidR="00BB2303">
        <w:rPr>
          <w:rFonts w:ascii="Arial" w:hAnsi="Arial" w:cs="Arial"/>
          <w:i/>
          <w:sz w:val="24"/>
          <w:szCs w:val="24"/>
          <w:lang w:val="uk-UA"/>
        </w:rPr>
        <w:t>тендер</w:t>
      </w:r>
      <w:r w:rsidRPr="00093DD8">
        <w:rPr>
          <w:rFonts w:ascii="Arial" w:hAnsi="Arial" w:cs="Arial"/>
          <w:i/>
          <w:sz w:val="24"/>
          <w:szCs w:val="24"/>
          <w:lang w:val="uk-UA"/>
        </w:rPr>
        <w:t>ної пропозиції на адресу</w:t>
      </w: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 </w:t>
      </w:r>
      <w:hyperlink r:id="rId11" w:history="1">
        <w:r w:rsidR="00BB2303" w:rsidRPr="00721CDE">
          <w:rPr>
            <w:rStyle w:val="ad"/>
            <w:rFonts w:ascii="Arial" w:hAnsi="Arial" w:cs="Arial"/>
            <w:sz w:val="24"/>
            <w:lang w:val="ru-RU"/>
          </w:rPr>
          <w:t>tenders@aph.org.ua</w:t>
        </w:r>
      </w:hyperlink>
      <w:r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, </w:t>
      </w:r>
      <w:r w:rsidRPr="00093DD8">
        <w:rPr>
          <w:rFonts w:ascii="Arial" w:hAnsi="Arial" w:cs="Arial"/>
          <w:i/>
          <w:sz w:val="24"/>
          <w:szCs w:val="24"/>
          <w:lang w:val="uk-UA"/>
        </w:rPr>
        <w:t xml:space="preserve">сповістіть </w:t>
      </w:r>
      <w:r>
        <w:rPr>
          <w:rFonts w:ascii="Arial" w:hAnsi="Arial" w:cs="Arial"/>
          <w:i/>
          <w:sz w:val="24"/>
          <w:szCs w:val="24"/>
          <w:lang w:val="uk-UA"/>
        </w:rPr>
        <w:t xml:space="preserve">про це особу відповідальну за проведення </w:t>
      </w:r>
      <w:r w:rsidR="00BB2303">
        <w:rPr>
          <w:rFonts w:ascii="Arial" w:hAnsi="Arial" w:cs="Arial"/>
          <w:i/>
          <w:sz w:val="24"/>
          <w:szCs w:val="24"/>
          <w:lang w:val="uk-UA"/>
        </w:rPr>
        <w:t>тендер</w:t>
      </w:r>
      <w:r>
        <w:rPr>
          <w:rFonts w:ascii="Arial" w:hAnsi="Arial" w:cs="Arial"/>
          <w:i/>
          <w:sz w:val="24"/>
          <w:szCs w:val="24"/>
          <w:lang w:val="uk-UA"/>
        </w:rPr>
        <w:t xml:space="preserve">у за номером: </w:t>
      </w:r>
    </w:p>
    <w:p w:rsidR="00093DD8" w:rsidRPr="003752FE" w:rsidRDefault="00093DD8" w:rsidP="003F4B38">
      <w:pP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 xml:space="preserve">+38 </w:t>
      </w:r>
      <w:r w:rsidRPr="00093DD8">
        <w:rPr>
          <w:rFonts w:ascii="Arial" w:hAnsi="Arial" w:cs="Arial"/>
          <w:b/>
          <w:i/>
          <w:iCs/>
          <w:color w:val="161515"/>
          <w:sz w:val="24"/>
          <w:szCs w:val="24"/>
          <w:lang w:val="uk-UA"/>
        </w:rPr>
        <w:t>(050) 651 52 10</w:t>
      </w:r>
    </w:p>
    <w:p w:rsidR="003F4B38" w:rsidRDefault="003F4B38" w:rsidP="003F4B38">
      <w:pPr>
        <w:jc w:val="both"/>
        <w:rPr>
          <w:rFonts w:ascii="Arial" w:hAnsi="Arial" w:cs="Arial"/>
          <w:i/>
          <w:sz w:val="24"/>
          <w:szCs w:val="24"/>
          <w:lang w:val="uk-UA"/>
        </w:rPr>
      </w:pPr>
      <w:r w:rsidRPr="003752FE">
        <w:rPr>
          <w:rFonts w:ascii="Arial" w:hAnsi="Arial" w:cs="Arial"/>
          <w:i/>
          <w:sz w:val="24"/>
          <w:szCs w:val="24"/>
          <w:lang w:val="uk-UA"/>
        </w:rPr>
        <w:t>Дякуємо за співпрацю.</w:t>
      </w:r>
    </w:p>
    <w:p w:rsidR="00093DD8" w:rsidRPr="003752FE" w:rsidRDefault="00093DD8" w:rsidP="003F4B38">
      <w:pPr>
        <w:jc w:val="both"/>
        <w:rPr>
          <w:rFonts w:ascii="Arial" w:hAnsi="Arial" w:cs="Arial"/>
          <w:i/>
          <w:sz w:val="24"/>
          <w:szCs w:val="24"/>
          <w:lang w:val="uk-UA"/>
        </w:rPr>
      </w:pPr>
    </w:p>
    <w:p w:rsidR="00093DD8" w:rsidRDefault="00093DD8" w:rsidP="00093DD8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 xml:space="preserve">Tetiana Krylova  </w:t>
      </w:r>
    </w:p>
    <w:p w:rsidR="00093DD8" w:rsidRDefault="00093DD8" w:rsidP="00093DD8">
      <w:pPr>
        <w:spacing w:after="40" w:line="360" w:lineRule="auto"/>
        <w:rPr>
          <w:rFonts w:ascii="Arial" w:hAnsi="Arial" w:cs="Arial"/>
          <w:i/>
          <w:iCs/>
          <w:sz w:val="18"/>
          <w:szCs w:val="18"/>
          <w:lang w:eastAsia="ru-RU"/>
        </w:rPr>
      </w:pPr>
      <w:r>
        <w:rPr>
          <w:rFonts w:ascii="Arial" w:hAnsi="Arial" w:cs="Arial"/>
          <w:i/>
          <w:iCs/>
          <w:sz w:val="18"/>
          <w:szCs w:val="18"/>
          <w:lang w:eastAsia="ru-RU"/>
        </w:rPr>
        <w:t>Senior Procurement Officer</w:t>
      </w:r>
    </w:p>
    <w:p w:rsidR="00093DD8" w:rsidRDefault="00093DD8" w:rsidP="00093DD8">
      <w:pPr>
        <w:spacing w:after="40" w:line="360" w:lineRule="auto"/>
        <w:rPr>
          <w:rFonts w:ascii="Arial" w:hAnsi="Arial" w:cs="Arial"/>
          <w:b/>
          <w:bCs/>
          <w:sz w:val="16"/>
          <w:szCs w:val="16"/>
          <w:lang w:eastAsia="ru-RU"/>
        </w:rPr>
      </w:pPr>
      <w:r>
        <w:rPr>
          <w:noProof/>
          <w:color w:val="1F497D"/>
          <w:lang w:val="uk-UA" w:eastAsia="uk-UA"/>
        </w:rPr>
        <w:drawing>
          <wp:inline distT="0" distB="0" distL="0" distR="0">
            <wp:extent cx="2706370" cy="789940"/>
            <wp:effectExtent l="0" t="0" r="0" b="0"/>
            <wp:docPr id="4" name="Рисунок 4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370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DD8" w:rsidRDefault="00093DD8" w:rsidP="00093DD8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>Alliance for Public Health</w:t>
      </w:r>
    </w:p>
    <w:p w:rsidR="00093DD8" w:rsidRDefault="00093DD8" w:rsidP="00093DD8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Office address: 01054, Kyiv, Bulvarno-Kudryavska Street, 24. </w:t>
      </w:r>
    </w:p>
    <w:p w:rsidR="00093DD8" w:rsidRDefault="00093DD8" w:rsidP="00093DD8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>Renaissance Business Center, Block 3, 2nd floor</w:t>
      </w:r>
    </w:p>
    <w:p w:rsidR="00093DD8" w:rsidRDefault="00093DD8" w:rsidP="00093DD8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Tel.: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(+380 44) 490-5485 </w:t>
      </w:r>
      <w:r>
        <w:rPr>
          <w:rFonts w:ascii="Arial" w:hAnsi="Arial" w:cs="Arial"/>
          <w:color w:val="000000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Fax: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(+380 44) 490-5489</w:t>
      </w:r>
    </w:p>
    <w:p w:rsidR="00093DD8" w:rsidRDefault="00093DD8" w:rsidP="00093DD8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color w:val="000000"/>
          <w:sz w:val="18"/>
          <w:szCs w:val="18"/>
          <w:lang w:eastAsia="uk-UA"/>
        </w:rPr>
        <w:t>Mob: (050) 651 52 10</w:t>
      </w:r>
    </w:p>
    <w:p w:rsidR="00093DD8" w:rsidRDefault="00093DD8" w:rsidP="00093DD8">
      <w:pPr>
        <w:rPr>
          <w:rFonts w:ascii="Arial" w:hAnsi="Arial" w:cs="Arial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e-mail: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</w:t>
      </w:r>
      <w:hyperlink r:id="rId14" w:history="1">
        <w:r>
          <w:rPr>
            <w:rStyle w:val="ad"/>
            <w:rFonts w:ascii="Arial" w:hAnsi="Arial" w:cs="Arial"/>
            <w:sz w:val="18"/>
            <w:szCs w:val="18"/>
            <w:lang w:eastAsia="uk-UA"/>
          </w:rPr>
          <w:t>krylova@aph.org.ua</w:t>
        </w:r>
      </w:hyperlink>
      <w:r>
        <w:rPr>
          <w:rFonts w:ascii="Arial" w:hAnsi="Arial" w:cs="Arial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Web: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</w:t>
      </w:r>
      <w:hyperlink r:id="rId15" w:history="1">
        <w:r>
          <w:rPr>
            <w:rStyle w:val="ad"/>
            <w:rFonts w:ascii="Arial" w:hAnsi="Arial" w:cs="Arial"/>
            <w:sz w:val="18"/>
            <w:szCs w:val="18"/>
            <w:lang w:eastAsia="ru-RU"/>
          </w:rPr>
          <w:t>www.aph.org.ua</w:t>
        </w:r>
      </w:hyperlink>
    </w:p>
    <w:p w:rsidR="00093DD8" w:rsidRDefault="00093DD8" w:rsidP="00093DD8">
      <w:pPr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FB: </w:t>
      </w:r>
      <w:hyperlink r:id="rId16" w:history="1">
        <w:r>
          <w:rPr>
            <w:rStyle w:val="ad"/>
            <w:rFonts w:ascii="Arial" w:hAnsi="Arial" w:cs="Arial"/>
            <w:sz w:val="18"/>
            <w:szCs w:val="18"/>
            <w:lang w:eastAsia="ru-RU"/>
          </w:rPr>
          <w:t>AlliancePublicHealth</w:t>
        </w:r>
      </w:hyperlink>
    </w:p>
    <w:p w:rsidR="00093DD8" w:rsidRDefault="00093DD8" w:rsidP="00093DD8">
      <w:pPr>
        <w:rPr>
          <w:rFonts w:ascii="Calibri" w:hAnsi="Calibri" w:cs="Calibri"/>
          <w:lang w:val="ru-RU" w:eastAsia="uk-UA"/>
        </w:rPr>
      </w:pPr>
      <w:bookmarkStart w:id="0" w:name="_GoBack"/>
      <w:bookmarkEnd w:id="0"/>
    </w:p>
    <w:sectPr w:rsidR="00093DD8" w:rsidSect="00093DD8">
      <w:pgSz w:w="11907" w:h="16840" w:code="9"/>
      <w:pgMar w:top="426" w:right="567" w:bottom="567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02A95"/>
    <w:multiLevelType w:val="hybridMultilevel"/>
    <w:tmpl w:val="D88CF6DE"/>
    <w:lvl w:ilvl="0" w:tplc="24FC52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Garamond" w:hAnsi="Arial" w:cs="Aria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C4100A5"/>
    <w:multiLevelType w:val="hybridMultilevel"/>
    <w:tmpl w:val="22C68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EE0BC0"/>
    <w:multiLevelType w:val="hybridMultilevel"/>
    <w:tmpl w:val="CAB4E996"/>
    <w:lvl w:ilvl="0" w:tplc="08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CF6F55E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B6B8373E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D18A4FD6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172EAD2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D8886464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E0107B14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2A04696A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6E90011C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 w15:restartNumberingAfterBreak="0">
    <w:nsid w:val="382806A3"/>
    <w:multiLevelType w:val="hybridMultilevel"/>
    <w:tmpl w:val="3DC8A2F6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725BD"/>
    <w:multiLevelType w:val="hybridMultilevel"/>
    <w:tmpl w:val="F50673C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134910"/>
    <w:multiLevelType w:val="hybridMultilevel"/>
    <w:tmpl w:val="5E58F3AC"/>
    <w:lvl w:ilvl="0" w:tplc="0422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 w15:restartNumberingAfterBreak="0">
    <w:nsid w:val="54C971BF"/>
    <w:multiLevelType w:val="hybridMultilevel"/>
    <w:tmpl w:val="85466DB2"/>
    <w:lvl w:ilvl="0" w:tplc="041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70354"/>
    <w:multiLevelType w:val="multilevel"/>
    <w:tmpl w:val="2AD21026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8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F52C92"/>
    <w:multiLevelType w:val="hybridMultilevel"/>
    <w:tmpl w:val="9B9AD8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0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9"/>
  </w:num>
  <w:num w:numId="10">
    <w:abstractNumId w:val="1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704F2"/>
    <w:rsid w:val="00093DD8"/>
    <w:rsid w:val="000F6DE3"/>
    <w:rsid w:val="00153123"/>
    <w:rsid w:val="001722A9"/>
    <w:rsid w:val="00181615"/>
    <w:rsid w:val="001C0763"/>
    <w:rsid w:val="002747E9"/>
    <w:rsid w:val="002A7AFF"/>
    <w:rsid w:val="003201E0"/>
    <w:rsid w:val="00395BDF"/>
    <w:rsid w:val="003B25C2"/>
    <w:rsid w:val="003B274E"/>
    <w:rsid w:val="003D062C"/>
    <w:rsid w:val="003D6F9C"/>
    <w:rsid w:val="003F4B38"/>
    <w:rsid w:val="0040643F"/>
    <w:rsid w:val="00546C04"/>
    <w:rsid w:val="00557350"/>
    <w:rsid w:val="005576EB"/>
    <w:rsid w:val="0057601A"/>
    <w:rsid w:val="0057765A"/>
    <w:rsid w:val="00577FF6"/>
    <w:rsid w:val="00587065"/>
    <w:rsid w:val="006C3A24"/>
    <w:rsid w:val="007220AA"/>
    <w:rsid w:val="00766D21"/>
    <w:rsid w:val="0078118F"/>
    <w:rsid w:val="00781E82"/>
    <w:rsid w:val="007A2AD4"/>
    <w:rsid w:val="0083633C"/>
    <w:rsid w:val="0088387C"/>
    <w:rsid w:val="008B4EAE"/>
    <w:rsid w:val="008E548D"/>
    <w:rsid w:val="00911FEF"/>
    <w:rsid w:val="0091449D"/>
    <w:rsid w:val="00960964"/>
    <w:rsid w:val="00A24966"/>
    <w:rsid w:val="00A461F4"/>
    <w:rsid w:val="00AC6A8A"/>
    <w:rsid w:val="00AE5CF0"/>
    <w:rsid w:val="00B16B37"/>
    <w:rsid w:val="00B315DC"/>
    <w:rsid w:val="00BB2303"/>
    <w:rsid w:val="00BD7CFF"/>
    <w:rsid w:val="00C033CD"/>
    <w:rsid w:val="00C46328"/>
    <w:rsid w:val="00C51FA0"/>
    <w:rsid w:val="00C574EC"/>
    <w:rsid w:val="00CA1CA1"/>
    <w:rsid w:val="00EB1A22"/>
    <w:rsid w:val="00F74A1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18730"/>
  <w15:docId w15:val="{D7D22681-3241-41B7-B299-C5B1D3C2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B315D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B315DC"/>
  </w:style>
  <w:style w:type="paragraph" w:customStyle="1" w:styleId="11">
    <w:name w:val="Текст1"/>
    <w:basedOn w:val="a"/>
    <w:rsid w:val="00B315D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 w:eastAsia="ru-RU"/>
    </w:rPr>
  </w:style>
  <w:style w:type="character" w:styleId="ad">
    <w:name w:val="Hyperlink"/>
    <w:uiPriority w:val="99"/>
    <w:rsid w:val="00B315DC"/>
    <w:rPr>
      <w:color w:val="0000FF"/>
      <w:u w:val="single"/>
    </w:rPr>
  </w:style>
  <w:style w:type="character" w:styleId="ae">
    <w:name w:val="page number"/>
    <w:basedOn w:val="a0"/>
    <w:rsid w:val="00B315DC"/>
  </w:style>
  <w:style w:type="paragraph" w:customStyle="1" w:styleId="2">
    <w:name w:val="Стиль2"/>
    <w:basedOn w:val="a"/>
    <w:rsid w:val="00B315DC"/>
    <w:pPr>
      <w:widowControl w:val="0"/>
      <w:spacing w:after="0" w:line="240" w:lineRule="auto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hps">
    <w:name w:val="hps"/>
    <w:rsid w:val="00B315DC"/>
  </w:style>
  <w:style w:type="paragraph" w:styleId="af">
    <w:name w:val="List Paragraph"/>
    <w:basedOn w:val="a"/>
    <w:uiPriority w:val="34"/>
    <w:qFormat/>
    <w:rsid w:val="00B315DC"/>
    <w:pPr>
      <w:widowControl w:val="0"/>
      <w:spacing w:after="0" w:line="240" w:lineRule="auto"/>
      <w:ind w:left="708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shorttext">
    <w:name w:val="short_text"/>
    <w:rsid w:val="00B315DC"/>
  </w:style>
  <w:style w:type="paragraph" w:styleId="af0">
    <w:name w:val="Normal (Web)"/>
    <w:basedOn w:val="a"/>
    <w:unhideWhenUsed/>
    <w:rsid w:val="003F4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image" Target="cid:image001.jpg@01DAA861.6A7DE2E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facebook.com/AlliancePublicHealth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enders@aph.org.u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aph.org.ua/" TargetMode="External"/><Relationship Id="rId10" Type="http://schemas.openxmlformats.org/officeDocument/2006/relationships/hyperlink" Target="mailto:krylova@aph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rylova@aph.org.ua" TargetMode="External"/><Relationship Id="rId14" Type="http://schemas.openxmlformats.org/officeDocument/2006/relationships/hyperlink" Target="mailto:krylova@aph.org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2721</Words>
  <Characters>1551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Krylova Tetiana</cp:lastModifiedBy>
  <cp:revision>7</cp:revision>
  <cp:lastPrinted>2015-12-11T16:23:00Z</cp:lastPrinted>
  <dcterms:created xsi:type="dcterms:W3CDTF">2024-05-17T11:57:00Z</dcterms:created>
  <dcterms:modified xsi:type="dcterms:W3CDTF">2024-07-01T09:28:00Z</dcterms:modified>
</cp:coreProperties>
</file>