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Pr="0062490E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 w:rsidRPr="0062490E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 w:rsidRPr="0062490E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8A4CE4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8A4CE4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 w:rsidRPr="0062490E">
        <w:rPr>
          <w:i/>
          <w:sz w:val="20"/>
        </w:rPr>
        <w:tab/>
      </w:r>
    </w:p>
    <w:p w:rsidR="0057765A" w:rsidRPr="0062490E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62490E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65737D" w:rsidRPr="0062490E" w:rsidRDefault="0065737D" w:rsidP="0065737D">
      <w:pPr>
        <w:jc w:val="center"/>
        <w:rPr>
          <w:rFonts w:ascii="Arial" w:hAnsi="Arial" w:cs="Arial"/>
          <w:iCs/>
          <w:color w:val="161515"/>
          <w:lang w:val="uk-UA"/>
        </w:rPr>
      </w:pPr>
      <w:r w:rsidRPr="0062490E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65737D" w:rsidRPr="0062490E" w:rsidRDefault="0065737D" w:rsidP="0065737D">
      <w:pPr>
        <w:jc w:val="center"/>
        <w:rPr>
          <w:rFonts w:ascii="Arial" w:hAnsi="Arial" w:cs="Arial"/>
          <w:b/>
          <w:iCs/>
          <w:color w:val="161515"/>
          <w:lang w:val="uk-UA"/>
        </w:rPr>
      </w:pPr>
      <w:r w:rsidRPr="0062490E">
        <w:rPr>
          <w:rFonts w:ascii="Arial" w:hAnsi="Arial" w:cs="Arial"/>
          <w:b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="00F24FFF" w:rsidRPr="0062490E">
        <w:rPr>
          <w:rFonts w:ascii="Arial" w:hAnsi="Arial" w:cs="Arial"/>
          <w:b/>
          <w:iCs/>
          <w:color w:val="161515"/>
          <w:lang w:val="uk-UA"/>
        </w:rPr>
        <w:t>тендер</w:t>
      </w:r>
      <w:r w:rsidRPr="0062490E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F24FFF" w:rsidRPr="0062490E">
        <w:rPr>
          <w:rFonts w:ascii="Arial" w:hAnsi="Arial" w:cs="Arial"/>
          <w:b/>
          <w:iCs/>
          <w:color w:val="161515"/>
          <w:lang w:val="uk-UA"/>
        </w:rPr>
        <w:t>на</w:t>
      </w:r>
      <w:r w:rsidR="000D5C6F">
        <w:rPr>
          <w:rFonts w:ascii="Arial" w:hAnsi="Arial" w:cs="Arial"/>
          <w:b/>
          <w:iCs/>
          <w:color w:val="161515"/>
          <w:lang w:val="uk-UA"/>
        </w:rPr>
        <w:t xml:space="preserve"> закупівлю</w:t>
      </w:r>
      <w:r w:rsidR="005A7649">
        <w:rPr>
          <w:rFonts w:ascii="Arial" w:hAnsi="Arial" w:cs="Arial"/>
          <w:b/>
          <w:iCs/>
          <w:color w:val="161515"/>
          <w:lang w:val="uk-UA"/>
        </w:rPr>
        <w:t xml:space="preserve"> меблів.</w:t>
      </w:r>
    </w:p>
    <w:p w:rsidR="0065737D" w:rsidRPr="0062490E" w:rsidRDefault="0065737D" w:rsidP="0065737D">
      <w:pPr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A267E3" w:rsidRPr="00C04D7E" w:rsidRDefault="00A267E3" w:rsidP="00A267E3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>Умови проведення тендеру:</w:t>
      </w:r>
    </w:p>
    <w:p w:rsidR="00A267E3" w:rsidRPr="00C04D7E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Надані</w:t>
      </w:r>
      <w:r w:rsidRPr="00C04D7E">
        <w:rPr>
          <w:rFonts w:ascii="Arial" w:hAnsi="Arial" w:cs="Arial"/>
          <w:iCs/>
          <w:color w:val="161515"/>
          <w:lang w:val="uk-UA"/>
        </w:rPr>
        <w:t xml:space="preserve"> учасниками тендеру комерційні пропозиції мають бути дійсними</w:t>
      </w:r>
      <w:r w:rsidR="00461FD4">
        <w:rPr>
          <w:rFonts w:ascii="Arial" w:hAnsi="Arial" w:cs="Arial"/>
          <w:iCs/>
          <w:color w:val="161515"/>
          <w:lang w:val="uk-UA"/>
        </w:rPr>
        <w:t xml:space="preserve"> без змін впродовж не менш ніж 30 (тридцять</w:t>
      </w:r>
      <w:r w:rsidRPr="00C04D7E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:rsidR="00A267E3" w:rsidRPr="00C04D7E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Вимоги</w:t>
      </w:r>
      <w:r w:rsidRPr="00C04D7E">
        <w:rPr>
          <w:rFonts w:ascii="Arial" w:hAnsi="Arial" w:cs="Arial"/>
          <w:iCs/>
          <w:color w:val="161515"/>
          <w:lang w:val="uk-UA"/>
        </w:rPr>
        <w:t xml:space="preserve"> до товарів, строки поставки та умови оплати детально викладені у специфікації.</w:t>
      </w:r>
    </w:p>
    <w:p w:rsidR="00A267E3" w:rsidRPr="00C04D7E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Валюта</w:t>
      </w:r>
      <w:r w:rsidRPr="00C04D7E">
        <w:rPr>
          <w:rFonts w:ascii="Arial" w:hAnsi="Arial" w:cs="Arial"/>
          <w:iCs/>
          <w:color w:val="161515"/>
          <w:lang w:val="uk-UA"/>
        </w:rPr>
        <w:t xml:space="preserve"> пропозиції та формат тендерної пропозиції: див. специфікацію.</w:t>
      </w:r>
    </w:p>
    <w:p w:rsidR="00A267E3" w:rsidRPr="00C621B1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 xml:space="preserve">Кінцевий термін надання тендерних пропозицій </w:t>
      </w:r>
      <w:r w:rsidRPr="00C04D7E">
        <w:rPr>
          <w:rFonts w:ascii="Arial" w:hAnsi="Arial" w:cs="Arial"/>
          <w:iCs/>
          <w:color w:val="161515"/>
          <w:lang w:val="uk-UA"/>
        </w:rPr>
        <w:t xml:space="preserve">– </w:t>
      </w:r>
      <w:r w:rsidRPr="00C04D7E">
        <w:rPr>
          <w:rFonts w:ascii="Arial" w:hAnsi="Arial" w:cs="Arial"/>
          <w:b/>
          <w:iCs/>
          <w:color w:val="161515"/>
          <w:lang w:val="uk-UA"/>
        </w:rPr>
        <w:t xml:space="preserve">не пізніше </w:t>
      </w:r>
      <w:r w:rsidR="005A7649">
        <w:rPr>
          <w:rFonts w:ascii="Arial" w:hAnsi="Arial" w:cs="Arial"/>
          <w:b/>
          <w:iCs/>
          <w:color w:val="161515"/>
          <w:lang w:val="uk-UA"/>
        </w:rPr>
        <w:t>29</w:t>
      </w:r>
      <w:r>
        <w:rPr>
          <w:rFonts w:ascii="Arial" w:hAnsi="Arial" w:cs="Arial"/>
          <w:b/>
          <w:iCs/>
          <w:color w:val="161515"/>
          <w:lang w:val="uk-UA"/>
        </w:rPr>
        <w:t xml:space="preserve"> липня</w:t>
      </w:r>
      <w:r w:rsidRPr="00C04D7E">
        <w:rPr>
          <w:rFonts w:ascii="Arial" w:hAnsi="Arial" w:cs="Arial"/>
          <w:b/>
          <w:iCs/>
          <w:color w:val="161515"/>
          <w:lang w:val="uk-UA"/>
        </w:rPr>
        <w:t xml:space="preserve"> </w:t>
      </w:r>
      <w:r>
        <w:rPr>
          <w:rFonts w:ascii="Arial" w:hAnsi="Arial" w:cs="Arial"/>
          <w:b/>
          <w:iCs/>
          <w:color w:val="161515"/>
          <w:lang w:val="uk-UA"/>
        </w:rPr>
        <w:t>2024</w:t>
      </w:r>
      <w:r w:rsidRPr="00C04D7E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AC1005">
        <w:rPr>
          <w:rFonts w:ascii="Arial" w:hAnsi="Arial" w:cs="Arial"/>
          <w:b/>
          <w:iCs/>
          <w:color w:val="161515"/>
          <w:lang w:val="uk-UA"/>
        </w:rPr>
        <w:t>2</w:t>
      </w:r>
      <w:r w:rsidRPr="00C04D7E">
        <w:rPr>
          <w:rFonts w:ascii="Arial" w:hAnsi="Arial" w:cs="Arial"/>
          <w:b/>
          <w:iCs/>
          <w:color w:val="161515"/>
          <w:lang w:val="uk-UA"/>
        </w:rPr>
        <w:t>:00 (UTC+02:00)</w:t>
      </w:r>
      <w:r w:rsidRPr="00C04D7E">
        <w:rPr>
          <w:rFonts w:ascii="Arial" w:hAnsi="Arial" w:cs="Arial"/>
          <w:iCs/>
          <w:color w:val="161515"/>
          <w:lang w:val="uk-UA"/>
        </w:rPr>
        <w:t>.</w:t>
      </w:r>
    </w:p>
    <w:p w:rsidR="00A267E3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 Всі </w:t>
      </w:r>
      <w:r w:rsidRPr="00C04D7E">
        <w:rPr>
          <w:rFonts w:ascii="Arial" w:hAnsi="Arial" w:cs="Arial"/>
          <w:iCs/>
          <w:lang w:val="uk-UA"/>
        </w:rPr>
        <w:t>пропозиції</w:t>
      </w:r>
      <w:r w:rsidRPr="00C04D7E">
        <w:rPr>
          <w:rFonts w:ascii="Arial" w:hAnsi="Arial" w:cs="Arial"/>
          <w:iCs/>
          <w:color w:val="161515"/>
          <w:lang w:val="uk-UA"/>
        </w:rPr>
        <w:t>, отримані після кінцевого терміну, розгляду не підлягають.</w:t>
      </w:r>
    </w:p>
    <w:p w:rsidR="00E016EB" w:rsidRPr="00E016EB" w:rsidRDefault="00E016EB" w:rsidP="00E016EB">
      <w:pPr>
        <w:pStyle w:val="ad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  <w:r w:rsidRPr="00E016EB">
        <w:rPr>
          <w:rFonts w:ascii="Arial" w:hAnsi="Arial" w:cs="Arial"/>
          <w:b/>
          <w:iCs/>
          <w:color w:val="161515"/>
          <w:lang w:val="uk-UA"/>
        </w:rPr>
        <w:t xml:space="preserve">Публічне розкриття конвертів або запаролених ZIP архівів з пропозиціями відбудеться 29 липня 2024 року, 12:00 (UTC+02:00) </w:t>
      </w:r>
    </w:p>
    <w:p w:rsidR="00A267E3" w:rsidRPr="009B0DE2" w:rsidRDefault="00E016EB" w:rsidP="00E016EB">
      <w:pPr>
        <w:pStyle w:val="ad"/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E016EB">
        <w:rPr>
          <w:rFonts w:ascii="Arial" w:hAnsi="Arial" w:cs="Arial"/>
          <w:b/>
          <w:iCs/>
          <w:color w:val="161515"/>
          <w:lang w:val="uk-UA"/>
        </w:rPr>
        <w:t>за адресою: вул. Бульварно-Кудрявська б. 24, БЦ «Ренесанс», блок 3, 2-й поверх, 01054 Київ та (або) за допомогою телеконференції ZOOM.</w:t>
      </w:r>
    </w:p>
    <w:p w:rsidR="00A267E3" w:rsidRPr="00C04D7E" w:rsidRDefault="00A267E3" w:rsidP="00A267E3">
      <w:pPr>
        <w:pStyle w:val="ad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</w:t>
      </w:r>
    </w:p>
    <w:p w:rsidR="00A267E3" w:rsidRDefault="005A7649" w:rsidP="00A267E3">
      <w:pPr>
        <w:pStyle w:val="ad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Н</w:t>
      </w:r>
      <w:r w:rsidR="00A267E3" w:rsidRPr="00C04D7E">
        <w:rPr>
          <w:rFonts w:ascii="Arial" w:hAnsi="Arial" w:cs="Arial"/>
          <w:iCs/>
          <w:color w:val="161515"/>
          <w:lang w:val="uk-UA"/>
        </w:rPr>
        <w:t>а процедурі відкриття всі учасники надсилають в чат, або в месенджер фахівцю із закупівель, паролі</w:t>
      </w:r>
      <w:r>
        <w:rPr>
          <w:rFonts w:ascii="Arial" w:hAnsi="Arial" w:cs="Arial"/>
          <w:iCs/>
          <w:color w:val="161515"/>
          <w:lang w:val="uk-UA"/>
        </w:rPr>
        <w:t xml:space="preserve"> від</w:t>
      </w:r>
      <w:r w:rsidR="00A267E3" w:rsidRPr="00C04D7E">
        <w:rPr>
          <w:rFonts w:ascii="Arial" w:hAnsi="Arial" w:cs="Arial"/>
          <w:iCs/>
          <w:color w:val="161515"/>
          <w:lang w:val="uk-UA"/>
        </w:rPr>
        <w:t xml:space="preserve"> ZIP</w:t>
      </w:r>
      <w:r>
        <w:rPr>
          <w:rFonts w:ascii="Arial" w:hAnsi="Arial" w:cs="Arial"/>
          <w:iCs/>
          <w:color w:val="161515"/>
          <w:lang w:val="uk-UA"/>
        </w:rPr>
        <w:t xml:space="preserve"> архівів</w:t>
      </w:r>
      <w:r w:rsidR="00A267E3" w:rsidRPr="00C04D7E">
        <w:rPr>
          <w:rFonts w:ascii="Arial" w:hAnsi="Arial" w:cs="Arial"/>
          <w:iCs/>
          <w:color w:val="161515"/>
          <w:lang w:val="uk-UA"/>
        </w:rPr>
        <w:t xml:space="preserve"> </w:t>
      </w:r>
      <w:r>
        <w:rPr>
          <w:rFonts w:ascii="Arial" w:hAnsi="Arial" w:cs="Arial"/>
          <w:iCs/>
          <w:color w:val="161515"/>
          <w:lang w:val="uk-UA"/>
        </w:rPr>
        <w:t>з пропозицією</w:t>
      </w:r>
      <w:r w:rsidR="00A267E3" w:rsidRPr="00C04D7E">
        <w:rPr>
          <w:rFonts w:ascii="Arial" w:hAnsi="Arial" w:cs="Arial"/>
          <w:iCs/>
          <w:color w:val="161515"/>
          <w:lang w:val="uk-UA"/>
        </w:rPr>
        <w:t xml:space="preserve">. Відкриття архіву та оголошення цінових пропозицій відбуватиметься онлайн та весь процес фіксуватиметься в протоколі відкриття. </w:t>
      </w:r>
    </w:p>
    <w:p w:rsidR="00A267E3" w:rsidRPr="00C04D7E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Пропозиції повинні надсилатись в закритих конвертах звичайною чи кур’єрською поштою на адресу: </w:t>
      </w:r>
    </w:p>
    <w:p w:rsidR="00A267E3" w:rsidRPr="00C04D7E" w:rsidRDefault="00A267E3" w:rsidP="00A267E3">
      <w:pPr>
        <w:pStyle w:val="ac"/>
        <w:spacing w:before="0" w:beforeAutospacing="0" w:after="0" w:afterAutospacing="0"/>
        <w:ind w:firstLine="720"/>
        <w:rPr>
          <w:rFonts w:ascii="Arial" w:hAnsi="Arial" w:cs="Arial"/>
          <w:iCs/>
          <w:lang w:val="uk-UA"/>
        </w:rPr>
      </w:pPr>
      <w:r w:rsidRPr="00C04D7E">
        <w:rPr>
          <w:rFonts w:ascii="Arial" w:hAnsi="Arial" w:cs="Arial"/>
          <w:iCs/>
          <w:lang w:val="uk-UA"/>
        </w:rPr>
        <w:t>МБФ "Альянс громадського здоров’я"</w:t>
      </w:r>
    </w:p>
    <w:p w:rsidR="00A267E3" w:rsidRPr="00C04D7E" w:rsidRDefault="00A267E3" w:rsidP="0051168C">
      <w:pPr>
        <w:pStyle w:val="ac"/>
        <w:spacing w:before="0" w:beforeAutospacing="0" w:after="0" w:afterAutospacing="0"/>
        <w:ind w:left="720"/>
        <w:rPr>
          <w:rFonts w:ascii="Arial" w:hAnsi="Arial" w:cs="Arial"/>
          <w:iCs/>
          <w:lang w:val="uk-UA"/>
        </w:rPr>
      </w:pPr>
      <w:r w:rsidRPr="00C04D7E">
        <w:rPr>
          <w:rFonts w:ascii="Arial" w:hAnsi="Arial" w:cs="Arial"/>
          <w:iCs/>
          <w:lang w:val="uk-UA"/>
        </w:rPr>
        <w:t>вул. Бульварно-Кудрявська б. 24, БЦ «Рен</w:t>
      </w:r>
      <w:r>
        <w:rPr>
          <w:rFonts w:ascii="Arial" w:hAnsi="Arial" w:cs="Arial"/>
          <w:iCs/>
          <w:lang w:val="uk-UA"/>
        </w:rPr>
        <w:t>есанс», блок 3, 2-й поверх 01054</w:t>
      </w:r>
      <w:r w:rsidR="0051168C">
        <w:rPr>
          <w:rFonts w:ascii="Arial" w:hAnsi="Arial" w:cs="Arial"/>
          <w:iCs/>
          <w:lang w:val="uk-UA"/>
        </w:rPr>
        <w:t>, м.</w:t>
      </w:r>
      <w:r w:rsidRPr="00C04D7E">
        <w:rPr>
          <w:rFonts w:ascii="Arial" w:hAnsi="Arial" w:cs="Arial"/>
          <w:iCs/>
          <w:lang w:val="uk-UA"/>
        </w:rPr>
        <w:t xml:space="preserve"> Київ</w:t>
      </w:r>
      <w:r w:rsidR="0051168C">
        <w:rPr>
          <w:rFonts w:ascii="Arial" w:hAnsi="Arial" w:cs="Arial"/>
          <w:iCs/>
          <w:lang w:val="uk-UA"/>
        </w:rPr>
        <w:t xml:space="preserve">, </w:t>
      </w:r>
      <w:r>
        <w:rPr>
          <w:rFonts w:ascii="Arial" w:hAnsi="Arial" w:cs="Arial"/>
          <w:iCs/>
          <w:lang w:val="uk-UA"/>
        </w:rPr>
        <w:t>тел.: +38 (067) 442 – 42 -27</w:t>
      </w:r>
      <w:r w:rsidRPr="00C04D7E">
        <w:rPr>
          <w:rFonts w:ascii="Arial" w:hAnsi="Arial" w:cs="Arial"/>
          <w:iCs/>
          <w:lang w:val="uk-UA"/>
        </w:rPr>
        <w:t>,</w:t>
      </w:r>
      <w:r w:rsidRPr="00C04D7E">
        <w:rPr>
          <w:rFonts w:ascii="Arial" w:hAnsi="Arial" w:cs="Arial"/>
          <w:b/>
          <w:iCs/>
          <w:lang w:val="uk-UA"/>
        </w:rPr>
        <w:t xml:space="preserve"> </w:t>
      </w:r>
      <w:r w:rsidRPr="00C04D7E">
        <w:rPr>
          <w:rFonts w:ascii="Arial" w:hAnsi="Arial" w:cs="Arial"/>
          <w:lang w:val="uk-UA"/>
        </w:rPr>
        <w:t>До уваги: пан Саричев Євген, консультант з питань закупівель та управління поставками</w:t>
      </w:r>
      <w:r w:rsidRPr="00C04D7E">
        <w:rPr>
          <w:rFonts w:ascii="Arial" w:hAnsi="Arial" w:cs="Arial"/>
          <w:b/>
          <w:iCs/>
          <w:lang w:val="uk-UA"/>
        </w:rPr>
        <w:br/>
        <w:t>або в запаролених ZIP архівах на окрему електрону скриньку</w:t>
      </w:r>
      <w:r w:rsidRPr="00C04D7E">
        <w:rPr>
          <w:rFonts w:ascii="Arial" w:hAnsi="Arial" w:cs="Arial"/>
          <w:iCs/>
          <w:lang w:val="uk-UA"/>
        </w:rPr>
        <w:t xml:space="preserve"> </w:t>
      </w:r>
      <w:hyperlink r:id="rId8" w:history="1">
        <w:r w:rsidRPr="00C04D7E">
          <w:rPr>
            <w:rStyle w:val="ab"/>
            <w:rFonts w:ascii="Arial" w:hAnsi="Arial" w:cs="Arial"/>
          </w:rPr>
          <w:t>tenders</w:t>
        </w:r>
        <w:r w:rsidRPr="00AC1005">
          <w:rPr>
            <w:rStyle w:val="ab"/>
            <w:rFonts w:ascii="Arial" w:hAnsi="Arial" w:cs="Arial"/>
            <w:lang w:val="uk-UA"/>
          </w:rPr>
          <w:t>@</w:t>
        </w:r>
        <w:r w:rsidRPr="00C04D7E">
          <w:rPr>
            <w:rStyle w:val="ab"/>
            <w:rFonts w:ascii="Arial" w:hAnsi="Arial" w:cs="Arial"/>
          </w:rPr>
          <w:t>aph</w:t>
        </w:r>
        <w:r w:rsidRPr="00AC1005">
          <w:rPr>
            <w:rStyle w:val="ab"/>
            <w:rFonts w:ascii="Arial" w:hAnsi="Arial" w:cs="Arial"/>
            <w:lang w:val="uk-UA"/>
          </w:rPr>
          <w:t>.</w:t>
        </w:r>
        <w:r w:rsidRPr="00C04D7E">
          <w:rPr>
            <w:rStyle w:val="ab"/>
            <w:rFonts w:ascii="Arial" w:hAnsi="Arial" w:cs="Arial"/>
          </w:rPr>
          <w:t>org</w:t>
        </w:r>
        <w:r w:rsidRPr="00AC1005">
          <w:rPr>
            <w:rStyle w:val="ab"/>
            <w:rFonts w:ascii="Arial" w:hAnsi="Arial" w:cs="Arial"/>
            <w:lang w:val="uk-UA"/>
          </w:rPr>
          <w:t>.</w:t>
        </w:r>
        <w:r w:rsidRPr="00C04D7E">
          <w:rPr>
            <w:rStyle w:val="ab"/>
            <w:rFonts w:ascii="Arial" w:hAnsi="Arial" w:cs="Arial"/>
          </w:rPr>
          <w:t>ua</w:t>
        </w:r>
      </w:hyperlink>
      <w:r w:rsidRPr="00C04D7E">
        <w:rPr>
          <w:rFonts w:ascii="Arial" w:hAnsi="Arial" w:cs="Arial"/>
          <w:iCs/>
          <w:lang w:val="uk-UA"/>
        </w:rPr>
        <w:t xml:space="preserve">. </w:t>
      </w:r>
      <w:r>
        <w:rPr>
          <w:rFonts w:ascii="Arial" w:hAnsi="Arial" w:cs="Arial"/>
          <w:iCs/>
          <w:lang w:val="uk-UA"/>
        </w:rPr>
        <w:t xml:space="preserve"> В темі вказати </w:t>
      </w:r>
      <w:r w:rsidRPr="00C04D7E">
        <w:rPr>
          <w:rFonts w:ascii="Arial" w:hAnsi="Arial" w:cs="Arial"/>
          <w:iCs/>
          <w:lang w:val="uk-UA"/>
        </w:rPr>
        <w:t>До уваги: пан Саричев Євген, консультант з питань закупівель та управління поставками</w:t>
      </w:r>
    </w:p>
    <w:p w:rsidR="00A267E3" w:rsidRPr="00C04D7E" w:rsidRDefault="00A267E3" w:rsidP="00A267E3">
      <w:pPr>
        <w:pStyle w:val="ad"/>
        <w:jc w:val="both"/>
        <w:rPr>
          <w:rFonts w:ascii="Arial" w:hAnsi="Arial" w:cs="Arial"/>
          <w:iCs/>
          <w:color w:val="161515"/>
          <w:lang w:val="uk-UA"/>
        </w:rPr>
      </w:pPr>
    </w:p>
    <w:p w:rsidR="00A267E3" w:rsidRPr="00A267E3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267E3">
        <w:rPr>
          <w:rFonts w:ascii="Arial" w:hAnsi="Arial" w:cs="Arial"/>
          <w:iCs/>
          <w:sz w:val="24"/>
          <w:szCs w:val="24"/>
          <w:lang w:val="uk-UA"/>
        </w:rPr>
        <w:t>Переможця</w:t>
      </w:r>
      <w:r w:rsidRPr="00A267E3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 тендеру буде обрано засіданням тендерного комітету, що відбудеться орієнтовно не пізніше </w:t>
      </w:r>
      <w:r w:rsidR="005A7649">
        <w:rPr>
          <w:rFonts w:ascii="Arial" w:hAnsi="Arial" w:cs="Arial"/>
          <w:iCs/>
          <w:sz w:val="24"/>
          <w:szCs w:val="24"/>
          <w:lang w:val="uk-UA"/>
        </w:rPr>
        <w:t xml:space="preserve">05 серпня </w:t>
      </w:r>
      <w:r w:rsidRPr="00A267E3">
        <w:rPr>
          <w:rFonts w:ascii="Arial" w:hAnsi="Arial" w:cs="Arial"/>
          <w:iCs/>
          <w:sz w:val="24"/>
          <w:szCs w:val="24"/>
          <w:lang w:val="uk-UA"/>
        </w:rPr>
        <w:t>2024</w:t>
      </w:r>
      <w:r w:rsidRPr="00A267E3">
        <w:rPr>
          <w:rFonts w:ascii="Arial" w:hAnsi="Arial" w:cs="Arial"/>
          <w:iCs/>
          <w:color w:val="FF0000"/>
          <w:sz w:val="24"/>
          <w:szCs w:val="24"/>
          <w:lang w:val="uk-UA"/>
        </w:rPr>
        <w:t xml:space="preserve"> </w:t>
      </w:r>
      <w:r w:rsidRPr="00A267E3">
        <w:rPr>
          <w:rFonts w:ascii="Arial" w:hAnsi="Arial" w:cs="Arial"/>
          <w:iCs/>
          <w:color w:val="161515"/>
          <w:sz w:val="24"/>
          <w:szCs w:val="24"/>
          <w:lang w:val="uk-UA"/>
        </w:rPr>
        <w:t>року, після детальної технічної, фінансової та правничої оцінки пропозицій. Оприлюднення інформації про переможця  відбудеться протягом 3 (трьох) робочих днів після офіційного затвердження тендерним комітетом.</w:t>
      </w:r>
    </w:p>
    <w:p w:rsidR="00A267E3" w:rsidRPr="00A267E3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267E3">
        <w:rPr>
          <w:rFonts w:ascii="Arial" w:hAnsi="Arial" w:cs="Arial"/>
          <w:iCs/>
          <w:color w:val="161515"/>
          <w:sz w:val="24"/>
          <w:szCs w:val="24"/>
          <w:lang w:val="uk-UA"/>
        </w:rPr>
        <w:t>В разі, якщо різниця між двома найкращими ціновими пропозиціями складе менше 5%, Організатор має право влаштувати раунд перемовин щодо отримання більш вигідної пропозиції. В цьому разі учасникам буде окремо про це повідомлено.</w:t>
      </w:r>
    </w:p>
    <w:p w:rsidR="00A267E3" w:rsidRPr="00C04D7E" w:rsidRDefault="00A267E3" w:rsidP="00A267E3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A267E3" w:rsidRPr="0051168C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51168C">
        <w:rPr>
          <w:rFonts w:ascii="Arial" w:hAnsi="Arial" w:cs="Arial"/>
          <w:iCs/>
          <w:color w:val="161515"/>
          <w:sz w:val="24"/>
          <w:szCs w:val="24"/>
          <w:lang w:val="uk-UA"/>
        </w:rPr>
        <w:t>У разі надання оригіналів у конверті такий конверт повинен містити назву тендеру і слова: «НЕ РОЗКРИВАТИ ДО…» (указати час і дату, зазначені у документації як строк розкриття конвертів з тендерною пропозицією).</w:t>
      </w:r>
    </w:p>
    <w:p w:rsidR="00A267E3" w:rsidRPr="00C04D7E" w:rsidRDefault="00A267E3" w:rsidP="00A267E3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A267E3" w:rsidRPr="00461FD4" w:rsidTr="005F5646">
        <w:trPr>
          <w:trHeight w:val="1506"/>
        </w:trPr>
        <w:tc>
          <w:tcPr>
            <w:tcW w:w="9571" w:type="dxa"/>
            <w:shd w:val="clear" w:color="auto" w:fill="auto"/>
          </w:tcPr>
          <w:p w:rsidR="00A267E3" w:rsidRPr="00C04D7E" w:rsidRDefault="00A267E3" w:rsidP="005F5646">
            <w:pPr>
              <w:jc w:val="center"/>
              <w:rPr>
                <w:rFonts w:ascii="Arial" w:hAnsi="Arial" w:cs="Arial"/>
                <w:b/>
                <w:szCs w:val="24"/>
                <w:lang w:val="uk-UA"/>
              </w:rPr>
            </w:pPr>
            <w:r w:rsidRPr="00C04D7E">
              <w:rPr>
                <w:rFonts w:ascii="Arial" w:hAnsi="Arial" w:cs="Arial"/>
                <w:b/>
                <w:szCs w:val="24"/>
                <w:lang w:val="uk-UA"/>
              </w:rPr>
              <w:lastRenderedPageBreak/>
              <w:t>ПРОПОЗИЦІЯ НА ТЕНДЕР:</w:t>
            </w:r>
          </w:p>
          <w:p w:rsidR="00A267E3" w:rsidRPr="00C04D7E" w:rsidRDefault="00FE54C0" w:rsidP="005F56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Закупівля м</w:t>
            </w:r>
            <w:r w:rsidR="005A7649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еблі</w:t>
            </w:r>
            <w:r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в</w:t>
            </w:r>
            <w:r w:rsidR="005A7649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 xml:space="preserve"> </w:t>
            </w:r>
          </w:p>
          <w:p w:rsidR="00A267E3" w:rsidRPr="00C04D7E" w:rsidRDefault="00A267E3" w:rsidP="00FB6957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  <w:r w:rsidRPr="00C04D7E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від ___________</w:t>
            </w:r>
            <w:bookmarkStart w:id="0" w:name="_GoBack"/>
            <w:bookmarkEnd w:id="0"/>
          </w:p>
          <w:p w:rsidR="00A267E3" w:rsidRPr="00A77999" w:rsidRDefault="00A267E3" w:rsidP="005F5646">
            <w:pPr>
              <w:jc w:val="center"/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</w:pPr>
            <w:r w:rsidRPr="00C04D7E">
              <w:rPr>
                <w:rFonts w:ascii="Arial" w:hAnsi="Arial" w:cs="Arial"/>
                <w:b/>
                <w:szCs w:val="24"/>
                <w:lang w:val="uk-UA"/>
              </w:rPr>
              <w:t>НЕ РОЗКРИВАТИ ДО 1</w:t>
            </w:r>
            <w:r w:rsidR="00AC1005">
              <w:rPr>
                <w:rFonts w:ascii="Arial" w:hAnsi="Arial" w:cs="Arial"/>
                <w:b/>
                <w:szCs w:val="24"/>
                <w:lang w:val="uk-UA"/>
              </w:rPr>
              <w:t>2</w:t>
            </w:r>
            <w:r w:rsidRPr="00C04D7E">
              <w:rPr>
                <w:rFonts w:ascii="Arial" w:hAnsi="Arial" w:cs="Arial"/>
                <w:b/>
                <w:szCs w:val="24"/>
                <w:lang w:val="uk-UA"/>
              </w:rPr>
              <w:t xml:space="preserve">:00, </w:t>
            </w:r>
            <w:r w:rsidR="005A7649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>29</w:t>
            </w:r>
            <w:r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 xml:space="preserve"> липня </w:t>
            </w:r>
            <w:r w:rsidRPr="00C04D7E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>202</w:t>
            </w:r>
            <w:r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>4</w:t>
            </w:r>
            <w:r w:rsidRPr="00C04D7E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 xml:space="preserve"> року</w:t>
            </w:r>
          </w:p>
        </w:tc>
      </w:tr>
    </w:tbl>
    <w:p w:rsidR="00A267E3" w:rsidRPr="00C04D7E" w:rsidRDefault="00A267E3" w:rsidP="00A267E3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</w:p>
    <w:p w:rsidR="00A267E3" w:rsidRPr="00C04D7E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iCs/>
          <w:lang w:val="uk-UA"/>
        </w:rPr>
        <w:t>МБФ "Альянс громадського здоров’я"</w:t>
      </w:r>
      <w:r w:rsidRPr="00C04D7E">
        <w:rPr>
          <w:rFonts w:ascii="Arial" w:hAnsi="Arial" w:cs="Arial"/>
          <w:lang w:val="uk-UA"/>
        </w:rPr>
        <w:t xml:space="preserve">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</w:t>
      </w:r>
    </w:p>
    <w:p w:rsidR="00A267E3" w:rsidRPr="00C04D7E" w:rsidRDefault="00A267E3" w:rsidP="00A267E3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A267E3" w:rsidRPr="00C04D7E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 xml:space="preserve"> </w:t>
      </w:r>
      <w:r w:rsidRPr="00C04D7E">
        <w:rPr>
          <w:rFonts w:ascii="Arial" w:hAnsi="Arial" w:cs="Arial"/>
          <w:iCs/>
          <w:lang w:val="uk-UA"/>
        </w:rPr>
        <w:t xml:space="preserve">МБФ "Альянс громадського здоров’я" </w:t>
      </w:r>
      <w:r w:rsidRPr="00C04D7E">
        <w:rPr>
          <w:rFonts w:ascii="Arial" w:hAnsi="Arial" w:cs="Arial"/>
          <w:lang w:val="uk-UA"/>
        </w:rPr>
        <w:t>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A267E3" w:rsidRPr="00C04D7E" w:rsidRDefault="00A267E3" w:rsidP="00A267E3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A267E3" w:rsidRPr="00C04D7E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>МБФ</w:t>
      </w:r>
      <w:r w:rsidRPr="00C04D7E">
        <w:rPr>
          <w:rFonts w:ascii="Arial" w:hAnsi="Arial" w:cs="Arial"/>
          <w:iCs/>
          <w:lang w:val="uk-UA"/>
        </w:rPr>
        <w:t xml:space="preserve"> "Альянс громадського здоров’я"</w:t>
      </w:r>
      <w:r w:rsidRPr="00C04D7E">
        <w:rPr>
          <w:rFonts w:ascii="Arial" w:hAnsi="Arial" w:cs="Arial"/>
          <w:lang w:val="uk-UA"/>
        </w:rPr>
        <w:t xml:space="preserve"> зобов’язаний повідомити про причини відхилення тендерних заявок за умови надходження письмового запиту учасника тендеру. </w:t>
      </w:r>
    </w:p>
    <w:p w:rsidR="00A267E3" w:rsidRPr="00C04D7E" w:rsidRDefault="00A267E3" w:rsidP="00A267E3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A267E3" w:rsidRPr="00C04D7E" w:rsidRDefault="00A267E3" w:rsidP="00A267E3">
      <w:pPr>
        <w:jc w:val="both"/>
        <w:rPr>
          <w:rFonts w:ascii="Arial" w:hAnsi="Arial" w:cs="Arial"/>
          <w:lang w:val="ru-RU"/>
        </w:rPr>
      </w:pPr>
      <w:r w:rsidRPr="00C04D7E">
        <w:rPr>
          <w:rFonts w:ascii="Arial" w:hAnsi="Arial" w:cs="Arial"/>
          <w:lang w:val="uk-UA"/>
        </w:rPr>
        <w:t xml:space="preserve">Будь-які питання стосовно цього тендеру мають бути подані виключно в електронному форматі на адресу електронної пошти: </w:t>
      </w:r>
      <w:hyperlink r:id="rId9" w:history="1">
        <w:r w:rsidRPr="00C04D7E">
          <w:rPr>
            <w:rStyle w:val="ab"/>
            <w:rFonts w:ascii="Arial" w:hAnsi="Arial" w:cs="Arial"/>
          </w:rPr>
          <w:t>sarychev</w:t>
        </w:r>
        <w:r w:rsidRPr="00C04D7E">
          <w:rPr>
            <w:rStyle w:val="ab"/>
            <w:rFonts w:ascii="Arial" w:hAnsi="Arial" w:cs="Arial"/>
            <w:lang w:val="ru-RU"/>
          </w:rPr>
          <w:t>@</w:t>
        </w:r>
        <w:r w:rsidRPr="00C04D7E">
          <w:rPr>
            <w:rStyle w:val="ab"/>
            <w:rFonts w:ascii="Arial" w:hAnsi="Arial" w:cs="Arial"/>
          </w:rPr>
          <w:t>aph</w:t>
        </w:r>
        <w:r w:rsidRPr="00C04D7E">
          <w:rPr>
            <w:rStyle w:val="ab"/>
            <w:rFonts w:ascii="Arial" w:hAnsi="Arial" w:cs="Arial"/>
            <w:lang w:val="ru-RU"/>
          </w:rPr>
          <w:t>.</w:t>
        </w:r>
        <w:r w:rsidRPr="00C04D7E">
          <w:rPr>
            <w:rStyle w:val="ab"/>
            <w:rFonts w:ascii="Arial" w:hAnsi="Arial" w:cs="Arial"/>
          </w:rPr>
          <w:t>org</w:t>
        </w:r>
        <w:r w:rsidRPr="00C04D7E">
          <w:rPr>
            <w:rStyle w:val="ab"/>
            <w:rFonts w:ascii="Arial" w:hAnsi="Arial" w:cs="Arial"/>
            <w:lang w:val="ru-RU"/>
          </w:rPr>
          <w:t>.</w:t>
        </w:r>
        <w:r w:rsidRPr="00C04D7E">
          <w:rPr>
            <w:rStyle w:val="ab"/>
            <w:rFonts w:ascii="Arial" w:hAnsi="Arial" w:cs="Arial"/>
          </w:rPr>
          <w:t>ua</w:t>
        </w:r>
      </w:hyperlink>
      <w:r w:rsidRPr="00C04D7E">
        <w:rPr>
          <w:rFonts w:ascii="Arial" w:hAnsi="Arial" w:cs="Arial"/>
          <w:lang w:val="uk-UA"/>
        </w:rPr>
        <w:t xml:space="preserve"> </w:t>
      </w:r>
      <w:r w:rsidRPr="00A267E3">
        <w:rPr>
          <w:rStyle w:val="ab"/>
          <w:rFonts w:ascii="Arial" w:hAnsi="Arial" w:cs="Arial"/>
          <w:lang w:val="ru-RU"/>
        </w:rPr>
        <w:t xml:space="preserve"> </w:t>
      </w:r>
      <w:r w:rsidRPr="00C04D7E">
        <w:rPr>
          <w:rFonts w:ascii="Arial" w:hAnsi="Arial" w:cs="Arial"/>
          <w:lang w:val="uk-UA"/>
        </w:rPr>
        <w:t xml:space="preserve"> </w:t>
      </w:r>
    </w:p>
    <w:p w:rsidR="00A267E3" w:rsidRPr="00C04D7E" w:rsidRDefault="00A267E3" w:rsidP="00A267E3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Відповіді на питання, представлені потенційними учасниками тендеру і будь-які уточнення будуть відправлені для організацій, які підтвердили одержання даного оголошення електронною поштою.</w:t>
      </w:r>
    </w:p>
    <w:p w:rsidR="00A267E3" w:rsidRPr="00C04D7E" w:rsidRDefault="00A267E3" w:rsidP="00A267E3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A267E3" w:rsidRPr="00C04D7E" w:rsidRDefault="00A267E3" w:rsidP="00A267E3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Додатки:</w:t>
      </w:r>
      <w:r>
        <w:rPr>
          <w:rFonts w:ascii="Arial" w:hAnsi="Arial" w:cs="Arial"/>
          <w:lang w:val="uk-UA"/>
        </w:rPr>
        <w:t xml:space="preserve"> </w:t>
      </w:r>
      <w:r w:rsidRPr="00C04D7E">
        <w:rPr>
          <w:rFonts w:ascii="Arial" w:hAnsi="Arial" w:cs="Arial"/>
          <w:lang w:val="uk-UA"/>
        </w:rPr>
        <w:t>Специфікація з відповідними додатками.</w:t>
      </w:r>
    </w:p>
    <w:p w:rsidR="00A267E3" w:rsidRPr="00C04D7E" w:rsidRDefault="00A267E3" w:rsidP="00A267E3">
      <w:pPr>
        <w:rPr>
          <w:rFonts w:ascii="Arial" w:hAnsi="Arial" w:cs="Arial"/>
          <w:b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>Будь ласка, сповістіть про отримання цього оголошення</w:t>
      </w:r>
      <w:r>
        <w:rPr>
          <w:rFonts w:ascii="Arial" w:hAnsi="Arial" w:cs="Arial"/>
          <w:b/>
          <w:iCs/>
          <w:color w:val="161515"/>
          <w:lang w:val="uk-UA"/>
        </w:rPr>
        <w:t xml:space="preserve"> та Ваш намір про прийняття участі у тендері</w:t>
      </w:r>
      <w:r w:rsidRPr="00C04D7E">
        <w:rPr>
          <w:rFonts w:ascii="Arial" w:hAnsi="Arial" w:cs="Arial"/>
          <w:b/>
          <w:iCs/>
          <w:color w:val="161515"/>
          <w:lang w:val="uk-UA"/>
        </w:rPr>
        <w:t>.</w:t>
      </w:r>
    </w:p>
    <w:p w:rsidR="00A267E3" w:rsidRPr="00C04D7E" w:rsidRDefault="00A267E3" w:rsidP="00A267E3">
      <w:pPr>
        <w:jc w:val="both"/>
        <w:rPr>
          <w:rFonts w:ascii="Arial" w:hAnsi="Arial" w:cs="Arial"/>
          <w:lang w:val="uk-UA"/>
        </w:rPr>
      </w:pPr>
    </w:p>
    <w:p w:rsidR="00A267E3" w:rsidRPr="00C04D7E" w:rsidRDefault="00A267E3" w:rsidP="00A267E3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Дякуємо за співпрацю!</w:t>
      </w:r>
    </w:p>
    <w:p w:rsidR="00A267E3" w:rsidRPr="00C04D7E" w:rsidRDefault="00A267E3" w:rsidP="00A267E3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з повагою</w:t>
      </w:r>
    </w:p>
    <w:p w:rsidR="00A267E3" w:rsidRPr="00C04D7E" w:rsidRDefault="00A267E3" w:rsidP="00A267E3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Саричев Євген</w:t>
      </w:r>
    </w:p>
    <w:p w:rsidR="00A267E3" w:rsidRPr="00C04D7E" w:rsidRDefault="00A267E3" w:rsidP="00A267E3">
      <w:pPr>
        <w:jc w:val="both"/>
        <w:rPr>
          <w:rFonts w:ascii="Arial" w:hAnsi="Arial" w:cs="Arial"/>
          <w:lang w:val="uk-UA"/>
        </w:rPr>
      </w:pPr>
      <w:bookmarkStart w:id="1" w:name="_MailAutoSig"/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8992" behindDoc="1" locked="0" layoutInCell="1" allowOverlap="1" wp14:anchorId="3C52E401" wp14:editId="5301D207">
            <wp:simplePos x="0" y="0"/>
            <wp:positionH relativeFrom="column">
              <wp:posOffset>-334009</wp:posOffset>
            </wp:positionH>
            <wp:positionV relativeFrom="paragraph">
              <wp:posOffset>180340</wp:posOffset>
            </wp:positionV>
            <wp:extent cx="2101850" cy="850900"/>
            <wp:effectExtent l="0" t="0" r="0" b="6350"/>
            <wp:wrapNone/>
            <wp:docPr id="5" name="Рисунок 5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153" cy="852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04D7E">
        <w:rPr>
          <w:rFonts w:ascii="Arial" w:hAnsi="Arial" w:cs="Arial"/>
          <w:lang w:val="uk-UA"/>
        </w:rPr>
        <w:t>Консультант з питань закупівель та управління поставками</w:t>
      </w:r>
    </w:p>
    <w:p w:rsidR="00A267E3" w:rsidRPr="00F746F3" w:rsidRDefault="00A267E3" w:rsidP="00A267E3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val="ru-RU"/>
        </w:rPr>
      </w:pPr>
    </w:p>
    <w:p w:rsidR="00A267E3" w:rsidRDefault="00A267E3" w:rsidP="00A267E3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</w:pPr>
    </w:p>
    <w:p w:rsidR="00A267E3" w:rsidRDefault="00A267E3" w:rsidP="00A267E3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</w:pPr>
    </w:p>
    <w:p w:rsidR="00A267E3" w:rsidRPr="00C04D7E" w:rsidRDefault="00A267E3" w:rsidP="00A267E3">
      <w:pPr>
        <w:spacing w:after="0"/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</w:pPr>
      <w:r w:rsidRPr="00C04D7E"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  <w:t xml:space="preserve">МБФ «Альянс громадського здоров’я» </w:t>
      </w:r>
    </w:p>
    <w:p w:rsidR="00A267E3" w:rsidRDefault="00A267E3" w:rsidP="00A267E3">
      <w:pPr>
        <w:spacing w:after="0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вул. Бульварно-Кудрявська 24, будівля</w:t>
      </w:r>
      <w:r>
        <w:rPr>
          <w:rFonts w:ascii="Arial" w:hAnsi="Arial" w:cs="Arial"/>
          <w:lang w:val="uk-UA"/>
        </w:rPr>
        <w:t xml:space="preserve"> літ. А, м .Київ, Україна, 01054 </w:t>
      </w:r>
    </w:p>
    <w:p w:rsidR="00A267E3" w:rsidRPr="00C04D7E" w:rsidRDefault="00A267E3" w:rsidP="00A267E3">
      <w:pPr>
        <w:spacing w:after="0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(територія БЦ «Ренесанс», блок 3, 2 поверх)</w:t>
      </w:r>
      <w:r w:rsidRPr="00C04D7E">
        <w:rPr>
          <w:rFonts w:ascii="Arial" w:hAnsi="Arial" w:cs="Arial"/>
          <w:lang w:val="uk-UA"/>
        </w:rPr>
        <w:br/>
        <w:t>Tел.:</w:t>
      </w:r>
      <w:r>
        <w:rPr>
          <w:rFonts w:ascii="Arial" w:hAnsi="Arial" w:cs="Arial"/>
          <w:lang w:val="uk-UA"/>
        </w:rPr>
        <w:t xml:space="preserve"> (44) 490-5485 вн. 188</w:t>
      </w:r>
      <w:r>
        <w:rPr>
          <w:rFonts w:ascii="Arial" w:hAnsi="Arial" w:cs="Arial"/>
          <w:lang w:val="uk-UA"/>
        </w:rPr>
        <w:br/>
        <w:t>моб.: (067) 442-42-27</w:t>
      </w:r>
    </w:p>
    <w:p w:rsidR="00A267E3" w:rsidRPr="00C04D7E" w:rsidRDefault="00A267E3" w:rsidP="00A267E3">
      <w:pPr>
        <w:spacing w:after="0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 xml:space="preserve">Viber: </w:t>
      </w:r>
      <w:r>
        <w:rPr>
          <w:rFonts w:ascii="Arial" w:hAnsi="Arial" w:cs="Arial"/>
          <w:lang w:val="uk-UA"/>
        </w:rPr>
        <w:t>(067) 442-42-27</w:t>
      </w:r>
    </w:p>
    <w:p w:rsidR="00A267E3" w:rsidRDefault="00A267E3" w:rsidP="00A267E3">
      <w:pPr>
        <w:spacing w:after="0"/>
        <w:rPr>
          <w:rFonts w:ascii="Arial" w:eastAsiaTheme="minorEastAsia" w:hAnsi="Arial" w:cs="Arial"/>
          <w:noProof/>
        </w:rPr>
      </w:pPr>
      <w:r w:rsidRPr="00C04D7E">
        <w:rPr>
          <w:rFonts w:ascii="Arial" w:hAnsi="Arial" w:cs="Arial"/>
          <w:lang w:val="uk-UA"/>
        </w:rPr>
        <w:t>e-mail</w:t>
      </w:r>
      <w:r w:rsidRPr="00C04D7E">
        <w:rPr>
          <w:rFonts w:ascii="Arial" w:eastAsiaTheme="minorEastAsia" w:hAnsi="Arial" w:cs="Arial"/>
          <w:b/>
          <w:bCs/>
          <w:noProof/>
          <w:color w:val="000000"/>
        </w:rPr>
        <w:t>:</w:t>
      </w:r>
      <w:r w:rsidRPr="00C04D7E">
        <w:rPr>
          <w:rFonts w:ascii="Arial" w:eastAsiaTheme="minorEastAsia" w:hAnsi="Arial" w:cs="Arial"/>
          <w:noProof/>
          <w:color w:val="000000"/>
        </w:rPr>
        <w:t xml:space="preserve"> </w:t>
      </w:r>
      <w:hyperlink r:id="rId11" w:history="1">
        <w:r w:rsidRPr="00C04D7E">
          <w:rPr>
            <w:rStyle w:val="ab"/>
            <w:rFonts w:ascii="Arial" w:hAnsi="Arial" w:cs="Arial"/>
          </w:rPr>
          <w:t>sarychev@aph.org.ua</w:t>
        </w:r>
      </w:hyperlink>
      <w:r w:rsidRPr="00C04D7E">
        <w:rPr>
          <w:rFonts w:ascii="Arial" w:eastAsiaTheme="minorEastAsia" w:hAnsi="Arial" w:cs="Arial"/>
          <w:noProof/>
          <w:color w:val="000000"/>
        </w:rPr>
        <w:br/>
      </w:r>
      <w:r w:rsidRPr="00C04D7E">
        <w:rPr>
          <w:rFonts w:ascii="Arial" w:hAnsi="Arial" w:cs="Arial"/>
          <w:lang w:val="uk-UA"/>
        </w:rPr>
        <w:t>Web</w:t>
      </w:r>
      <w:r w:rsidRPr="00C04D7E">
        <w:rPr>
          <w:rFonts w:ascii="Arial" w:eastAsiaTheme="minorEastAsia" w:hAnsi="Arial" w:cs="Arial"/>
          <w:b/>
          <w:bCs/>
          <w:noProof/>
          <w:color w:val="000000"/>
        </w:rPr>
        <w:t>:</w:t>
      </w:r>
      <w:r w:rsidRPr="00C04D7E">
        <w:rPr>
          <w:rFonts w:ascii="Arial" w:eastAsiaTheme="minorEastAsia" w:hAnsi="Arial" w:cs="Arial"/>
          <w:noProof/>
          <w:color w:val="000000"/>
        </w:rPr>
        <w:t xml:space="preserve"> </w:t>
      </w:r>
      <w:hyperlink r:id="rId12" w:history="1">
        <w:r w:rsidRPr="00C04D7E">
          <w:rPr>
            <w:rStyle w:val="ab"/>
            <w:rFonts w:ascii="Arial" w:eastAsiaTheme="minorEastAsia" w:hAnsi="Arial" w:cs="Arial"/>
            <w:noProof/>
          </w:rPr>
          <w:t>www.aph.org.ua</w:t>
        </w:r>
      </w:hyperlink>
    </w:p>
    <w:p w:rsidR="00A267E3" w:rsidRPr="00A267E3" w:rsidRDefault="00A267E3" w:rsidP="00A267E3">
      <w:pPr>
        <w:spacing w:after="0"/>
        <w:rPr>
          <w:rFonts w:ascii="Arial" w:eastAsiaTheme="minorEastAsia" w:hAnsi="Arial" w:cs="Arial"/>
          <w:noProof/>
        </w:rPr>
      </w:pPr>
      <w:r w:rsidRPr="00C04D7E">
        <w:rPr>
          <w:rFonts w:ascii="Arial" w:hAnsi="Arial" w:cs="Arial"/>
          <w:lang w:val="uk-UA"/>
        </w:rPr>
        <w:t>FB</w:t>
      </w:r>
      <w:r w:rsidRPr="00C04D7E">
        <w:rPr>
          <w:rFonts w:ascii="Arial" w:eastAsiaTheme="minorEastAsia" w:hAnsi="Arial" w:cs="Arial"/>
          <w:b/>
          <w:bCs/>
          <w:noProof/>
          <w:color w:val="000000"/>
        </w:rPr>
        <w:t>:</w:t>
      </w:r>
      <w:r w:rsidRPr="00C04D7E">
        <w:rPr>
          <w:rFonts w:ascii="Arial" w:eastAsiaTheme="minorEastAsia" w:hAnsi="Arial" w:cs="Arial"/>
          <w:noProof/>
          <w:color w:val="1F497D"/>
        </w:rPr>
        <w:t xml:space="preserve"> </w:t>
      </w:r>
      <w:hyperlink r:id="rId13" w:history="1">
        <w:r w:rsidRPr="00C04D7E">
          <w:rPr>
            <w:rStyle w:val="ab"/>
            <w:rFonts w:ascii="Arial" w:eastAsiaTheme="minorEastAsia" w:hAnsi="Arial" w:cs="Arial"/>
            <w:noProof/>
          </w:rPr>
          <w:t>AlliancePublicHealth</w:t>
        </w:r>
      </w:hyperlink>
      <w:bookmarkEnd w:id="1"/>
    </w:p>
    <w:p w:rsidR="003B25C2" w:rsidRPr="0083633C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sectPr w:rsidR="003B25C2" w:rsidRPr="0083633C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4F0" w:rsidRDefault="00B104F0" w:rsidP="0088387C">
      <w:pPr>
        <w:spacing w:after="0" w:line="240" w:lineRule="auto"/>
      </w:pPr>
      <w:r>
        <w:separator/>
      </w:r>
    </w:p>
  </w:endnote>
  <w:endnote w:type="continuationSeparator" w:id="0">
    <w:p w:rsidR="00B104F0" w:rsidRDefault="00B104F0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4F0" w:rsidRDefault="00B104F0" w:rsidP="0088387C">
      <w:pPr>
        <w:spacing w:after="0" w:line="240" w:lineRule="auto"/>
      </w:pPr>
      <w:r>
        <w:separator/>
      </w:r>
    </w:p>
  </w:footnote>
  <w:footnote w:type="continuationSeparator" w:id="0">
    <w:p w:rsidR="00B104F0" w:rsidRDefault="00B104F0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83A35"/>
    <w:multiLevelType w:val="hybridMultilevel"/>
    <w:tmpl w:val="F2D0C0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56180"/>
    <w:rsid w:val="000704F2"/>
    <w:rsid w:val="000D5C6F"/>
    <w:rsid w:val="000F6DE3"/>
    <w:rsid w:val="00137161"/>
    <w:rsid w:val="00153123"/>
    <w:rsid w:val="001722A9"/>
    <w:rsid w:val="00181615"/>
    <w:rsid w:val="001C0763"/>
    <w:rsid w:val="00235C18"/>
    <w:rsid w:val="002479DF"/>
    <w:rsid w:val="002747E9"/>
    <w:rsid w:val="002D4122"/>
    <w:rsid w:val="0031617B"/>
    <w:rsid w:val="003201E0"/>
    <w:rsid w:val="00395BDF"/>
    <w:rsid w:val="003B25C2"/>
    <w:rsid w:val="003B274E"/>
    <w:rsid w:val="003D062C"/>
    <w:rsid w:val="003D6F9C"/>
    <w:rsid w:val="0040643F"/>
    <w:rsid w:val="00461FD4"/>
    <w:rsid w:val="004D6643"/>
    <w:rsid w:val="0051168C"/>
    <w:rsid w:val="00546C04"/>
    <w:rsid w:val="00557350"/>
    <w:rsid w:val="0057601A"/>
    <w:rsid w:val="0057765A"/>
    <w:rsid w:val="00577FF6"/>
    <w:rsid w:val="00587065"/>
    <w:rsid w:val="005A7649"/>
    <w:rsid w:val="0062490E"/>
    <w:rsid w:val="0065737D"/>
    <w:rsid w:val="006C3A24"/>
    <w:rsid w:val="007220AA"/>
    <w:rsid w:val="00766D21"/>
    <w:rsid w:val="007678A5"/>
    <w:rsid w:val="0078118F"/>
    <w:rsid w:val="00781E82"/>
    <w:rsid w:val="007A2AD4"/>
    <w:rsid w:val="007C0B62"/>
    <w:rsid w:val="007E325D"/>
    <w:rsid w:val="00810409"/>
    <w:rsid w:val="0083633C"/>
    <w:rsid w:val="00863EF3"/>
    <w:rsid w:val="0088387C"/>
    <w:rsid w:val="008A4CE4"/>
    <w:rsid w:val="008B4EAE"/>
    <w:rsid w:val="008D6E2B"/>
    <w:rsid w:val="008E548D"/>
    <w:rsid w:val="0091449D"/>
    <w:rsid w:val="00A267E3"/>
    <w:rsid w:val="00A63E6C"/>
    <w:rsid w:val="00AC1005"/>
    <w:rsid w:val="00AC6A8A"/>
    <w:rsid w:val="00B104F0"/>
    <w:rsid w:val="00B16B37"/>
    <w:rsid w:val="00BD7CFF"/>
    <w:rsid w:val="00C033CD"/>
    <w:rsid w:val="00C46328"/>
    <w:rsid w:val="00C51FA0"/>
    <w:rsid w:val="00C574EC"/>
    <w:rsid w:val="00CA1CA1"/>
    <w:rsid w:val="00DA1249"/>
    <w:rsid w:val="00E016EB"/>
    <w:rsid w:val="00EB1A22"/>
    <w:rsid w:val="00F24FFF"/>
    <w:rsid w:val="00F74A12"/>
    <w:rsid w:val="00FB6957"/>
    <w:rsid w:val="00FE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A83F0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у Знак"/>
    <w:aliases w:val="название табл/рис Знак"/>
    <w:link w:val="ad"/>
    <w:uiPriority w:val="34"/>
    <w:locked/>
    <w:rsid w:val="00657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arychev@aph.org.u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2903</Words>
  <Characters>1656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Dima Tsapko</dc:creator>
  <cp:lastModifiedBy>Sarychev Yevhen</cp:lastModifiedBy>
  <cp:revision>18</cp:revision>
  <cp:lastPrinted>2015-12-11T16:23:00Z</cp:lastPrinted>
  <dcterms:created xsi:type="dcterms:W3CDTF">2023-03-08T15:26:00Z</dcterms:created>
  <dcterms:modified xsi:type="dcterms:W3CDTF">2024-07-16T16:26:00Z</dcterms:modified>
</cp:coreProperties>
</file>