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262BA7" w:rsidRDefault="00781E82" w:rsidP="0057765A">
      <w:pPr>
        <w:pBdr>
          <w:bottom w:val="single" w:sz="4" w:space="1" w:color="auto"/>
        </w:pBdr>
        <w:tabs>
          <w:tab w:val="left" w:pos="7683"/>
          <w:tab w:val="left" w:pos="7993"/>
          <w:tab w:val="left" w:pos="8747"/>
          <w:tab w:val="right" w:pos="10035"/>
        </w:tabs>
        <w:rPr>
          <w:i/>
          <w:sz w:val="20"/>
          <w:lang w:val="uk-UA"/>
        </w:rPr>
      </w:pPr>
      <w:r w:rsidRPr="00262BA7">
        <w:rPr>
          <w:rFonts w:ascii="Arial" w:hAnsi="Arial" w:cs="Arial"/>
          <w:noProof/>
          <w:lang w:val="uk-UA" w:eastAsia="uk-UA"/>
        </w:rPr>
        <w:drawing>
          <wp:anchor distT="0" distB="0" distL="114300" distR="114300" simplePos="0" relativeHeight="251640832"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262BA7">
        <w:rPr>
          <w:noProof/>
          <w:lang w:val="uk-UA" w:eastAsia="uk-UA"/>
        </w:rPr>
        <mc:AlternateContent>
          <mc:Choice Requires="wps">
            <w:drawing>
              <wp:anchor distT="45720" distB="45720" distL="114300" distR="114300" simplePos="0" relativeHeight="251639808"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6A11B2" w:rsidRPr="003B274E" w:rsidRDefault="006A11B2"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A11B2" w:rsidRPr="00153123" w:rsidRDefault="006A11B2"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6A11B2" w:rsidRPr="00153123" w:rsidRDefault="006A11B2" w:rsidP="0083633C">
                            <w:pPr>
                              <w:spacing w:after="0" w:line="204" w:lineRule="auto"/>
                              <w:rPr>
                                <w:sz w:val="16"/>
                                <w:szCs w:val="16"/>
                                <w:lang w:val="uk-UA"/>
                              </w:rPr>
                            </w:pPr>
                            <w:r w:rsidRPr="00153123">
                              <w:rPr>
                                <w:sz w:val="16"/>
                                <w:szCs w:val="16"/>
                                <w:lang w:val="uk-UA"/>
                              </w:rPr>
                              <w:t xml:space="preserve">Факс: 044 490 5489 </w:t>
                            </w:r>
                          </w:p>
                          <w:p w:rsidR="006A11B2" w:rsidRPr="00EB1A22" w:rsidRDefault="006A11B2"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6A11B2" w:rsidRPr="00EB1A22" w:rsidRDefault="006A11B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766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6A11B2" w:rsidRPr="003B274E" w:rsidRDefault="006A11B2"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A11B2" w:rsidRPr="00153123" w:rsidRDefault="006A11B2"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6A11B2" w:rsidRPr="00153123" w:rsidRDefault="006A11B2" w:rsidP="0083633C">
                      <w:pPr>
                        <w:spacing w:after="0" w:line="204" w:lineRule="auto"/>
                        <w:rPr>
                          <w:sz w:val="16"/>
                          <w:szCs w:val="16"/>
                          <w:lang w:val="uk-UA"/>
                        </w:rPr>
                      </w:pPr>
                      <w:r w:rsidRPr="00153123">
                        <w:rPr>
                          <w:sz w:val="16"/>
                          <w:szCs w:val="16"/>
                          <w:lang w:val="uk-UA"/>
                        </w:rPr>
                        <w:t xml:space="preserve">Факс: 044 490 5489 </w:t>
                      </w:r>
                    </w:p>
                    <w:p w:rsidR="006A11B2" w:rsidRPr="00EB1A22" w:rsidRDefault="006A11B2"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6A11B2" w:rsidRPr="00EB1A22" w:rsidRDefault="006A11B2" w:rsidP="00546C04">
                      <w:pPr>
                        <w:spacing w:after="0" w:line="204" w:lineRule="auto"/>
                        <w:rPr>
                          <w:sz w:val="16"/>
                          <w:szCs w:val="16"/>
                          <w:lang w:val="ru-RU"/>
                        </w:rPr>
                      </w:pPr>
                    </w:p>
                  </w:txbxContent>
                </v:textbox>
                <w10:wrap anchorx="margin"/>
              </v:shape>
            </w:pict>
          </mc:Fallback>
        </mc:AlternateContent>
      </w:r>
      <w:r w:rsidR="0083633C" w:rsidRPr="00262BA7">
        <w:rPr>
          <w:i/>
          <w:sz w:val="20"/>
          <w:lang w:val="uk-UA"/>
        </w:rPr>
        <w:tab/>
      </w:r>
    </w:p>
    <w:p w:rsidR="0057765A" w:rsidRPr="00262BA7" w:rsidRDefault="0057765A" w:rsidP="0057765A">
      <w:pPr>
        <w:pBdr>
          <w:bottom w:val="single" w:sz="4" w:space="1" w:color="auto"/>
        </w:pBdr>
        <w:tabs>
          <w:tab w:val="left" w:pos="7683"/>
          <w:tab w:val="left" w:pos="7993"/>
          <w:tab w:val="left" w:pos="8747"/>
          <w:tab w:val="right" w:pos="10035"/>
        </w:tabs>
        <w:rPr>
          <w:i/>
          <w:sz w:val="20"/>
          <w:lang w:val="uk-UA"/>
        </w:rPr>
      </w:pPr>
    </w:p>
    <w:p w:rsidR="0057765A" w:rsidRPr="00262BA7"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262BA7" w:rsidRPr="00262BA7" w:rsidRDefault="00262BA7" w:rsidP="00262BA7">
      <w:pPr>
        <w:jc w:val="center"/>
        <w:rPr>
          <w:rFonts w:ascii="Times New Roman" w:hAnsi="Times New Roman"/>
          <w:b/>
          <w:sz w:val="32"/>
          <w:szCs w:val="32"/>
          <w:lang w:val="uk-UA"/>
        </w:rPr>
      </w:pPr>
      <w:r w:rsidRPr="00262BA7">
        <w:rPr>
          <w:rFonts w:ascii="Times New Roman" w:hAnsi="Times New Roman"/>
          <w:b/>
          <w:sz w:val="32"/>
          <w:szCs w:val="32"/>
          <w:lang w:val="uk-UA"/>
        </w:rPr>
        <w:t>Технічна специфікація</w:t>
      </w:r>
      <w:r w:rsidR="00150E1D">
        <w:rPr>
          <w:rFonts w:ascii="Times New Roman" w:hAnsi="Times New Roman"/>
          <w:b/>
          <w:sz w:val="32"/>
          <w:szCs w:val="32"/>
          <w:lang w:val="uk-UA"/>
        </w:rPr>
        <w:t xml:space="preserve"> по </w:t>
      </w:r>
    </w:p>
    <w:p w:rsidR="00262BA7" w:rsidRPr="00262BA7" w:rsidRDefault="00B31091" w:rsidP="00150E1D">
      <w:pPr>
        <w:jc w:val="center"/>
        <w:rPr>
          <w:rFonts w:ascii="Times New Roman" w:hAnsi="Times New Roman"/>
          <w:b/>
          <w:sz w:val="32"/>
          <w:szCs w:val="32"/>
          <w:lang w:val="uk-UA"/>
        </w:rPr>
      </w:pPr>
      <w:r>
        <w:rPr>
          <w:rFonts w:ascii="Times New Roman" w:hAnsi="Times New Roman"/>
          <w:b/>
          <w:sz w:val="32"/>
          <w:szCs w:val="32"/>
          <w:lang w:val="uk-UA"/>
        </w:rPr>
        <w:t>м</w:t>
      </w:r>
      <w:r w:rsidR="00150E1D">
        <w:rPr>
          <w:rFonts w:ascii="Times New Roman" w:hAnsi="Times New Roman"/>
          <w:b/>
          <w:sz w:val="32"/>
          <w:szCs w:val="32"/>
          <w:lang w:val="uk-UA"/>
        </w:rPr>
        <w:t>одернізації</w:t>
      </w:r>
      <w:r w:rsidR="00AC0C11">
        <w:rPr>
          <w:rFonts w:ascii="Times New Roman" w:hAnsi="Times New Roman"/>
          <w:b/>
          <w:sz w:val="32"/>
          <w:szCs w:val="32"/>
          <w:lang w:val="uk-UA"/>
        </w:rPr>
        <w:t xml:space="preserve"> 10</w:t>
      </w:r>
      <w:r w:rsidR="00150E1D">
        <w:rPr>
          <w:rFonts w:ascii="Times New Roman" w:hAnsi="Times New Roman"/>
          <w:b/>
          <w:sz w:val="32"/>
          <w:szCs w:val="32"/>
          <w:lang w:val="uk-UA"/>
        </w:rPr>
        <w:t xml:space="preserve"> мобільних амбулаторій</w:t>
      </w:r>
    </w:p>
    <w:p w:rsidR="00262BA7" w:rsidRPr="00262BA7" w:rsidRDefault="00FC6DA0" w:rsidP="00262BA7">
      <w:pPr>
        <w:jc w:val="center"/>
        <w:rPr>
          <w:rFonts w:ascii="Times New Roman" w:hAnsi="Times New Roman"/>
          <w:b/>
          <w:sz w:val="32"/>
          <w:szCs w:val="32"/>
          <w:lang w:val="uk-UA"/>
        </w:rPr>
      </w:pPr>
      <w:r>
        <w:rPr>
          <w:rFonts w:ascii="Times New Roman" w:hAnsi="Times New Roman"/>
          <w:b/>
          <w:sz w:val="32"/>
          <w:szCs w:val="32"/>
          <w:lang w:val="uk-UA"/>
        </w:rPr>
        <w:t>на базі автомобілів</w:t>
      </w:r>
      <w:r w:rsidR="00262BA7" w:rsidRPr="00262BA7">
        <w:rPr>
          <w:rFonts w:ascii="Times New Roman" w:hAnsi="Times New Roman"/>
          <w:b/>
          <w:sz w:val="32"/>
          <w:szCs w:val="32"/>
          <w:lang w:val="uk-UA"/>
        </w:rPr>
        <w:t xml:space="preserve"> IVECO </w:t>
      </w:r>
      <w:proofErr w:type="spellStart"/>
      <w:r w:rsidR="00262BA7" w:rsidRPr="00262BA7">
        <w:rPr>
          <w:rFonts w:ascii="Times New Roman" w:hAnsi="Times New Roman"/>
          <w:b/>
          <w:sz w:val="32"/>
          <w:szCs w:val="32"/>
          <w:lang w:val="uk-UA"/>
        </w:rPr>
        <w:t>Daily</w:t>
      </w:r>
      <w:proofErr w:type="spellEnd"/>
      <w:r w:rsidR="00262BA7" w:rsidRPr="00262BA7">
        <w:rPr>
          <w:rFonts w:ascii="Times New Roman" w:hAnsi="Times New Roman"/>
          <w:b/>
          <w:sz w:val="32"/>
          <w:szCs w:val="32"/>
          <w:lang w:val="uk-UA"/>
        </w:rPr>
        <w:t xml:space="preserve"> 35C18H V</w:t>
      </w:r>
      <w:r>
        <w:rPr>
          <w:rFonts w:ascii="Times New Roman" w:hAnsi="Times New Roman"/>
          <w:b/>
          <w:sz w:val="32"/>
          <w:szCs w:val="32"/>
          <w:lang w:val="uk-UA"/>
        </w:rPr>
        <w:t xml:space="preserve"> та</w:t>
      </w:r>
      <w:r w:rsidR="006A11B2">
        <w:rPr>
          <w:rFonts w:ascii="Times New Roman" w:hAnsi="Times New Roman"/>
          <w:b/>
          <w:sz w:val="32"/>
          <w:szCs w:val="32"/>
          <w:lang w:val="uk-UA"/>
        </w:rPr>
        <w:t xml:space="preserve"> </w:t>
      </w:r>
      <w:proofErr w:type="spellStart"/>
      <w:r w:rsidR="006A11B2" w:rsidRPr="006A11B2">
        <w:rPr>
          <w:rFonts w:ascii="Times New Roman" w:hAnsi="Times New Roman"/>
          <w:b/>
          <w:sz w:val="32"/>
          <w:szCs w:val="32"/>
          <w:lang w:val="uk-UA"/>
        </w:rPr>
        <w:t>Volkswagen</w:t>
      </w:r>
      <w:proofErr w:type="spellEnd"/>
      <w:r w:rsidR="006A11B2" w:rsidRPr="006A11B2">
        <w:rPr>
          <w:rFonts w:ascii="Times New Roman" w:hAnsi="Times New Roman"/>
          <w:b/>
          <w:sz w:val="32"/>
          <w:szCs w:val="32"/>
          <w:lang w:val="uk-UA"/>
        </w:rPr>
        <w:t xml:space="preserve"> </w:t>
      </w:r>
      <w:proofErr w:type="spellStart"/>
      <w:r w:rsidR="006A11B2" w:rsidRPr="006A11B2">
        <w:rPr>
          <w:rFonts w:ascii="Times New Roman" w:hAnsi="Times New Roman"/>
          <w:b/>
          <w:sz w:val="32"/>
          <w:szCs w:val="32"/>
          <w:lang w:val="uk-UA"/>
        </w:rPr>
        <w:t>Crafter</w:t>
      </w:r>
      <w:proofErr w:type="spellEnd"/>
      <w:r w:rsidR="006A11B2" w:rsidRPr="006A11B2">
        <w:rPr>
          <w:rFonts w:ascii="Times New Roman" w:hAnsi="Times New Roman"/>
          <w:b/>
          <w:sz w:val="32"/>
          <w:szCs w:val="32"/>
          <w:lang w:val="uk-UA"/>
        </w:rPr>
        <w:t xml:space="preserve"> 35</w:t>
      </w:r>
    </w:p>
    <w:p w:rsidR="00262BA7" w:rsidRPr="00262BA7" w:rsidRDefault="00262BA7" w:rsidP="00262BA7">
      <w:pPr>
        <w:jc w:val="center"/>
        <w:rPr>
          <w:rFonts w:ascii="Times New Roman" w:hAnsi="Times New Roman"/>
          <w:sz w:val="28"/>
          <w:szCs w:val="28"/>
          <w:lang w:val="uk-UA"/>
        </w:rPr>
      </w:pPr>
    </w:p>
    <w:p w:rsidR="00262BA7" w:rsidRPr="00262BA7" w:rsidRDefault="00262BA7" w:rsidP="00262BA7">
      <w:pPr>
        <w:numPr>
          <w:ilvl w:val="0"/>
          <w:numId w:val="4"/>
        </w:numPr>
        <w:spacing w:after="0" w:line="240" w:lineRule="auto"/>
        <w:jc w:val="center"/>
        <w:rPr>
          <w:rFonts w:ascii="Times New Roman" w:hAnsi="Times New Roman"/>
          <w:b/>
          <w:bCs/>
          <w:sz w:val="28"/>
          <w:szCs w:val="28"/>
          <w:lang w:val="uk-UA"/>
        </w:rPr>
      </w:pPr>
      <w:r w:rsidRPr="00262BA7">
        <w:rPr>
          <w:rFonts w:ascii="Times New Roman" w:hAnsi="Times New Roman"/>
          <w:b/>
          <w:sz w:val="28"/>
          <w:szCs w:val="28"/>
          <w:lang w:val="uk-UA"/>
        </w:rPr>
        <w:t>Профіль замовника</w:t>
      </w:r>
      <w:r w:rsidRPr="00262BA7">
        <w:rPr>
          <w:rFonts w:ascii="Times New Roman" w:hAnsi="Times New Roman"/>
          <w:b/>
          <w:bCs/>
          <w:sz w:val="28"/>
          <w:szCs w:val="28"/>
          <w:lang w:val="uk-UA"/>
        </w:rPr>
        <w:t>.</w:t>
      </w:r>
    </w:p>
    <w:p w:rsidR="00262BA7" w:rsidRPr="00262BA7" w:rsidRDefault="00262BA7" w:rsidP="00262BA7">
      <w:pPr>
        <w:ind w:firstLine="567"/>
        <w:rPr>
          <w:rFonts w:ascii="Times New Roman" w:hAnsi="Times New Roman"/>
          <w:bCs/>
          <w:sz w:val="28"/>
          <w:szCs w:val="28"/>
          <w:lang w:val="uk-UA"/>
        </w:rPr>
      </w:pPr>
    </w:p>
    <w:p w:rsidR="00262BA7" w:rsidRPr="00262BA7" w:rsidRDefault="00262BA7" w:rsidP="00262BA7">
      <w:pPr>
        <w:ind w:firstLine="567"/>
        <w:jc w:val="both"/>
        <w:rPr>
          <w:rFonts w:ascii="Times New Roman" w:hAnsi="Times New Roman"/>
          <w:sz w:val="28"/>
          <w:szCs w:val="28"/>
          <w:lang w:val="uk-UA"/>
        </w:rPr>
      </w:pPr>
      <w:r w:rsidRPr="00262BA7">
        <w:rPr>
          <w:rFonts w:ascii="Times New Roman" w:hAnsi="Times New Roman"/>
          <w:sz w:val="28"/>
          <w:szCs w:val="28"/>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262BA7">
        <w:rPr>
          <w:rFonts w:ascii="Times New Roman" w:hAnsi="Times New Roman"/>
          <w:sz w:val="28"/>
          <w:szCs w:val="28"/>
          <w:lang w:val="uk-UA"/>
        </w:rPr>
        <w:t>т.ч</w:t>
      </w:r>
      <w:proofErr w:type="spellEnd"/>
      <w:r w:rsidRPr="00262BA7">
        <w:rPr>
          <w:rFonts w:ascii="Times New Roman" w:hAnsi="Times New Roman"/>
          <w:sz w:val="28"/>
          <w:szCs w:val="28"/>
          <w:lang w:val="uk-UA"/>
        </w:rPr>
        <w:t>. ВІЛ/СНІД і ТБ в Україні, керує профілактичними програмами та надає якісну технічну підтримку та фінансові ресурси організаціям на місцях.</w:t>
      </w:r>
    </w:p>
    <w:p w:rsidR="00262BA7" w:rsidRPr="00262BA7" w:rsidRDefault="00262BA7" w:rsidP="00262BA7">
      <w:pPr>
        <w:ind w:firstLine="567"/>
        <w:jc w:val="both"/>
        <w:rPr>
          <w:rFonts w:ascii="Times New Roman" w:hAnsi="Times New Roman"/>
          <w:sz w:val="28"/>
          <w:szCs w:val="28"/>
          <w:lang w:val="uk-UA"/>
        </w:rPr>
      </w:pPr>
      <w:r w:rsidRPr="00262BA7">
        <w:rPr>
          <w:rFonts w:ascii="Times New Roman" w:hAnsi="Times New Roman"/>
          <w:sz w:val="28"/>
          <w:szCs w:val="28"/>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262BA7">
        <w:rPr>
          <w:rFonts w:ascii="Times New Roman" w:hAnsi="Times New Roman"/>
          <w:sz w:val="28"/>
          <w:szCs w:val="28"/>
          <w:lang w:val="uk-UA"/>
        </w:rPr>
        <w:t>Хоув</w:t>
      </w:r>
      <w:proofErr w:type="spellEnd"/>
      <w:r w:rsidRPr="00262BA7">
        <w:rPr>
          <w:rFonts w:ascii="Times New Roman" w:hAnsi="Times New Roman"/>
          <w:sz w:val="28"/>
          <w:szCs w:val="28"/>
          <w:lang w:val="uk-UA"/>
        </w:rPr>
        <w:t>, Сполучене Королівство Великої Британії і Північної Ірландії).</w:t>
      </w:r>
    </w:p>
    <w:p w:rsid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Ця закупівля проводиться Альянсом в межах виконання чотирьох проектів а саме (програми) міжнародної технічної допомоги «Покращення якості та стійкості медикаментозного підтримувального лікування в Україні» за фінансової підтримки Центрів контролю та проф</w:t>
      </w:r>
      <w:r w:rsidR="006A11B2">
        <w:rPr>
          <w:rFonts w:ascii="Times New Roman" w:hAnsi="Times New Roman"/>
          <w:sz w:val="28"/>
          <w:szCs w:val="28"/>
          <w:lang w:val="uk-UA"/>
        </w:rPr>
        <w:t>ілактики захворювань США (CDC)</w:t>
      </w:r>
    </w:p>
    <w:p w:rsidR="00B543E2" w:rsidRPr="00B543E2" w:rsidRDefault="00B543E2" w:rsidP="00B543E2">
      <w:pPr>
        <w:jc w:val="both"/>
        <w:rPr>
          <w:rFonts w:ascii="Times New Roman" w:hAnsi="Times New Roman"/>
          <w:i/>
          <w:sz w:val="28"/>
          <w:szCs w:val="28"/>
          <w:lang w:val="uk-UA"/>
        </w:rPr>
      </w:pPr>
      <w:r w:rsidRPr="00B543E2">
        <w:rPr>
          <w:rFonts w:ascii="Times New Roman" w:hAnsi="Times New Roman"/>
          <w:b/>
          <w:sz w:val="28"/>
          <w:szCs w:val="28"/>
          <w:lang w:val="uk-UA"/>
        </w:rPr>
        <w:t>Увага!</w:t>
      </w:r>
      <w:r w:rsidRPr="00B543E2">
        <w:rPr>
          <w:rFonts w:ascii="Times New Roman" w:hAnsi="Times New Roman"/>
          <w:sz w:val="28"/>
          <w:szCs w:val="28"/>
          <w:lang w:val="uk-UA"/>
        </w:rPr>
        <w:t xml:space="preserve"> </w:t>
      </w:r>
      <w:r w:rsidRPr="00B543E2">
        <w:rPr>
          <w:rFonts w:ascii="Times New Roman" w:hAnsi="Times New Roman"/>
          <w:i/>
          <w:sz w:val="28"/>
          <w:szCs w:val="28"/>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rsidR="00B543E2" w:rsidRPr="00262BA7" w:rsidRDefault="00B543E2" w:rsidP="00B543E2">
      <w:pPr>
        <w:jc w:val="both"/>
        <w:rPr>
          <w:rFonts w:ascii="Times New Roman" w:hAnsi="Times New Roman"/>
          <w:sz w:val="28"/>
          <w:szCs w:val="28"/>
          <w:lang w:val="uk-UA"/>
        </w:rPr>
      </w:pPr>
      <w:r w:rsidRPr="00B543E2">
        <w:rPr>
          <w:rFonts w:ascii="Times New Roman" w:hAnsi="Times New Roman"/>
          <w:i/>
          <w:sz w:val="28"/>
          <w:szCs w:val="28"/>
          <w:lang w:val="uk-UA"/>
        </w:rPr>
        <w:t>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262BA7" w:rsidRDefault="00262BA7" w:rsidP="00262BA7">
      <w:pPr>
        <w:jc w:val="both"/>
        <w:rPr>
          <w:rFonts w:ascii="Times New Roman" w:hAnsi="Times New Roman"/>
          <w:b/>
          <w:sz w:val="28"/>
          <w:szCs w:val="28"/>
          <w:lang w:val="uk-UA"/>
        </w:rPr>
      </w:pPr>
      <w:r w:rsidRPr="000D1AFB">
        <w:rPr>
          <w:rFonts w:ascii="Times New Roman" w:hAnsi="Times New Roman"/>
          <w:b/>
          <w:sz w:val="28"/>
          <w:szCs w:val="28"/>
          <w:lang w:val="uk-UA"/>
        </w:rPr>
        <w:t>Предмет закупівлі</w:t>
      </w:r>
      <w:r w:rsidR="006A11B2" w:rsidRPr="00B543E2">
        <w:rPr>
          <w:rFonts w:ascii="Times New Roman" w:hAnsi="Times New Roman"/>
          <w:b/>
          <w:sz w:val="28"/>
          <w:szCs w:val="28"/>
          <w:lang w:val="ru-RU"/>
        </w:rPr>
        <w:t xml:space="preserve"> </w:t>
      </w:r>
      <w:r w:rsidRPr="000D1AFB">
        <w:rPr>
          <w:rFonts w:ascii="Times New Roman" w:hAnsi="Times New Roman"/>
          <w:b/>
          <w:sz w:val="28"/>
          <w:szCs w:val="28"/>
          <w:lang w:val="uk-UA"/>
        </w:rPr>
        <w:t xml:space="preserve">: </w:t>
      </w:r>
    </w:p>
    <w:p w:rsidR="00FA4450" w:rsidRPr="000D1AFB" w:rsidRDefault="00FA4450" w:rsidP="00262BA7">
      <w:pPr>
        <w:jc w:val="both"/>
        <w:rPr>
          <w:rFonts w:ascii="Times New Roman" w:hAnsi="Times New Roman"/>
          <w:b/>
          <w:sz w:val="28"/>
          <w:szCs w:val="28"/>
          <w:lang w:val="uk-UA"/>
        </w:rPr>
      </w:pPr>
    </w:p>
    <w:p w:rsidR="000D1AFB" w:rsidRDefault="000D1AFB" w:rsidP="000D1AFB">
      <w:pPr>
        <w:pStyle w:val="ac"/>
        <w:numPr>
          <w:ilvl w:val="0"/>
          <w:numId w:val="22"/>
        </w:numPr>
        <w:jc w:val="both"/>
        <w:rPr>
          <w:rFonts w:ascii="Times New Roman" w:hAnsi="Times New Roman"/>
          <w:b/>
          <w:sz w:val="28"/>
          <w:szCs w:val="28"/>
          <w:lang w:val="uk-UA"/>
        </w:rPr>
      </w:pPr>
      <w:r w:rsidRPr="000D1AFB">
        <w:rPr>
          <w:rFonts w:ascii="Times New Roman" w:hAnsi="Times New Roman"/>
          <w:b/>
          <w:sz w:val="28"/>
          <w:szCs w:val="28"/>
          <w:lang w:val="uk-UA"/>
        </w:rPr>
        <w:t xml:space="preserve">IVECO </w:t>
      </w:r>
      <w:proofErr w:type="spellStart"/>
      <w:r w:rsidRPr="000D1AFB">
        <w:rPr>
          <w:rFonts w:ascii="Times New Roman" w:hAnsi="Times New Roman"/>
          <w:b/>
          <w:sz w:val="28"/>
          <w:szCs w:val="28"/>
          <w:lang w:val="uk-UA"/>
        </w:rPr>
        <w:t>Daily</w:t>
      </w:r>
      <w:proofErr w:type="spellEnd"/>
      <w:r w:rsidRPr="000D1AFB">
        <w:rPr>
          <w:rFonts w:ascii="Times New Roman" w:hAnsi="Times New Roman"/>
          <w:b/>
          <w:sz w:val="28"/>
          <w:szCs w:val="28"/>
          <w:lang w:val="uk-UA"/>
        </w:rPr>
        <w:t xml:space="preserve"> 35C18H V </w:t>
      </w:r>
      <w:r w:rsidR="001E76C9">
        <w:rPr>
          <w:rFonts w:ascii="Times New Roman" w:hAnsi="Times New Roman"/>
          <w:b/>
          <w:sz w:val="28"/>
          <w:szCs w:val="28"/>
          <w:lang w:val="uk-UA"/>
        </w:rPr>
        <w:t>(5</w:t>
      </w:r>
      <w:r>
        <w:rPr>
          <w:rFonts w:ascii="Times New Roman" w:hAnsi="Times New Roman"/>
          <w:b/>
          <w:sz w:val="28"/>
          <w:szCs w:val="28"/>
          <w:lang w:val="uk-UA"/>
        </w:rPr>
        <w:t xml:space="preserve"> авто)</w:t>
      </w:r>
    </w:p>
    <w:p w:rsidR="000D1AFB" w:rsidRDefault="000D1AFB" w:rsidP="000D1AFB">
      <w:pPr>
        <w:ind w:left="720"/>
        <w:jc w:val="both"/>
        <w:rPr>
          <w:rFonts w:ascii="Times New Roman" w:hAnsi="Times New Roman"/>
          <w:b/>
          <w:sz w:val="28"/>
          <w:szCs w:val="28"/>
          <w:lang w:val="uk-UA"/>
        </w:rPr>
      </w:pPr>
    </w:p>
    <w:p w:rsidR="000D1AFB" w:rsidRPr="000D1AFB" w:rsidRDefault="000D1AFB" w:rsidP="000D1AFB">
      <w:pPr>
        <w:jc w:val="both"/>
        <w:rPr>
          <w:rFonts w:ascii="Times New Roman" w:hAnsi="Times New Roman"/>
          <w:b/>
          <w:sz w:val="28"/>
          <w:szCs w:val="28"/>
          <w:lang w:val="uk-UA"/>
        </w:rPr>
      </w:pPr>
      <w:r>
        <w:rPr>
          <w:rFonts w:ascii="Times New Roman" w:hAnsi="Times New Roman"/>
          <w:b/>
          <w:sz w:val="28"/>
          <w:szCs w:val="28"/>
          <w:lang w:val="uk-UA"/>
        </w:rPr>
        <w:t xml:space="preserve">           Перелік робіт та матеріалів на один авто</w:t>
      </w:r>
    </w:p>
    <w:p w:rsidR="006A11B2" w:rsidRPr="00EA1399" w:rsidRDefault="006A11B2"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lastRenderedPageBreak/>
        <w:t>Виконати демонтаж старих кондиціонерів</w:t>
      </w:r>
    </w:p>
    <w:p w:rsidR="006A11B2" w:rsidRPr="00EA1399" w:rsidRDefault="006A11B2"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Переробити проводку до кондиціонера з 220</w:t>
      </w:r>
      <w:r w:rsidRPr="00EA1399">
        <w:rPr>
          <w:rFonts w:ascii="Times New Roman" w:hAnsi="Times New Roman"/>
          <w:sz w:val="28"/>
          <w:szCs w:val="28"/>
        </w:rPr>
        <w:t>V</w:t>
      </w:r>
      <w:r w:rsidRPr="00EA1399">
        <w:rPr>
          <w:rFonts w:ascii="Times New Roman" w:hAnsi="Times New Roman"/>
          <w:sz w:val="28"/>
          <w:szCs w:val="28"/>
          <w:lang w:val="uk-UA"/>
        </w:rPr>
        <w:t xml:space="preserve"> на 12</w:t>
      </w:r>
      <w:r w:rsidRPr="00EA1399">
        <w:rPr>
          <w:rFonts w:ascii="Times New Roman" w:hAnsi="Times New Roman"/>
          <w:sz w:val="28"/>
          <w:szCs w:val="28"/>
        </w:rPr>
        <w:t>V</w:t>
      </w:r>
    </w:p>
    <w:p w:rsidR="000D1AFB" w:rsidRPr="00EA1399" w:rsidRDefault="000D1AFB"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Поставка та встановлення нового кондиціонеру на 12</w:t>
      </w:r>
      <w:r w:rsidRPr="00EA1399">
        <w:rPr>
          <w:rFonts w:ascii="Times New Roman" w:hAnsi="Times New Roman"/>
          <w:sz w:val="28"/>
          <w:szCs w:val="28"/>
        </w:rPr>
        <w:t>V</w:t>
      </w:r>
      <w:r w:rsidR="00EA1399">
        <w:rPr>
          <w:rFonts w:ascii="Times New Roman" w:hAnsi="Times New Roman"/>
          <w:sz w:val="28"/>
          <w:szCs w:val="28"/>
          <w:lang w:val="uk-UA"/>
        </w:rPr>
        <w:t>,</w:t>
      </w:r>
      <w:r w:rsidRPr="00EA1399">
        <w:rPr>
          <w:rFonts w:ascii="Times New Roman" w:hAnsi="Times New Roman"/>
          <w:sz w:val="28"/>
          <w:szCs w:val="28"/>
          <w:lang w:val="uk-UA"/>
        </w:rPr>
        <w:t xml:space="preserve"> та потужністю не менше 3000</w:t>
      </w:r>
      <w:r w:rsidRPr="00EA1399">
        <w:rPr>
          <w:rFonts w:ascii="Times New Roman" w:hAnsi="Times New Roman"/>
          <w:sz w:val="28"/>
          <w:szCs w:val="28"/>
        </w:rPr>
        <w:t>W</w:t>
      </w:r>
      <w:r w:rsidR="00BD48CB">
        <w:rPr>
          <w:rFonts w:ascii="Times New Roman" w:hAnsi="Times New Roman"/>
          <w:sz w:val="28"/>
          <w:szCs w:val="28"/>
          <w:lang w:val="uk-UA"/>
        </w:rPr>
        <w:t xml:space="preserve">, </w:t>
      </w:r>
      <w:r w:rsidR="00BD48CB" w:rsidRPr="00262BA7">
        <w:rPr>
          <w:rFonts w:ascii="Times New Roman" w:hAnsi="Times New Roman"/>
          <w:bCs/>
          <w:sz w:val="28"/>
          <w:szCs w:val="28"/>
          <w:lang w:val="uk-UA"/>
        </w:rPr>
        <w:t>діапазон робочих температур: от 0 °C до +52 °C</w:t>
      </w:r>
    </w:p>
    <w:p w:rsidR="0057734D" w:rsidRPr="00EA1399" w:rsidRDefault="0057734D"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Зробити в салоні авто розводку дефлекторів подачі повітря з кондиціонера на обидві робочі зони авто</w:t>
      </w:r>
    </w:p>
    <w:p w:rsidR="0057734D" w:rsidRPr="00EA1399" w:rsidRDefault="000D1AFB"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Поставити та в</w:t>
      </w:r>
      <w:r w:rsidR="0057734D" w:rsidRPr="00EA1399">
        <w:rPr>
          <w:rFonts w:ascii="Times New Roman" w:hAnsi="Times New Roman"/>
          <w:sz w:val="28"/>
          <w:szCs w:val="28"/>
          <w:lang w:val="uk-UA"/>
        </w:rPr>
        <w:t xml:space="preserve">становити одну додаткову батарею марки </w:t>
      </w:r>
      <w:proofErr w:type="spellStart"/>
      <w:r w:rsidR="0057734D" w:rsidRPr="00EA1399">
        <w:rPr>
          <w:rFonts w:ascii="Times New Roman" w:hAnsi="Times New Roman"/>
          <w:sz w:val="28"/>
          <w:szCs w:val="28"/>
        </w:rPr>
        <w:t>Victron</w:t>
      </w:r>
      <w:proofErr w:type="spellEnd"/>
      <w:r w:rsidRPr="00BD48CB">
        <w:rPr>
          <w:rFonts w:ascii="Times New Roman" w:hAnsi="Times New Roman"/>
          <w:sz w:val="28"/>
          <w:szCs w:val="28"/>
          <w:lang w:val="uk-UA"/>
        </w:rPr>
        <w:t xml:space="preserve"> </w:t>
      </w:r>
      <w:r w:rsidR="00BD48CB" w:rsidRPr="00BD48CB">
        <w:rPr>
          <w:rFonts w:ascii="Times New Roman" w:hAnsi="Times New Roman"/>
          <w:sz w:val="28"/>
          <w:szCs w:val="28"/>
          <w:lang w:val="uk-UA"/>
        </w:rPr>
        <w:t xml:space="preserve">або обладнання іншої ТМ, що сумісне з </w:t>
      </w:r>
      <w:proofErr w:type="spellStart"/>
      <w:r w:rsidR="00BD48CB" w:rsidRPr="00BD48CB">
        <w:rPr>
          <w:rFonts w:ascii="Times New Roman" w:hAnsi="Times New Roman"/>
          <w:sz w:val="28"/>
          <w:szCs w:val="28"/>
        </w:rPr>
        <w:t>Victron</w:t>
      </w:r>
      <w:proofErr w:type="spellEnd"/>
      <w:r w:rsidR="00BD48CB" w:rsidRPr="00BD48CB">
        <w:rPr>
          <w:rFonts w:ascii="Times New Roman" w:hAnsi="Times New Roman"/>
          <w:sz w:val="28"/>
          <w:szCs w:val="28"/>
          <w:lang w:val="uk-UA"/>
        </w:rPr>
        <w:t xml:space="preserve">  </w:t>
      </w:r>
      <w:r w:rsidRPr="00BD48CB">
        <w:rPr>
          <w:rFonts w:ascii="Times New Roman" w:hAnsi="Times New Roman"/>
          <w:sz w:val="28"/>
          <w:szCs w:val="28"/>
          <w:lang w:val="uk-UA"/>
        </w:rPr>
        <w:t>(</w:t>
      </w:r>
      <w:r w:rsidR="00EA1399" w:rsidRPr="00EA1399">
        <w:rPr>
          <w:rFonts w:ascii="Times New Roman" w:hAnsi="Times New Roman"/>
          <w:sz w:val="28"/>
          <w:szCs w:val="28"/>
          <w:lang w:val="uk-UA"/>
        </w:rPr>
        <w:t>все інше електронне обладнання на авто</w:t>
      </w:r>
      <w:r w:rsidR="00EA1399" w:rsidRPr="00BD48CB">
        <w:rPr>
          <w:rFonts w:ascii="Times New Roman" w:hAnsi="Times New Roman"/>
          <w:sz w:val="28"/>
          <w:szCs w:val="28"/>
          <w:lang w:val="uk-UA"/>
        </w:rPr>
        <w:t xml:space="preserve"> </w:t>
      </w:r>
      <w:proofErr w:type="spellStart"/>
      <w:r w:rsidR="00EA1399" w:rsidRPr="00EA1399">
        <w:rPr>
          <w:rFonts w:ascii="Times New Roman" w:hAnsi="Times New Roman"/>
          <w:sz w:val="28"/>
          <w:szCs w:val="28"/>
        </w:rPr>
        <w:t>Victron</w:t>
      </w:r>
      <w:proofErr w:type="spellEnd"/>
      <w:r w:rsidR="00EA1399" w:rsidRPr="00EA1399">
        <w:rPr>
          <w:rFonts w:ascii="Times New Roman" w:hAnsi="Times New Roman"/>
          <w:sz w:val="28"/>
          <w:szCs w:val="28"/>
          <w:lang w:val="uk-UA"/>
        </w:rPr>
        <w:t xml:space="preserve">) </w:t>
      </w:r>
      <w:r w:rsidR="0057734D" w:rsidRPr="00BD48CB">
        <w:rPr>
          <w:rFonts w:ascii="Times New Roman" w:hAnsi="Times New Roman"/>
          <w:sz w:val="28"/>
          <w:szCs w:val="28"/>
          <w:lang w:val="uk-UA"/>
        </w:rPr>
        <w:t xml:space="preserve"> </w:t>
      </w:r>
      <w:r w:rsidR="0057734D" w:rsidRPr="00EA1399">
        <w:rPr>
          <w:rFonts w:ascii="Times New Roman" w:hAnsi="Times New Roman"/>
          <w:sz w:val="28"/>
          <w:szCs w:val="28"/>
          <w:lang w:val="uk-UA"/>
        </w:rPr>
        <w:t>не менше 220 Ампер</w:t>
      </w:r>
      <w:r w:rsidR="009E3688">
        <w:rPr>
          <w:rFonts w:ascii="Times New Roman" w:hAnsi="Times New Roman"/>
          <w:sz w:val="28"/>
          <w:szCs w:val="28"/>
          <w:lang w:val="uk-UA"/>
        </w:rPr>
        <w:t xml:space="preserve">, </w:t>
      </w:r>
      <w:proofErr w:type="spellStart"/>
      <w:r w:rsidR="009E3688">
        <w:rPr>
          <w:rFonts w:ascii="Times New Roman" w:hAnsi="Times New Roman"/>
          <w:sz w:val="28"/>
          <w:szCs w:val="28"/>
          <w:lang w:val="uk-UA"/>
        </w:rPr>
        <w:t>гелева</w:t>
      </w:r>
      <w:proofErr w:type="spellEnd"/>
      <w:r w:rsidR="009E3688">
        <w:rPr>
          <w:rFonts w:ascii="Times New Roman" w:hAnsi="Times New Roman"/>
          <w:sz w:val="28"/>
          <w:szCs w:val="28"/>
          <w:lang w:val="uk-UA"/>
        </w:rPr>
        <w:t xml:space="preserve">, </w:t>
      </w:r>
      <w:r w:rsidR="009E3688" w:rsidRPr="00EA1399">
        <w:rPr>
          <w:rFonts w:ascii="Times New Roman" w:hAnsi="Times New Roman"/>
          <w:sz w:val="28"/>
          <w:szCs w:val="28"/>
          <w:lang w:val="uk-UA"/>
        </w:rPr>
        <w:t>12</w:t>
      </w:r>
      <w:r w:rsidR="009E3688" w:rsidRPr="00EA1399">
        <w:rPr>
          <w:rFonts w:ascii="Times New Roman" w:hAnsi="Times New Roman"/>
          <w:sz w:val="28"/>
          <w:szCs w:val="28"/>
        </w:rPr>
        <w:t>V</w:t>
      </w:r>
      <w:r w:rsidR="0057734D" w:rsidRPr="00EA1399">
        <w:rPr>
          <w:rFonts w:ascii="Times New Roman" w:hAnsi="Times New Roman"/>
          <w:sz w:val="28"/>
          <w:szCs w:val="28"/>
          <w:lang w:val="uk-UA"/>
        </w:rPr>
        <w:t>.</w:t>
      </w:r>
    </w:p>
    <w:p w:rsidR="0057734D" w:rsidRDefault="000D1AFB" w:rsidP="006A11B2">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Налаштування системи під роботу нового обладнання</w:t>
      </w:r>
    </w:p>
    <w:p w:rsidR="00FA4450" w:rsidRPr="00EA1399" w:rsidRDefault="00FA4450" w:rsidP="00FA4450">
      <w:pPr>
        <w:pStyle w:val="ac"/>
        <w:ind w:left="720"/>
        <w:jc w:val="both"/>
        <w:rPr>
          <w:rFonts w:ascii="Times New Roman" w:hAnsi="Times New Roman"/>
          <w:sz w:val="28"/>
          <w:szCs w:val="28"/>
          <w:lang w:val="uk-UA"/>
        </w:rPr>
      </w:pPr>
    </w:p>
    <w:p w:rsidR="000D1AFB" w:rsidRDefault="000D1AFB" w:rsidP="000D1AFB">
      <w:pPr>
        <w:jc w:val="both"/>
        <w:rPr>
          <w:rFonts w:ascii="Times New Roman" w:hAnsi="Times New Roman"/>
          <w:b/>
          <w:sz w:val="28"/>
          <w:szCs w:val="28"/>
          <w:lang w:val="uk-UA"/>
        </w:rPr>
      </w:pPr>
    </w:p>
    <w:p w:rsidR="00EA1399" w:rsidRDefault="00EA1399" w:rsidP="00EA1399">
      <w:pPr>
        <w:pStyle w:val="ac"/>
        <w:numPr>
          <w:ilvl w:val="0"/>
          <w:numId w:val="22"/>
        </w:numPr>
        <w:rPr>
          <w:rFonts w:ascii="Times New Roman" w:hAnsi="Times New Roman"/>
          <w:b/>
          <w:sz w:val="28"/>
          <w:szCs w:val="28"/>
          <w:lang w:val="uk-UA"/>
        </w:rPr>
      </w:pPr>
      <w:proofErr w:type="spellStart"/>
      <w:r w:rsidRPr="00FA4450">
        <w:rPr>
          <w:rFonts w:ascii="Times New Roman" w:hAnsi="Times New Roman"/>
          <w:b/>
          <w:sz w:val="28"/>
          <w:szCs w:val="28"/>
          <w:lang w:val="uk-UA"/>
        </w:rPr>
        <w:t>Volkswagen</w:t>
      </w:r>
      <w:proofErr w:type="spellEnd"/>
      <w:r w:rsidRPr="00FA4450">
        <w:rPr>
          <w:rFonts w:ascii="Times New Roman" w:hAnsi="Times New Roman"/>
          <w:b/>
          <w:sz w:val="28"/>
          <w:szCs w:val="28"/>
          <w:lang w:val="uk-UA"/>
        </w:rPr>
        <w:t xml:space="preserve"> </w:t>
      </w:r>
      <w:proofErr w:type="spellStart"/>
      <w:r w:rsidRPr="00FA4450">
        <w:rPr>
          <w:rFonts w:ascii="Times New Roman" w:hAnsi="Times New Roman"/>
          <w:b/>
          <w:sz w:val="28"/>
          <w:szCs w:val="28"/>
          <w:lang w:val="uk-UA"/>
        </w:rPr>
        <w:t>Crafter</w:t>
      </w:r>
      <w:proofErr w:type="spellEnd"/>
      <w:r w:rsidRPr="00FA4450">
        <w:rPr>
          <w:rFonts w:ascii="Times New Roman" w:hAnsi="Times New Roman"/>
          <w:b/>
          <w:sz w:val="28"/>
          <w:szCs w:val="28"/>
          <w:lang w:val="uk-UA"/>
        </w:rPr>
        <w:t xml:space="preserve"> 35</w:t>
      </w:r>
      <w:r w:rsidR="00FA4450">
        <w:rPr>
          <w:rFonts w:ascii="Times New Roman" w:hAnsi="Times New Roman"/>
          <w:b/>
          <w:sz w:val="28"/>
          <w:szCs w:val="28"/>
          <w:lang w:val="uk-UA"/>
        </w:rPr>
        <w:t xml:space="preserve"> (5 авто)</w:t>
      </w:r>
    </w:p>
    <w:p w:rsidR="00FA4450" w:rsidRDefault="00FA4450" w:rsidP="00FA4450">
      <w:pPr>
        <w:rPr>
          <w:rFonts w:ascii="Times New Roman" w:hAnsi="Times New Roman"/>
          <w:b/>
          <w:sz w:val="28"/>
          <w:szCs w:val="28"/>
          <w:lang w:val="uk-UA"/>
        </w:rPr>
      </w:pPr>
      <w:r>
        <w:rPr>
          <w:rFonts w:ascii="Times New Roman" w:hAnsi="Times New Roman"/>
          <w:b/>
          <w:sz w:val="28"/>
          <w:szCs w:val="28"/>
          <w:lang w:val="uk-UA"/>
        </w:rPr>
        <w:t xml:space="preserve">       </w:t>
      </w:r>
    </w:p>
    <w:p w:rsidR="00FA4450" w:rsidRDefault="00FA4450" w:rsidP="00FA4450">
      <w:pPr>
        <w:rPr>
          <w:rFonts w:ascii="Times New Roman" w:hAnsi="Times New Roman"/>
          <w:b/>
          <w:sz w:val="28"/>
          <w:szCs w:val="28"/>
          <w:lang w:val="uk-UA"/>
        </w:rPr>
      </w:pPr>
      <w:r>
        <w:rPr>
          <w:rFonts w:ascii="Times New Roman" w:hAnsi="Times New Roman"/>
          <w:b/>
          <w:sz w:val="28"/>
          <w:szCs w:val="28"/>
          <w:lang w:val="uk-UA"/>
        </w:rPr>
        <w:t xml:space="preserve">          Перелік робіт та матеріалів на один авто</w:t>
      </w:r>
    </w:p>
    <w:p w:rsidR="00FA4450" w:rsidRPr="00EA1399" w:rsidRDefault="00FA4450" w:rsidP="00FA4450">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Виконати демонтаж старих кондиціонерів</w:t>
      </w:r>
    </w:p>
    <w:p w:rsidR="00FA4450" w:rsidRPr="00EA1399" w:rsidRDefault="00FA4450" w:rsidP="00FA4450">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Переробити проводку до кондиціонера з 220</w:t>
      </w:r>
      <w:r w:rsidRPr="00EA1399">
        <w:rPr>
          <w:rFonts w:ascii="Times New Roman" w:hAnsi="Times New Roman"/>
          <w:sz w:val="28"/>
          <w:szCs w:val="28"/>
        </w:rPr>
        <w:t>V</w:t>
      </w:r>
      <w:r w:rsidRPr="00EA1399">
        <w:rPr>
          <w:rFonts w:ascii="Times New Roman" w:hAnsi="Times New Roman"/>
          <w:sz w:val="28"/>
          <w:szCs w:val="28"/>
          <w:lang w:val="uk-UA"/>
        </w:rPr>
        <w:t xml:space="preserve"> на 12</w:t>
      </w:r>
      <w:r w:rsidRPr="00EA1399">
        <w:rPr>
          <w:rFonts w:ascii="Times New Roman" w:hAnsi="Times New Roman"/>
          <w:sz w:val="28"/>
          <w:szCs w:val="28"/>
        </w:rPr>
        <w:t>V</w:t>
      </w:r>
    </w:p>
    <w:p w:rsidR="00FA4450" w:rsidRPr="00EA1399" w:rsidRDefault="00FA4450" w:rsidP="00FA4450">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Поставка та встановлення нового кондиціонеру на 12</w:t>
      </w:r>
      <w:r w:rsidRPr="00EA1399">
        <w:rPr>
          <w:rFonts w:ascii="Times New Roman" w:hAnsi="Times New Roman"/>
          <w:sz w:val="28"/>
          <w:szCs w:val="28"/>
        </w:rPr>
        <w:t>V</w:t>
      </w:r>
      <w:r>
        <w:rPr>
          <w:rFonts w:ascii="Times New Roman" w:hAnsi="Times New Roman"/>
          <w:sz w:val="28"/>
          <w:szCs w:val="28"/>
          <w:lang w:val="uk-UA"/>
        </w:rPr>
        <w:t>,</w:t>
      </w:r>
      <w:r w:rsidRPr="00EA1399">
        <w:rPr>
          <w:rFonts w:ascii="Times New Roman" w:hAnsi="Times New Roman"/>
          <w:sz w:val="28"/>
          <w:szCs w:val="28"/>
          <w:lang w:val="uk-UA"/>
        </w:rPr>
        <w:t xml:space="preserve"> та потужністю не менше 3000</w:t>
      </w:r>
      <w:r w:rsidRPr="00EA1399">
        <w:rPr>
          <w:rFonts w:ascii="Times New Roman" w:hAnsi="Times New Roman"/>
          <w:sz w:val="28"/>
          <w:szCs w:val="28"/>
        </w:rPr>
        <w:t>W</w:t>
      </w:r>
      <w:r w:rsidR="00BD48CB">
        <w:rPr>
          <w:rFonts w:ascii="Times New Roman" w:hAnsi="Times New Roman"/>
          <w:sz w:val="28"/>
          <w:szCs w:val="28"/>
          <w:lang w:val="uk-UA"/>
        </w:rPr>
        <w:t xml:space="preserve">, </w:t>
      </w:r>
      <w:r w:rsidR="00BD48CB" w:rsidRPr="00262BA7">
        <w:rPr>
          <w:rFonts w:ascii="Times New Roman" w:hAnsi="Times New Roman"/>
          <w:bCs/>
          <w:sz w:val="28"/>
          <w:szCs w:val="28"/>
          <w:lang w:val="uk-UA"/>
        </w:rPr>
        <w:t>діапазон робочих температур: от 0 °C до +52 °C</w:t>
      </w:r>
    </w:p>
    <w:p w:rsidR="00FA4450" w:rsidRPr="00EA1399" w:rsidRDefault="00FA4450" w:rsidP="00FA4450">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Зробити в салоні авто розводку дефлекторів подачі повітря з кондиціонера на обидві робочі зони авто</w:t>
      </w:r>
    </w:p>
    <w:p w:rsidR="00FA4450" w:rsidRPr="0074401A" w:rsidRDefault="00BD48CB" w:rsidP="00BD48CB">
      <w:pPr>
        <w:pStyle w:val="af0"/>
        <w:rPr>
          <w:lang w:val="uk-UA"/>
        </w:rPr>
      </w:pPr>
      <w:r>
        <w:rPr>
          <w:rFonts w:ascii="Times New Roman" w:hAnsi="Times New Roman"/>
          <w:sz w:val="28"/>
          <w:szCs w:val="28"/>
          <w:lang w:val="uk-UA"/>
        </w:rPr>
        <w:t xml:space="preserve">          </w:t>
      </w:r>
      <w:r w:rsidR="00FA4450" w:rsidRPr="00EA1399">
        <w:rPr>
          <w:rFonts w:ascii="Times New Roman" w:hAnsi="Times New Roman"/>
          <w:sz w:val="28"/>
          <w:szCs w:val="28"/>
          <w:lang w:val="uk-UA"/>
        </w:rPr>
        <w:t>Поставити та встановити</w:t>
      </w:r>
      <w:r w:rsidR="00B07354">
        <w:rPr>
          <w:rFonts w:ascii="Times New Roman" w:hAnsi="Times New Roman"/>
          <w:sz w:val="28"/>
          <w:szCs w:val="28"/>
          <w:lang w:val="uk-UA"/>
        </w:rPr>
        <w:t xml:space="preserve"> </w:t>
      </w:r>
      <w:r w:rsidR="001E76C9">
        <w:rPr>
          <w:rFonts w:ascii="Times New Roman" w:hAnsi="Times New Roman"/>
          <w:sz w:val="28"/>
          <w:szCs w:val="28"/>
          <w:lang w:val="uk-UA"/>
        </w:rPr>
        <w:t>одну</w:t>
      </w:r>
      <w:r w:rsidR="00FA4450" w:rsidRPr="00EA1399">
        <w:rPr>
          <w:rFonts w:ascii="Times New Roman" w:hAnsi="Times New Roman"/>
          <w:sz w:val="28"/>
          <w:szCs w:val="28"/>
          <w:lang w:val="uk-UA"/>
        </w:rPr>
        <w:t xml:space="preserve"> </w:t>
      </w:r>
      <w:r w:rsidR="001E76C9">
        <w:rPr>
          <w:rFonts w:ascii="Times New Roman" w:hAnsi="Times New Roman"/>
          <w:sz w:val="28"/>
          <w:szCs w:val="28"/>
          <w:lang w:val="uk-UA"/>
        </w:rPr>
        <w:t>додаткову батарею</w:t>
      </w:r>
      <w:r w:rsidR="00FA4450" w:rsidRPr="00EA1399">
        <w:rPr>
          <w:rFonts w:ascii="Times New Roman" w:hAnsi="Times New Roman"/>
          <w:sz w:val="28"/>
          <w:szCs w:val="28"/>
          <w:lang w:val="uk-UA"/>
        </w:rPr>
        <w:t xml:space="preserve"> марки </w:t>
      </w:r>
      <w:proofErr w:type="spellStart"/>
      <w:r w:rsidR="00FA4450" w:rsidRPr="00EA1399">
        <w:rPr>
          <w:rFonts w:ascii="Times New Roman" w:hAnsi="Times New Roman"/>
          <w:sz w:val="28"/>
          <w:szCs w:val="28"/>
        </w:rPr>
        <w:t>Victron</w:t>
      </w:r>
      <w:proofErr w:type="spellEnd"/>
      <w:r w:rsidR="00FA4450" w:rsidRPr="00BD48CB">
        <w:rPr>
          <w:rFonts w:ascii="Times New Roman" w:hAnsi="Times New Roman"/>
          <w:sz w:val="28"/>
          <w:szCs w:val="28"/>
          <w:lang w:val="uk-UA"/>
        </w:rPr>
        <w:t xml:space="preserve"> </w:t>
      </w:r>
      <w:r w:rsidRPr="00BD48CB">
        <w:rPr>
          <w:rFonts w:ascii="Times New Roman" w:hAnsi="Times New Roman"/>
          <w:sz w:val="28"/>
          <w:szCs w:val="28"/>
          <w:lang w:val="uk-UA"/>
        </w:rPr>
        <w:t xml:space="preserve">або обладнання іншої ТМ, що сумісне з </w:t>
      </w:r>
      <w:proofErr w:type="spellStart"/>
      <w:r w:rsidRPr="00BD48CB">
        <w:rPr>
          <w:rFonts w:ascii="Times New Roman" w:hAnsi="Times New Roman"/>
          <w:sz w:val="28"/>
          <w:szCs w:val="28"/>
        </w:rPr>
        <w:t>Victron</w:t>
      </w:r>
      <w:proofErr w:type="spellEnd"/>
      <w:r w:rsidRPr="00BD48CB">
        <w:rPr>
          <w:rFonts w:ascii="Times New Roman" w:hAnsi="Times New Roman"/>
          <w:sz w:val="28"/>
          <w:szCs w:val="28"/>
          <w:lang w:val="uk-UA"/>
        </w:rPr>
        <w:t xml:space="preserve"> </w:t>
      </w:r>
      <w:r w:rsidR="00FA4450" w:rsidRPr="00BD48CB">
        <w:rPr>
          <w:rFonts w:ascii="Times New Roman" w:hAnsi="Times New Roman"/>
          <w:sz w:val="28"/>
          <w:szCs w:val="28"/>
          <w:lang w:val="uk-UA"/>
        </w:rPr>
        <w:t>(</w:t>
      </w:r>
      <w:r>
        <w:rPr>
          <w:rFonts w:ascii="Times New Roman" w:hAnsi="Times New Roman"/>
          <w:sz w:val="28"/>
          <w:szCs w:val="28"/>
          <w:lang w:val="uk-UA"/>
        </w:rPr>
        <w:t xml:space="preserve">все інше </w:t>
      </w:r>
      <w:r w:rsidR="00FA4450" w:rsidRPr="00EA1399">
        <w:rPr>
          <w:rFonts w:ascii="Times New Roman" w:hAnsi="Times New Roman"/>
          <w:sz w:val="28"/>
          <w:szCs w:val="28"/>
          <w:lang w:val="uk-UA"/>
        </w:rPr>
        <w:t>електронне обладнання на авто</w:t>
      </w:r>
      <w:r w:rsidR="00FA4450" w:rsidRPr="00BD48CB">
        <w:rPr>
          <w:rFonts w:ascii="Times New Roman" w:hAnsi="Times New Roman"/>
          <w:sz w:val="28"/>
          <w:szCs w:val="28"/>
          <w:lang w:val="uk-UA"/>
        </w:rPr>
        <w:t xml:space="preserve"> </w:t>
      </w:r>
      <w:proofErr w:type="spellStart"/>
      <w:r w:rsidR="00FA4450" w:rsidRPr="00EA1399">
        <w:rPr>
          <w:rFonts w:ascii="Times New Roman" w:hAnsi="Times New Roman"/>
          <w:sz w:val="28"/>
          <w:szCs w:val="28"/>
        </w:rPr>
        <w:t>Victron</w:t>
      </w:r>
      <w:proofErr w:type="spellEnd"/>
      <w:r w:rsidRPr="00BD48CB">
        <w:rPr>
          <w:rFonts w:ascii="Times New Roman" w:hAnsi="Times New Roman"/>
          <w:sz w:val="28"/>
          <w:szCs w:val="28"/>
          <w:lang w:val="uk-UA"/>
        </w:rPr>
        <w:t>,</w:t>
      </w:r>
      <w:r w:rsidR="001E76C9">
        <w:rPr>
          <w:rFonts w:ascii="Times New Roman" w:hAnsi="Times New Roman"/>
          <w:sz w:val="28"/>
          <w:szCs w:val="28"/>
          <w:lang w:val="uk-UA"/>
        </w:rPr>
        <w:t>)  не менше 20</w:t>
      </w:r>
      <w:r w:rsidR="009E3688">
        <w:rPr>
          <w:rFonts w:ascii="Times New Roman" w:hAnsi="Times New Roman"/>
          <w:sz w:val="28"/>
          <w:szCs w:val="28"/>
          <w:lang w:val="uk-UA"/>
        </w:rPr>
        <w:t xml:space="preserve">0 Ампер, </w:t>
      </w:r>
      <w:r w:rsidR="001E76C9">
        <w:rPr>
          <w:rFonts w:ascii="Times New Roman" w:hAnsi="Times New Roman"/>
          <w:sz w:val="28"/>
          <w:szCs w:val="28"/>
          <w:lang w:val="uk-UA"/>
        </w:rPr>
        <w:t>літієва</w:t>
      </w:r>
      <w:r w:rsidR="009E3688">
        <w:rPr>
          <w:rFonts w:ascii="Times New Roman" w:hAnsi="Times New Roman"/>
          <w:sz w:val="28"/>
          <w:szCs w:val="28"/>
          <w:lang w:val="uk-UA"/>
        </w:rPr>
        <w:t xml:space="preserve">, </w:t>
      </w:r>
      <w:r w:rsidR="009E3688" w:rsidRPr="00EA1399">
        <w:rPr>
          <w:rFonts w:ascii="Times New Roman" w:hAnsi="Times New Roman"/>
          <w:sz w:val="28"/>
          <w:szCs w:val="28"/>
          <w:lang w:val="uk-UA"/>
        </w:rPr>
        <w:t>12</w:t>
      </w:r>
      <w:r w:rsidR="009E3688" w:rsidRPr="00EA1399">
        <w:rPr>
          <w:rFonts w:ascii="Times New Roman" w:hAnsi="Times New Roman"/>
          <w:sz w:val="28"/>
          <w:szCs w:val="28"/>
        </w:rPr>
        <w:t>V</w:t>
      </w:r>
      <w:r w:rsidR="0074401A">
        <w:rPr>
          <w:rFonts w:ascii="Times New Roman" w:hAnsi="Times New Roman"/>
          <w:sz w:val="28"/>
          <w:szCs w:val="28"/>
          <w:lang w:val="uk-UA"/>
        </w:rPr>
        <w:t>.</w:t>
      </w:r>
    </w:p>
    <w:p w:rsidR="00FA4450" w:rsidRDefault="00FA4450" w:rsidP="00FA4450">
      <w:pPr>
        <w:pStyle w:val="ac"/>
        <w:numPr>
          <w:ilvl w:val="0"/>
          <w:numId w:val="21"/>
        </w:numPr>
        <w:jc w:val="both"/>
        <w:rPr>
          <w:rFonts w:ascii="Times New Roman" w:hAnsi="Times New Roman"/>
          <w:sz w:val="28"/>
          <w:szCs w:val="28"/>
          <w:lang w:val="uk-UA"/>
        </w:rPr>
      </w:pPr>
      <w:r w:rsidRPr="00EA1399">
        <w:rPr>
          <w:rFonts w:ascii="Times New Roman" w:hAnsi="Times New Roman"/>
          <w:sz w:val="28"/>
          <w:szCs w:val="28"/>
          <w:lang w:val="uk-UA"/>
        </w:rPr>
        <w:t>Налаштування системи під роботу нового обладнання</w:t>
      </w:r>
    </w:p>
    <w:p w:rsidR="00B07354" w:rsidRDefault="00B07354" w:rsidP="00FA4450">
      <w:pPr>
        <w:pStyle w:val="ac"/>
        <w:numPr>
          <w:ilvl w:val="0"/>
          <w:numId w:val="21"/>
        </w:numPr>
        <w:jc w:val="both"/>
        <w:rPr>
          <w:rFonts w:ascii="Times New Roman" w:hAnsi="Times New Roman"/>
          <w:sz w:val="28"/>
          <w:szCs w:val="28"/>
          <w:lang w:val="uk-UA"/>
        </w:rPr>
      </w:pPr>
      <w:r>
        <w:rPr>
          <w:rFonts w:ascii="Times New Roman" w:hAnsi="Times New Roman"/>
          <w:sz w:val="28"/>
          <w:szCs w:val="28"/>
          <w:lang w:val="uk-UA"/>
        </w:rPr>
        <w:t>Поставка та встановлення реле для заряду додаткових батареї від двигуна авто.</w:t>
      </w:r>
    </w:p>
    <w:p w:rsidR="000D1AFB" w:rsidRPr="000D1AFB" w:rsidRDefault="000D1AFB" w:rsidP="000D1AFB">
      <w:pPr>
        <w:pStyle w:val="ac"/>
        <w:ind w:left="720"/>
        <w:jc w:val="both"/>
        <w:rPr>
          <w:rFonts w:ascii="Times New Roman" w:hAnsi="Times New Roman"/>
          <w:b/>
          <w:sz w:val="28"/>
          <w:szCs w:val="28"/>
          <w:lang w:val="uk-UA"/>
        </w:rPr>
      </w:pPr>
    </w:p>
    <w:p w:rsidR="00262BA7" w:rsidRPr="00B07354" w:rsidRDefault="00262BA7" w:rsidP="0010304F">
      <w:pPr>
        <w:spacing w:after="0"/>
        <w:jc w:val="both"/>
        <w:rPr>
          <w:rFonts w:ascii="Times New Roman" w:hAnsi="Times New Roman"/>
          <w:b/>
          <w:i/>
          <w:color w:val="FF0000"/>
          <w:sz w:val="28"/>
          <w:szCs w:val="28"/>
          <w:lang w:val="uk-UA"/>
        </w:rPr>
      </w:pPr>
      <w:r w:rsidRPr="000D1AFB">
        <w:rPr>
          <w:rFonts w:ascii="Times New Roman" w:hAnsi="Times New Roman"/>
          <w:sz w:val="28"/>
          <w:szCs w:val="28"/>
          <w:lang w:val="uk-UA"/>
        </w:rPr>
        <w:br/>
      </w:r>
      <w:r w:rsidRPr="00B07354">
        <w:rPr>
          <w:rFonts w:ascii="Times New Roman" w:hAnsi="Times New Roman"/>
          <w:b/>
          <w:i/>
          <w:color w:val="FF0000"/>
          <w:sz w:val="28"/>
          <w:szCs w:val="28"/>
          <w:lang w:val="uk-UA"/>
        </w:rPr>
        <w:t>Увага, важлива інформація!</w:t>
      </w:r>
    </w:p>
    <w:p w:rsidR="00262BA7" w:rsidRPr="00B07354" w:rsidRDefault="00262BA7" w:rsidP="0010304F">
      <w:pPr>
        <w:spacing w:after="0"/>
        <w:jc w:val="both"/>
        <w:rPr>
          <w:rFonts w:ascii="Times New Roman" w:hAnsi="Times New Roman"/>
          <w:b/>
          <w:i/>
          <w:color w:val="FF0000"/>
          <w:sz w:val="28"/>
          <w:szCs w:val="28"/>
          <w:lang w:val="uk-UA"/>
        </w:rPr>
      </w:pPr>
      <w:r w:rsidRPr="00B07354">
        <w:rPr>
          <w:rFonts w:ascii="Times New Roman" w:hAnsi="Times New Roman"/>
          <w:b/>
          <w:i/>
          <w:color w:val="FF0000"/>
          <w:sz w:val="28"/>
          <w:szCs w:val="28"/>
          <w:lang w:val="uk-UA"/>
        </w:rPr>
        <w:t xml:space="preserve">Відповідно до особливостей проектів та їх джерел фінансування:  </w:t>
      </w:r>
    </w:p>
    <w:p w:rsidR="00262BA7" w:rsidRPr="00B07354" w:rsidRDefault="00262BA7" w:rsidP="0010304F">
      <w:pPr>
        <w:spacing w:after="0"/>
        <w:jc w:val="both"/>
        <w:rPr>
          <w:rFonts w:ascii="Times New Roman" w:hAnsi="Times New Roman"/>
          <w:b/>
          <w:bCs/>
          <w:i/>
          <w:color w:val="FF0000"/>
          <w:szCs w:val="24"/>
          <w:lang w:val="uk-UA"/>
        </w:rPr>
      </w:pPr>
      <w:r w:rsidRPr="00B07354">
        <w:rPr>
          <w:rFonts w:ascii="Times New Roman" w:hAnsi="Times New Roman"/>
          <w:b/>
          <w:i/>
          <w:color w:val="FF0000"/>
          <w:sz w:val="28"/>
          <w:szCs w:val="28"/>
          <w:lang w:val="uk-UA"/>
        </w:rPr>
        <w:t>вартість послуг та ус</w:t>
      </w:r>
      <w:r w:rsidR="00F9738E">
        <w:rPr>
          <w:rFonts w:ascii="Times New Roman" w:hAnsi="Times New Roman"/>
          <w:b/>
          <w:i/>
          <w:color w:val="FF0000"/>
          <w:sz w:val="28"/>
          <w:szCs w:val="28"/>
          <w:lang w:val="uk-UA"/>
        </w:rPr>
        <w:t>таткування при модернізації</w:t>
      </w:r>
      <w:r w:rsidR="002E25B6">
        <w:rPr>
          <w:rFonts w:ascii="Times New Roman" w:hAnsi="Times New Roman"/>
          <w:b/>
          <w:i/>
          <w:color w:val="FF0000"/>
          <w:sz w:val="28"/>
          <w:szCs w:val="28"/>
          <w:lang w:val="uk-UA"/>
        </w:rPr>
        <w:t xml:space="preserve"> 10</w:t>
      </w:r>
      <w:r w:rsidRPr="00B07354">
        <w:rPr>
          <w:rFonts w:ascii="Times New Roman" w:hAnsi="Times New Roman"/>
          <w:b/>
          <w:i/>
          <w:color w:val="FF0000"/>
          <w:sz w:val="28"/>
          <w:szCs w:val="28"/>
          <w:lang w:val="uk-UA"/>
        </w:rPr>
        <w:t xml:space="preserve"> автомобілів звільненні від оподаткування ПДВ</w:t>
      </w:r>
      <w:r w:rsidR="0010304F">
        <w:rPr>
          <w:rFonts w:ascii="Times New Roman" w:hAnsi="Times New Roman"/>
          <w:b/>
          <w:i/>
          <w:color w:val="FF0000"/>
          <w:sz w:val="28"/>
          <w:szCs w:val="28"/>
          <w:lang w:val="uk-UA"/>
        </w:rPr>
        <w:t>.</w:t>
      </w:r>
      <w:r w:rsidRPr="00B07354">
        <w:rPr>
          <w:rFonts w:ascii="Times New Roman" w:hAnsi="Times New Roman"/>
          <w:b/>
          <w:i/>
          <w:color w:val="FF0000"/>
          <w:sz w:val="28"/>
          <w:szCs w:val="28"/>
          <w:lang w:val="uk-UA"/>
        </w:rPr>
        <w:t xml:space="preserve"> </w:t>
      </w:r>
    </w:p>
    <w:p w:rsidR="00262BA7" w:rsidRPr="00262BA7" w:rsidRDefault="00262BA7" w:rsidP="0010304F">
      <w:pPr>
        <w:rPr>
          <w:rFonts w:ascii="Times New Roman" w:hAnsi="Times New Roman"/>
          <w:sz w:val="28"/>
          <w:szCs w:val="28"/>
          <w:lang w:val="uk-UA"/>
        </w:rPr>
      </w:pPr>
    </w:p>
    <w:p w:rsidR="00262BA7" w:rsidRPr="00262BA7" w:rsidRDefault="00262BA7" w:rsidP="00262BA7">
      <w:pPr>
        <w:numPr>
          <w:ilvl w:val="0"/>
          <w:numId w:val="4"/>
        </w:numPr>
        <w:spacing w:after="0" w:line="240" w:lineRule="auto"/>
        <w:ind w:left="922"/>
        <w:jc w:val="center"/>
        <w:rPr>
          <w:rFonts w:ascii="Times New Roman" w:hAnsi="Times New Roman"/>
          <w:b/>
          <w:sz w:val="28"/>
          <w:szCs w:val="28"/>
          <w:lang w:val="uk-UA"/>
        </w:rPr>
      </w:pPr>
      <w:r w:rsidRPr="00262BA7">
        <w:rPr>
          <w:rFonts w:ascii="Times New Roman" w:hAnsi="Times New Roman"/>
          <w:b/>
          <w:sz w:val="28"/>
          <w:szCs w:val="28"/>
          <w:lang w:val="uk-UA"/>
        </w:rPr>
        <w:t>Опис продукту (автомобіль)</w:t>
      </w:r>
    </w:p>
    <w:p w:rsidR="00262BA7" w:rsidRPr="00262BA7" w:rsidRDefault="00262BA7" w:rsidP="00262BA7">
      <w:pPr>
        <w:jc w:val="both"/>
        <w:rPr>
          <w:rFonts w:ascii="Times New Roman" w:hAnsi="Times New Roman"/>
          <w:b/>
          <w:sz w:val="28"/>
          <w:szCs w:val="28"/>
          <w:lang w:val="uk-UA"/>
        </w:rPr>
      </w:pPr>
    </w:p>
    <w:p w:rsidR="00262BA7" w:rsidRPr="00262BA7" w:rsidRDefault="00262BA7" w:rsidP="00262BA7">
      <w:pPr>
        <w:widowControl w:val="0"/>
        <w:numPr>
          <w:ilvl w:val="1"/>
          <w:numId w:val="11"/>
        </w:numPr>
        <w:spacing w:after="0" w:line="240" w:lineRule="auto"/>
        <w:jc w:val="both"/>
        <w:rPr>
          <w:rFonts w:ascii="Times New Roman" w:hAnsi="Times New Roman"/>
          <w:b/>
          <w:sz w:val="28"/>
          <w:szCs w:val="28"/>
          <w:lang w:val="uk-UA"/>
        </w:rPr>
      </w:pPr>
      <w:r w:rsidRPr="00262BA7">
        <w:rPr>
          <w:rFonts w:ascii="Times New Roman" w:hAnsi="Times New Roman"/>
          <w:b/>
          <w:sz w:val="28"/>
          <w:szCs w:val="28"/>
          <w:lang w:val="uk-UA"/>
        </w:rPr>
        <w:t>Загальні вимоги</w:t>
      </w:r>
    </w:p>
    <w:p w:rsidR="00262BA7" w:rsidRPr="00262BA7" w:rsidRDefault="00262BA7" w:rsidP="00262BA7">
      <w:pPr>
        <w:ind w:firstLine="708"/>
        <w:jc w:val="both"/>
        <w:rPr>
          <w:rFonts w:ascii="Times New Roman" w:hAnsi="Times New Roman"/>
          <w:sz w:val="28"/>
          <w:szCs w:val="28"/>
          <w:lang w:val="uk-UA"/>
        </w:rPr>
      </w:pPr>
      <w:r w:rsidRPr="00262BA7">
        <w:rPr>
          <w:rFonts w:ascii="Times New Roman" w:hAnsi="Times New Roman"/>
          <w:sz w:val="28"/>
          <w:szCs w:val="28"/>
          <w:lang w:val="uk-UA"/>
        </w:rPr>
        <w:t xml:space="preserve">З переможцем тендеру буде підписано договір на переобладнання </w:t>
      </w:r>
      <w:r w:rsidR="002E25B6">
        <w:rPr>
          <w:rFonts w:ascii="Times New Roman" w:hAnsi="Times New Roman"/>
          <w:b/>
          <w:sz w:val="28"/>
          <w:szCs w:val="28"/>
          <w:u w:val="single"/>
          <w:lang w:val="uk-UA"/>
        </w:rPr>
        <w:t>10</w:t>
      </w:r>
      <w:r w:rsidR="00B07354">
        <w:rPr>
          <w:rFonts w:ascii="Times New Roman" w:hAnsi="Times New Roman"/>
          <w:sz w:val="28"/>
          <w:szCs w:val="28"/>
          <w:lang w:val="uk-UA"/>
        </w:rPr>
        <w:t xml:space="preserve"> мобільних</w:t>
      </w:r>
      <w:r w:rsidRPr="00262BA7">
        <w:rPr>
          <w:rFonts w:ascii="Times New Roman" w:hAnsi="Times New Roman"/>
          <w:sz w:val="28"/>
          <w:szCs w:val="28"/>
          <w:lang w:val="uk-UA"/>
        </w:rPr>
        <w:t xml:space="preserve"> амбулаторії згідно наведених нижче умов. </w:t>
      </w:r>
    </w:p>
    <w:p w:rsidR="00262BA7" w:rsidRPr="00262BA7" w:rsidRDefault="00262BA7" w:rsidP="00262BA7">
      <w:pPr>
        <w:ind w:firstLine="708"/>
        <w:jc w:val="both"/>
        <w:rPr>
          <w:rFonts w:ascii="Times New Roman" w:hAnsi="Times New Roman"/>
          <w:sz w:val="28"/>
          <w:szCs w:val="28"/>
          <w:lang w:val="uk-UA"/>
        </w:rPr>
      </w:pPr>
      <w:r w:rsidRPr="00262BA7">
        <w:rPr>
          <w:rFonts w:ascii="Times New Roman" w:hAnsi="Times New Roman"/>
          <w:sz w:val="28"/>
          <w:szCs w:val="28"/>
          <w:lang w:val="uk-UA"/>
        </w:rPr>
        <w:t>Технічний стан та технічні характеристики транспортних засобів повинні відповідати вимогам законодавства України, Правилам дорожнього руху України та вимогам СЕС (зокрема, матеріали внутрішнього оздоблення повинні витримувати дезінфекцію та бути стійкими до агресивних миючих засобів).</w:t>
      </w:r>
    </w:p>
    <w:p w:rsidR="00262BA7" w:rsidRPr="00262BA7" w:rsidRDefault="00262BA7" w:rsidP="00262BA7">
      <w:pPr>
        <w:jc w:val="both"/>
        <w:rPr>
          <w:rFonts w:ascii="Times New Roman" w:hAnsi="Times New Roman"/>
          <w:sz w:val="28"/>
          <w:szCs w:val="28"/>
          <w:lang w:val="uk-UA"/>
        </w:rPr>
      </w:pPr>
    </w:p>
    <w:p w:rsidR="00262BA7" w:rsidRPr="00262BA7" w:rsidRDefault="00262BA7" w:rsidP="00262BA7">
      <w:pPr>
        <w:widowControl w:val="0"/>
        <w:numPr>
          <w:ilvl w:val="1"/>
          <w:numId w:val="11"/>
        </w:numPr>
        <w:spacing w:after="0" w:line="240" w:lineRule="auto"/>
        <w:jc w:val="both"/>
        <w:rPr>
          <w:rFonts w:ascii="Times New Roman" w:hAnsi="Times New Roman"/>
          <w:b/>
          <w:sz w:val="28"/>
          <w:szCs w:val="28"/>
          <w:lang w:val="uk-UA"/>
        </w:rPr>
      </w:pPr>
      <w:r w:rsidRPr="00262BA7">
        <w:rPr>
          <w:rFonts w:ascii="Times New Roman" w:hAnsi="Times New Roman"/>
          <w:b/>
          <w:sz w:val="28"/>
          <w:szCs w:val="28"/>
          <w:lang w:val="uk-UA"/>
        </w:rPr>
        <w:t>Технічні вимоги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825"/>
      </w:tblGrid>
      <w:tr w:rsidR="00262BA7" w:rsidRPr="00262BA7" w:rsidTr="006A11B2">
        <w:tc>
          <w:tcPr>
            <w:tcW w:w="10485" w:type="dxa"/>
            <w:gridSpan w:val="2"/>
            <w:shd w:val="clear" w:color="auto" w:fill="auto"/>
          </w:tcPr>
          <w:p w:rsidR="00262BA7" w:rsidRPr="00262BA7" w:rsidRDefault="00262BA7" w:rsidP="006A11B2">
            <w:pPr>
              <w:jc w:val="center"/>
              <w:rPr>
                <w:rFonts w:ascii="Times New Roman" w:hAnsi="Times New Roman"/>
                <w:b/>
                <w:sz w:val="28"/>
                <w:szCs w:val="28"/>
                <w:u w:val="single"/>
                <w:lang w:val="uk-UA"/>
              </w:rPr>
            </w:pPr>
            <w:r w:rsidRPr="00262BA7">
              <w:rPr>
                <w:rFonts w:ascii="Times New Roman" w:hAnsi="Times New Roman"/>
                <w:b/>
                <w:sz w:val="28"/>
                <w:szCs w:val="28"/>
                <w:u w:val="single"/>
                <w:lang w:val="uk-UA"/>
              </w:rPr>
              <w:t>Загальна інформація:</w:t>
            </w:r>
          </w:p>
          <w:p w:rsidR="00262BA7" w:rsidRPr="00262BA7" w:rsidRDefault="00262BA7" w:rsidP="006A11B2">
            <w:pPr>
              <w:jc w:val="center"/>
              <w:rPr>
                <w:rFonts w:ascii="Times New Roman" w:hAnsi="Times New Roman"/>
                <w:sz w:val="28"/>
                <w:szCs w:val="28"/>
                <w:lang w:val="uk-UA"/>
              </w:rPr>
            </w:pPr>
          </w:p>
        </w:tc>
      </w:tr>
      <w:tr w:rsidR="00262BA7" w:rsidRPr="000B6761" w:rsidTr="006A11B2">
        <w:tc>
          <w:tcPr>
            <w:tcW w:w="2660" w:type="dxa"/>
            <w:shd w:val="clear" w:color="auto" w:fill="auto"/>
          </w:tcPr>
          <w:p w:rsidR="00262BA7" w:rsidRPr="00262BA7" w:rsidRDefault="002E25B6" w:rsidP="006A11B2">
            <w:pPr>
              <w:jc w:val="both"/>
              <w:rPr>
                <w:rFonts w:ascii="Times New Roman" w:hAnsi="Times New Roman"/>
                <w:b/>
                <w:sz w:val="28"/>
                <w:szCs w:val="28"/>
                <w:lang w:val="uk-UA"/>
              </w:rPr>
            </w:pPr>
            <w:r>
              <w:rPr>
                <w:rFonts w:ascii="Times New Roman" w:hAnsi="Times New Roman"/>
                <w:b/>
                <w:sz w:val="28"/>
                <w:szCs w:val="28"/>
                <w:lang w:val="uk-UA"/>
              </w:rPr>
              <w:t>Базовий автомобіль 10</w:t>
            </w:r>
            <w:r w:rsidR="001638B9">
              <w:rPr>
                <w:rFonts w:ascii="Times New Roman" w:hAnsi="Times New Roman"/>
                <w:b/>
                <w:sz w:val="28"/>
                <w:szCs w:val="28"/>
                <w:lang w:val="uk-UA"/>
              </w:rPr>
              <w:t xml:space="preserve"> </w:t>
            </w:r>
            <w:r w:rsidR="00262BA7" w:rsidRPr="00262BA7">
              <w:rPr>
                <w:rFonts w:ascii="Times New Roman" w:hAnsi="Times New Roman"/>
                <w:b/>
                <w:sz w:val="28"/>
                <w:szCs w:val="28"/>
                <w:lang w:val="uk-UA"/>
              </w:rPr>
              <w:t>одиниць</w:t>
            </w:r>
          </w:p>
        </w:tc>
        <w:tc>
          <w:tcPr>
            <w:tcW w:w="7825" w:type="dxa"/>
            <w:shd w:val="clear" w:color="auto" w:fill="auto"/>
          </w:tcPr>
          <w:p w:rsidR="00707FDD" w:rsidRPr="00707FDD" w:rsidRDefault="002E25B6" w:rsidP="00A477FE">
            <w:pPr>
              <w:rPr>
                <w:rFonts w:ascii="Times New Roman" w:hAnsi="Times New Roman"/>
                <w:b/>
                <w:sz w:val="28"/>
                <w:szCs w:val="28"/>
                <w:lang w:val="uk-UA"/>
              </w:rPr>
            </w:pPr>
            <w:r w:rsidRPr="002E25B6">
              <w:rPr>
                <w:rFonts w:ascii="Times New Roman" w:hAnsi="Times New Roman"/>
                <w:b/>
                <w:sz w:val="28"/>
                <w:szCs w:val="28"/>
              </w:rPr>
              <w:t xml:space="preserve">5 </w:t>
            </w:r>
            <w:r>
              <w:rPr>
                <w:rFonts w:ascii="Times New Roman" w:hAnsi="Times New Roman"/>
                <w:b/>
                <w:sz w:val="28"/>
                <w:szCs w:val="28"/>
                <w:lang w:val="ru-RU"/>
              </w:rPr>
              <w:t>а</w:t>
            </w:r>
            <w:proofErr w:type="spellStart"/>
            <w:r>
              <w:rPr>
                <w:rFonts w:ascii="Times New Roman" w:hAnsi="Times New Roman"/>
                <w:b/>
                <w:sz w:val="28"/>
                <w:szCs w:val="28"/>
                <w:lang w:val="uk-UA"/>
              </w:rPr>
              <w:t>вто</w:t>
            </w:r>
            <w:proofErr w:type="spellEnd"/>
            <w:r>
              <w:rPr>
                <w:rFonts w:ascii="Times New Roman" w:hAnsi="Times New Roman"/>
                <w:b/>
                <w:sz w:val="28"/>
                <w:szCs w:val="28"/>
                <w:lang w:val="uk-UA"/>
              </w:rPr>
              <w:t xml:space="preserve"> - </w:t>
            </w:r>
            <w:r w:rsidR="00262BA7" w:rsidRPr="00707FDD">
              <w:rPr>
                <w:rFonts w:ascii="Times New Roman" w:hAnsi="Times New Roman"/>
                <w:b/>
                <w:sz w:val="28"/>
                <w:szCs w:val="28"/>
                <w:lang w:val="uk-UA"/>
              </w:rPr>
              <w:t xml:space="preserve">IVECO </w:t>
            </w:r>
            <w:proofErr w:type="spellStart"/>
            <w:r w:rsidR="00262BA7" w:rsidRPr="00707FDD">
              <w:rPr>
                <w:rFonts w:ascii="Times New Roman" w:hAnsi="Times New Roman"/>
                <w:b/>
                <w:sz w:val="28"/>
                <w:szCs w:val="28"/>
                <w:lang w:val="uk-UA"/>
              </w:rPr>
              <w:t>Daily</w:t>
            </w:r>
            <w:proofErr w:type="spellEnd"/>
            <w:r w:rsidR="00262BA7" w:rsidRPr="00707FDD">
              <w:rPr>
                <w:rFonts w:ascii="Times New Roman" w:hAnsi="Times New Roman"/>
                <w:b/>
                <w:sz w:val="28"/>
                <w:szCs w:val="28"/>
                <w:lang w:val="uk-UA"/>
              </w:rPr>
              <w:t xml:space="preserve"> 35C18H V</w:t>
            </w:r>
            <w:r>
              <w:rPr>
                <w:rFonts w:ascii="Times New Roman" w:hAnsi="Times New Roman"/>
                <w:b/>
                <w:sz w:val="28"/>
                <w:szCs w:val="28"/>
                <w:lang w:val="uk-UA"/>
              </w:rPr>
              <w:t xml:space="preserve"> та 5 авто -</w:t>
            </w:r>
            <w:r w:rsidR="00262BA7" w:rsidRPr="00707FDD">
              <w:rPr>
                <w:rFonts w:ascii="Times New Roman" w:hAnsi="Times New Roman"/>
                <w:b/>
                <w:sz w:val="28"/>
                <w:szCs w:val="28"/>
                <w:lang w:val="uk-UA"/>
              </w:rPr>
              <w:t xml:space="preserve"> </w:t>
            </w:r>
            <w:proofErr w:type="spellStart"/>
            <w:r w:rsidR="00707FDD" w:rsidRPr="00707FDD">
              <w:rPr>
                <w:rFonts w:ascii="Times New Roman" w:hAnsi="Times New Roman"/>
                <w:b/>
                <w:sz w:val="28"/>
                <w:szCs w:val="28"/>
                <w:lang w:val="uk-UA"/>
              </w:rPr>
              <w:t>Volkswagen</w:t>
            </w:r>
            <w:proofErr w:type="spellEnd"/>
            <w:r w:rsidR="00707FDD" w:rsidRPr="00707FDD">
              <w:rPr>
                <w:rFonts w:ascii="Times New Roman" w:hAnsi="Times New Roman"/>
                <w:b/>
                <w:sz w:val="28"/>
                <w:szCs w:val="28"/>
                <w:lang w:val="uk-UA"/>
              </w:rPr>
              <w:t xml:space="preserve"> </w:t>
            </w:r>
            <w:proofErr w:type="spellStart"/>
            <w:r w:rsidR="00707FDD" w:rsidRPr="00707FDD">
              <w:rPr>
                <w:rFonts w:ascii="Times New Roman" w:hAnsi="Times New Roman"/>
                <w:b/>
                <w:sz w:val="28"/>
                <w:szCs w:val="28"/>
                <w:lang w:val="uk-UA"/>
              </w:rPr>
              <w:t>Crafter</w:t>
            </w:r>
            <w:proofErr w:type="spellEnd"/>
            <w:r w:rsidR="00707FDD" w:rsidRPr="00707FDD">
              <w:rPr>
                <w:rFonts w:ascii="Times New Roman" w:hAnsi="Times New Roman"/>
                <w:b/>
                <w:sz w:val="28"/>
                <w:szCs w:val="28"/>
                <w:lang w:val="uk-UA"/>
              </w:rPr>
              <w:t xml:space="preserve"> 35</w:t>
            </w:r>
          </w:p>
          <w:p w:rsidR="00262BA7" w:rsidRPr="00262BA7" w:rsidRDefault="00707FDD" w:rsidP="00707FDD">
            <w:pPr>
              <w:jc w:val="both"/>
              <w:rPr>
                <w:rFonts w:ascii="Times New Roman" w:hAnsi="Times New Roman"/>
                <w:sz w:val="28"/>
                <w:szCs w:val="28"/>
                <w:lang w:val="uk-UA"/>
              </w:rPr>
            </w:pPr>
            <w:r w:rsidRPr="00262BA7">
              <w:rPr>
                <w:rFonts w:ascii="Times New Roman" w:hAnsi="Times New Roman"/>
                <w:sz w:val="28"/>
                <w:szCs w:val="28"/>
                <w:lang w:val="uk-UA"/>
              </w:rPr>
              <w:t xml:space="preserve"> </w:t>
            </w:r>
            <w:r w:rsidR="00262BA7" w:rsidRPr="00262BA7">
              <w:rPr>
                <w:rFonts w:ascii="Times New Roman" w:hAnsi="Times New Roman"/>
                <w:sz w:val="28"/>
                <w:szCs w:val="28"/>
                <w:lang w:val="uk-UA"/>
              </w:rPr>
              <w:t>(схематичне зображення наведене у Додатку 1, технічна специфікація наведена у Додатку 2)</w:t>
            </w:r>
          </w:p>
          <w:p w:rsidR="00262BA7" w:rsidRPr="00262BA7" w:rsidRDefault="00262BA7" w:rsidP="006A11B2">
            <w:pPr>
              <w:jc w:val="both"/>
              <w:rPr>
                <w:rFonts w:ascii="Times New Roman" w:hAnsi="Times New Roman"/>
                <w:b/>
                <w:sz w:val="28"/>
                <w:szCs w:val="28"/>
                <w:lang w:val="uk-UA"/>
              </w:rPr>
            </w:pPr>
          </w:p>
        </w:tc>
      </w:tr>
      <w:tr w:rsidR="00262BA7" w:rsidRPr="00262BA7" w:rsidTr="006A11B2">
        <w:tc>
          <w:tcPr>
            <w:tcW w:w="2660" w:type="dxa"/>
            <w:shd w:val="clear" w:color="auto" w:fill="auto"/>
          </w:tcPr>
          <w:p w:rsidR="00262BA7" w:rsidRPr="00262BA7" w:rsidRDefault="00262BA7" w:rsidP="006A11B2">
            <w:pPr>
              <w:jc w:val="both"/>
              <w:rPr>
                <w:rFonts w:ascii="Times New Roman" w:hAnsi="Times New Roman"/>
                <w:b/>
                <w:sz w:val="28"/>
                <w:szCs w:val="28"/>
                <w:lang w:val="uk-UA"/>
              </w:rPr>
            </w:pPr>
            <w:r w:rsidRPr="00262BA7">
              <w:rPr>
                <w:rFonts w:ascii="Times New Roman" w:hAnsi="Times New Roman"/>
                <w:b/>
                <w:sz w:val="28"/>
                <w:szCs w:val="28"/>
                <w:lang w:val="uk-UA"/>
              </w:rPr>
              <w:t>Кількість місць:</w:t>
            </w:r>
          </w:p>
        </w:tc>
        <w:tc>
          <w:tcPr>
            <w:tcW w:w="7825" w:type="dxa"/>
            <w:shd w:val="clear" w:color="auto" w:fill="auto"/>
          </w:tcPr>
          <w:p w:rsidR="00262BA7" w:rsidRPr="00262BA7" w:rsidRDefault="00262BA7" w:rsidP="006A11B2">
            <w:pPr>
              <w:jc w:val="both"/>
              <w:rPr>
                <w:rFonts w:ascii="Times New Roman" w:hAnsi="Times New Roman"/>
                <w:sz w:val="28"/>
                <w:szCs w:val="28"/>
                <w:lang w:val="uk-UA"/>
              </w:rPr>
            </w:pPr>
            <w:r w:rsidRPr="00262BA7">
              <w:rPr>
                <w:rFonts w:ascii="Times New Roman" w:hAnsi="Times New Roman"/>
                <w:sz w:val="28"/>
                <w:szCs w:val="28"/>
                <w:lang w:val="uk-UA"/>
              </w:rPr>
              <w:t>Не менше 2 без врахування водія</w:t>
            </w:r>
          </w:p>
          <w:p w:rsidR="00262BA7" w:rsidRPr="00262BA7" w:rsidRDefault="00262BA7" w:rsidP="006A11B2">
            <w:pPr>
              <w:jc w:val="both"/>
              <w:rPr>
                <w:rFonts w:ascii="Times New Roman" w:hAnsi="Times New Roman"/>
                <w:sz w:val="28"/>
                <w:szCs w:val="28"/>
                <w:lang w:val="uk-UA"/>
              </w:rPr>
            </w:pPr>
          </w:p>
        </w:tc>
      </w:tr>
      <w:tr w:rsidR="00262BA7" w:rsidRPr="000B6761" w:rsidTr="006A11B2">
        <w:tc>
          <w:tcPr>
            <w:tcW w:w="2660" w:type="dxa"/>
            <w:shd w:val="clear" w:color="auto" w:fill="auto"/>
          </w:tcPr>
          <w:p w:rsidR="00262BA7" w:rsidRPr="00262BA7" w:rsidRDefault="00262BA7" w:rsidP="006A11B2">
            <w:pPr>
              <w:rPr>
                <w:rFonts w:ascii="Times New Roman" w:hAnsi="Times New Roman"/>
                <w:b/>
                <w:sz w:val="28"/>
                <w:szCs w:val="28"/>
                <w:lang w:val="uk-UA"/>
              </w:rPr>
            </w:pPr>
            <w:r w:rsidRPr="00262BA7">
              <w:rPr>
                <w:rFonts w:ascii="Times New Roman" w:hAnsi="Times New Roman"/>
                <w:b/>
                <w:sz w:val="28"/>
                <w:szCs w:val="28"/>
                <w:lang w:val="uk-UA"/>
              </w:rPr>
              <w:t>Повна маса транспортного засобу:</w:t>
            </w:r>
          </w:p>
        </w:tc>
        <w:tc>
          <w:tcPr>
            <w:tcW w:w="7825" w:type="dxa"/>
            <w:shd w:val="clear" w:color="auto" w:fill="auto"/>
          </w:tcPr>
          <w:p w:rsidR="00262BA7" w:rsidRPr="00262BA7" w:rsidRDefault="00262BA7" w:rsidP="006A11B2">
            <w:pPr>
              <w:jc w:val="both"/>
              <w:rPr>
                <w:rFonts w:ascii="Times New Roman" w:hAnsi="Times New Roman"/>
                <w:sz w:val="28"/>
                <w:szCs w:val="28"/>
                <w:lang w:val="uk-UA"/>
              </w:rPr>
            </w:pPr>
            <w:r w:rsidRPr="00262BA7">
              <w:rPr>
                <w:rFonts w:ascii="Times New Roman" w:hAnsi="Times New Roman"/>
                <w:sz w:val="28"/>
                <w:szCs w:val="28"/>
                <w:lang w:val="uk-UA"/>
              </w:rPr>
              <w:t xml:space="preserve">3 500 кг (повинна відповідати повній масі базового автомобіля) </w:t>
            </w:r>
          </w:p>
        </w:tc>
      </w:tr>
    </w:tbl>
    <w:p w:rsidR="00262BA7" w:rsidRPr="00262BA7" w:rsidRDefault="00262BA7" w:rsidP="00262BA7">
      <w:pPr>
        <w:jc w:val="both"/>
        <w:rPr>
          <w:rFonts w:ascii="Times New Roman" w:hAnsi="Times New Roman"/>
          <w:b/>
          <w:sz w:val="28"/>
          <w:szCs w:val="28"/>
          <w:lang w:val="uk-UA"/>
        </w:rPr>
      </w:pP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Учасник подає цінову пропозицію у вигляді кошторису,  який відображає детально вартість та опис (включаючи торгову марку) обладнання, що встановлюється в транспортному засобі, кількість та вартість робіт. Учасник має право вказати декілька варіантів обладнання для однієї позиції з описом характеристик та переваг кожного з варіантів.</w:t>
      </w:r>
    </w:p>
    <w:p w:rsidR="00262BA7" w:rsidRPr="00262BA7" w:rsidRDefault="00262BA7" w:rsidP="00262BA7">
      <w:pPr>
        <w:jc w:val="both"/>
        <w:rPr>
          <w:rFonts w:ascii="Times New Roman" w:hAnsi="Times New Roman"/>
          <w:sz w:val="28"/>
          <w:szCs w:val="28"/>
          <w:lang w:val="uk-UA"/>
        </w:rPr>
      </w:pPr>
    </w:p>
    <w:p w:rsidR="00262BA7" w:rsidRPr="00262BA7" w:rsidRDefault="00262BA7" w:rsidP="00262BA7">
      <w:pPr>
        <w:numPr>
          <w:ilvl w:val="0"/>
          <w:numId w:val="11"/>
        </w:numPr>
        <w:spacing w:after="0" w:line="240" w:lineRule="auto"/>
        <w:jc w:val="center"/>
        <w:rPr>
          <w:rFonts w:ascii="Times New Roman" w:hAnsi="Times New Roman"/>
          <w:b/>
          <w:sz w:val="28"/>
          <w:szCs w:val="28"/>
          <w:lang w:val="uk-UA"/>
        </w:rPr>
      </w:pPr>
      <w:r w:rsidRPr="00262BA7">
        <w:rPr>
          <w:rFonts w:ascii="Times New Roman" w:hAnsi="Times New Roman"/>
          <w:b/>
          <w:sz w:val="28"/>
          <w:szCs w:val="28"/>
          <w:lang w:val="uk-UA"/>
        </w:rPr>
        <w:t>Процедура закупівлі послуг на переобладнання автомобілів</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3.1. В якості переможця може бути обрано одного або кілька Учасників, в залежності від запропоновано</w:t>
      </w:r>
      <w:r>
        <w:rPr>
          <w:rFonts w:ascii="Times New Roman" w:hAnsi="Times New Roman"/>
          <w:sz w:val="28"/>
          <w:szCs w:val="28"/>
          <w:lang w:val="uk-UA"/>
        </w:rPr>
        <w:t>го</w:t>
      </w:r>
      <w:r w:rsidRPr="00262BA7">
        <w:rPr>
          <w:rFonts w:ascii="Times New Roman" w:hAnsi="Times New Roman"/>
          <w:sz w:val="28"/>
          <w:szCs w:val="28"/>
          <w:lang w:val="uk-UA"/>
        </w:rPr>
        <w:t xml:space="preserve"> графіку виконання робіт.</w:t>
      </w:r>
    </w:p>
    <w:p w:rsidR="00A477FE" w:rsidRPr="00A477FE" w:rsidRDefault="00262BA7" w:rsidP="00A477FE">
      <w:pPr>
        <w:rPr>
          <w:rFonts w:ascii="Times New Roman" w:hAnsi="Times New Roman"/>
          <w:sz w:val="28"/>
          <w:szCs w:val="28"/>
          <w:lang w:val="uk-UA"/>
        </w:rPr>
      </w:pPr>
      <w:r w:rsidRPr="00262BA7">
        <w:rPr>
          <w:rFonts w:ascii="Times New Roman" w:hAnsi="Times New Roman"/>
          <w:sz w:val="28"/>
          <w:szCs w:val="28"/>
          <w:lang w:val="uk-UA"/>
        </w:rPr>
        <w:t xml:space="preserve">3.2. Кожен переможець тендеру повинен </w:t>
      </w:r>
      <w:r w:rsidR="00547871">
        <w:rPr>
          <w:rFonts w:ascii="Times New Roman" w:hAnsi="Times New Roman"/>
          <w:sz w:val="28"/>
          <w:szCs w:val="28"/>
          <w:lang w:val="uk-UA"/>
        </w:rPr>
        <w:t>провести переобладнання одного автомобіля</w:t>
      </w:r>
      <w:r w:rsidRPr="00262BA7">
        <w:rPr>
          <w:rFonts w:ascii="Times New Roman" w:hAnsi="Times New Roman"/>
          <w:sz w:val="28"/>
          <w:szCs w:val="28"/>
          <w:lang w:val="uk-UA"/>
        </w:rPr>
        <w:t xml:space="preserve"> спеціалізованого призначення мобільна амбулаторія на базі автомобіля </w:t>
      </w:r>
      <w:r w:rsidR="00A477FE" w:rsidRPr="00A477FE">
        <w:rPr>
          <w:rFonts w:ascii="Times New Roman" w:hAnsi="Times New Roman"/>
          <w:sz w:val="28"/>
          <w:szCs w:val="28"/>
          <w:lang w:val="uk-UA"/>
        </w:rPr>
        <w:t xml:space="preserve">IVECO </w:t>
      </w:r>
      <w:proofErr w:type="spellStart"/>
      <w:r w:rsidR="00A477FE" w:rsidRPr="00A477FE">
        <w:rPr>
          <w:rFonts w:ascii="Times New Roman" w:hAnsi="Times New Roman"/>
          <w:sz w:val="28"/>
          <w:szCs w:val="28"/>
          <w:lang w:val="uk-UA"/>
        </w:rPr>
        <w:t>Daily</w:t>
      </w:r>
      <w:proofErr w:type="spellEnd"/>
      <w:r w:rsidR="00A477FE" w:rsidRPr="00A477FE">
        <w:rPr>
          <w:rFonts w:ascii="Times New Roman" w:hAnsi="Times New Roman"/>
          <w:sz w:val="28"/>
          <w:szCs w:val="28"/>
          <w:lang w:val="uk-UA"/>
        </w:rPr>
        <w:t xml:space="preserve"> 35C18H V, </w:t>
      </w:r>
      <w:proofErr w:type="spellStart"/>
      <w:r w:rsidR="00A477FE" w:rsidRPr="00A477FE">
        <w:rPr>
          <w:rFonts w:ascii="Times New Roman" w:hAnsi="Times New Roman"/>
          <w:sz w:val="28"/>
          <w:szCs w:val="28"/>
          <w:lang w:val="uk-UA"/>
        </w:rPr>
        <w:t>Volkswagen</w:t>
      </w:r>
      <w:proofErr w:type="spellEnd"/>
      <w:r w:rsidR="00A477FE" w:rsidRPr="00A477FE">
        <w:rPr>
          <w:rFonts w:ascii="Times New Roman" w:hAnsi="Times New Roman"/>
          <w:sz w:val="28"/>
          <w:szCs w:val="28"/>
          <w:lang w:val="uk-UA"/>
        </w:rPr>
        <w:t xml:space="preserve"> </w:t>
      </w:r>
      <w:proofErr w:type="spellStart"/>
      <w:r w:rsidR="00A477FE" w:rsidRPr="00A477FE">
        <w:rPr>
          <w:rFonts w:ascii="Times New Roman" w:hAnsi="Times New Roman"/>
          <w:sz w:val="28"/>
          <w:szCs w:val="28"/>
          <w:lang w:val="uk-UA"/>
        </w:rPr>
        <w:t>Crafter</w:t>
      </w:r>
      <w:proofErr w:type="spellEnd"/>
      <w:r w:rsidR="00A477FE" w:rsidRPr="00A477FE">
        <w:rPr>
          <w:rFonts w:ascii="Times New Roman" w:hAnsi="Times New Roman"/>
          <w:sz w:val="28"/>
          <w:szCs w:val="28"/>
          <w:lang w:val="uk-UA"/>
        </w:rPr>
        <w:t xml:space="preserve"> 35</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 xml:space="preserve">та передати його Замовнику на термін не менше 2 тижнів для попереднього тестування. </w:t>
      </w:r>
    </w:p>
    <w:p w:rsidR="00262BA7" w:rsidRPr="00262BA7" w:rsidRDefault="00262BA7" w:rsidP="00262BA7">
      <w:pPr>
        <w:rPr>
          <w:rFonts w:ascii="Times New Roman" w:hAnsi="Times New Roman"/>
          <w:sz w:val="28"/>
          <w:szCs w:val="28"/>
          <w:lang w:val="uk-UA"/>
        </w:rPr>
      </w:pPr>
      <w:r w:rsidRPr="00262BA7">
        <w:rPr>
          <w:rFonts w:ascii="Times New Roman" w:hAnsi="Times New Roman"/>
          <w:sz w:val="28"/>
          <w:szCs w:val="28"/>
          <w:lang w:val="uk-UA"/>
        </w:rPr>
        <w:t xml:space="preserve">3.3. У разі виявлення значних недоліків у переобладнанні, що не відповідатимуть специфікації, Замовник надає переможцю інформацію щодо таких недоліків, після чого переможець повинен усунути вказані недоліки та уникнути їх при переобладнанні решти транспортних засобів. При цьому вартість переобладнання не повинна змінюватись. Передача переобладнаних транспортних засобів можлива партіями, по мірі готовності автомобілів. </w:t>
      </w:r>
    </w:p>
    <w:p w:rsidR="00262BA7" w:rsidRPr="00262BA7" w:rsidRDefault="00262BA7" w:rsidP="00262BA7">
      <w:pPr>
        <w:rPr>
          <w:rFonts w:ascii="Times New Roman" w:hAnsi="Times New Roman"/>
          <w:sz w:val="28"/>
          <w:szCs w:val="28"/>
          <w:lang w:val="uk-UA"/>
        </w:rPr>
      </w:pPr>
    </w:p>
    <w:p w:rsidR="00262BA7" w:rsidRPr="00262BA7" w:rsidRDefault="00262BA7" w:rsidP="00262BA7">
      <w:pPr>
        <w:rPr>
          <w:rFonts w:ascii="Times New Roman" w:hAnsi="Times New Roman"/>
          <w:sz w:val="28"/>
          <w:szCs w:val="28"/>
          <w:lang w:val="uk-UA"/>
        </w:rPr>
      </w:pPr>
    </w:p>
    <w:p w:rsidR="00262BA7" w:rsidRPr="00262BA7" w:rsidRDefault="00262BA7" w:rsidP="00262BA7">
      <w:pPr>
        <w:numPr>
          <w:ilvl w:val="0"/>
          <w:numId w:val="11"/>
        </w:numPr>
        <w:spacing w:after="0" w:line="240" w:lineRule="auto"/>
        <w:jc w:val="center"/>
        <w:rPr>
          <w:bCs/>
          <w:i/>
          <w:iCs/>
          <w:sz w:val="28"/>
          <w:szCs w:val="28"/>
          <w:lang w:val="uk-UA"/>
        </w:rPr>
      </w:pPr>
      <w:r w:rsidRPr="00262BA7">
        <w:rPr>
          <w:rFonts w:ascii="Times New Roman" w:hAnsi="Times New Roman"/>
          <w:b/>
          <w:sz w:val="28"/>
          <w:szCs w:val="28"/>
          <w:lang w:val="uk-UA"/>
        </w:rPr>
        <w:t>Умови поставки. Умови оплати.</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 xml:space="preserve">4.1. Транспортні засоби передаються Замовником за узгодженою </w:t>
      </w:r>
      <w:proofErr w:type="spellStart"/>
      <w:r w:rsidRPr="00262BA7">
        <w:rPr>
          <w:rFonts w:ascii="Times New Roman" w:hAnsi="Times New Roman"/>
          <w:sz w:val="28"/>
          <w:szCs w:val="28"/>
          <w:lang w:val="uk-UA"/>
        </w:rPr>
        <w:t>адресою</w:t>
      </w:r>
      <w:proofErr w:type="spellEnd"/>
      <w:r w:rsidRPr="00262BA7">
        <w:rPr>
          <w:rFonts w:ascii="Times New Roman" w:hAnsi="Times New Roman"/>
          <w:sz w:val="28"/>
          <w:szCs w:val="28"/>
          <w:lang w:val="uk-UA"/>
        </w:rPr>
        <w:t xml:space="preserve"> з Переможцем тендеру, що буде їх переобладнувати. Ця адреса буде оговорена у відповідному Договорі.</w:t>
      </w:r>
    </w:p>
    <w:p w:rsidR="00262BA7" w:rsidRPr="00262BA7" w:rsidRDefault="00262BA7" w:rsidP="00262BA7">
      <w:pPr>
        <w:jc w:val="both"/>
        <w:rPr>
          <w:rFonts w:ascii="Times New Roman" w:hAnsi="Times New Roman"/>
          <w:sz w:val="28"/>
          <w:szCs w:val="28"/>
          <w:lang w:val="uk-UA"/>
        </w:rPr>
      </w:pPr>
      <w:r w:rsidRPr="00262BA7">
        <w:rPr>
          <w:rFonts w:ascii="Times New Roman" w:eastAsia="Garamond" w:hAnsi="Times New Roman"/>
          <w:sz w:val="28"/>
          <w:szCs w:val="28"/>
          <w:lang w:val="uk-UA"/>
        </w:rPr>
        <w:t xml:space="preserve">4.2. Договір на </w:t>
      </w:r>
      <w:r w:rsidRPr="00262BA7">
        <w:rPr>
          <w:rFonts w:ascii="Times New Roman" w:hAnsi="Times New Roman"/>
          <w:sz w:val="28"/>
          <w:szCs w:val="28"/>
          <w:lang w:val="uk-UA"/>
        </w:rPr>
        <w:t>поставку</w:t>
      </w:r>
      <w:r w:rsidRPr="00262BA7">
        <w:rPr>
          <w:rFonts w:ascii="Times New Roman" w:eastAsia="Garamond" w:hAnsi="Times New Roman"/>
          <w:sz w:val="28"/>
          <w:szCs w:val="28"/>
          <w:lang w:val="uk-UA"/>
        </w:rPr>
        <w:t xml:space="preserve"> буде укладений і оплата за поставлену продукцію буде здійснюватися в національній валюті України, гривні.</w:t>
      </w:r>
      <w:r w:rsidRPr="00262BA7">
        <w:rPr>
          <w:rFonts w:ascii="Times New Roman" w:hAnsi="Times New Roman"/>
          <w:sz w:val="28"/>
          <w:szCs w:val="28"/>
          <w:lang w:val="uk-UA"/>
        </w:rPr>
        <w:t xml:space="preserve"> </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4.3. П</w:t>
      </w:r>
      <w:r w:rsidR="00320A8F">
        <w:rPr>
          <w:rFonts w:ascii="Times New Roman" w:hAnsi="Times New Roman"/>
          <w:sz w:val="28"/>
          <w:szCs w:val="28"/>
          <w:lang w:val="uk-UA"/>
        </w:rPr>
        <w:t>ередплата становить не більше 50</w:t>
      </w:r>
      <w:r w:rsidRPr="00262BA7">
        <w:rPr>
          <w:rFonts w:ascii="Times New Roman" w:hAnsi="Times New Roman"/>
          <w:sz w:val="28"/>
          <w:szCs w:val="28"/>
          <w:lang w:val="uk-UA"/>
        </w:rPr>
        <w:t xml:space="preserve">% </w:t>
      </w:r>
      <w:r w:rsidR="00707FDD">
        <w:rPr>
          <w:rFonts w:ascii="Times New Roman" w:hAnsi="Times New Roman"/>
          <w:sz w:val="28"/>
          <w:szCs w:val="28"/>
          <w:lang w:val="uk-UA"/>
        </w:rPr>
        <w:t>суми договору</w:t>
      </w:r>
      <w:r w:rsidRPr="00262BA7">
        <w:rPr>
          <w:rFonts w:ascii="Times New Roman" w:hAnsi="Times New Roman"/>
          <w:sz w:val="28"/>
          <w:szCs w:val="28"/>
          <w:lang w:val="uk-UA"/>
        </w:rPr>
        <w:t>; остаточна оплата – за фактом прийняття транспортних засобів (</w:t>
      </w:r>
      <w:proofErr w:type="spellStart"/>
      <w:r w:rsidRPr="00262BA7">
        <w:rPr>
          <w:rFonts w:ascii="Times New Roman" w:hAnsi="Times New Roman"/>
          <w:sz w:val="28"/>
          <w:szCs w:val="28"/>
          <w:lang w:val="uk-UA"/>
        </w:rPr>
        <w:t>Участник</w:t>
      </w:r>
      <w:proofErr w:type="spellEnd"/>
      <w:r w:rsidRPr="00262BA7">
        <w:rPr>
          <w:rFonts w:ascii="Times New Roman" w:hAnsi="Times New Roman"/>
          <w:sz w:val="28"/>
          <w:szCs w:val="28"/>
          <w:lang w:val="uk-UA"/>
        </w:rPr>
        <w:t xml:space="preserve"> тендеру може вказати прийнятні для нього умови оплати). </w:t>
      </w:r>
    </w:p>
    <w:p w:rsidR="00262BA7" w:rsidRPr="00262BA7" w:rsidRDefault="00262BA7" w:rsidP="00262BA7">
      <w:pPr>
        <w:jc w:val="both"/>
        <w:rPr>
          <w:rFonts w:ascii="Times New Roman" w:hAnsi="Times New Roman"/>
          <w:sz w:val="28"/>
          <w:szCs w:val="28"/>
          <w:lang w:val="uk-UA"/>
        </w:rPr>
      </w:pPr>
    </w:p>
    <w:p w:rsidR="00262BA7" w:rsidRPr="00262BA7" w:rsidRDefault="00262BA7" w:rsidP="00262BA7">
      <w:pPr>
        <w:pStyle w:val="ac"/>
        <w:widowControl/>
        <w:numPr>
          <w:ilvl w:val="0"/>
          <w:numId w:val="11"/>
        </w:numPr>
        <w:jc w:val="center"/>
        <w:rPr>
          <w:rFonts w:ascii="Times New Roman" w:hAnsi="Times New Roman"/>
          <w:b/>
          <w:sz w:val="28"/>
          <w:szCs w:val="28"/>
          <w:lang w:val="uk-UA"/>
        </w:rPr>
      </w:pPr>
      <w:r w:rsidRPr="00262BA7">
        <w:rPr>
          <w:rFonts w:ascii="Times New Roman" w:hAnsi="Times New Roman"/>
          <w:b/>
          <w:sz w:val="28"/>
          <w:szCs w:val="28"/>
          <w:lang w:val="uk-UA"/>
        </w:rPr>
        <w:t>Термін поставки.</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5.1. Учасники тендеру повинні вказати термін виконання робіт (в робочих днях) з дати надання автомобілів для переобладнання. Більш короткий термін виконання переобладнання буде вважатись перевагою при визначенні Переможця.</w:t>
      </w:r>
    </w:p>
    <w:p w:rsidR="00262BA7" w:rsidRDefault="00262BA7" w:rsidP="00262BA7">
      <w:pPr>
        <w:rPr>
          <w:rFonts w:ascii="Times New Roman" w:hAnsi="Times New Roman"/>
          <w:sz w:val="28"/>
          <w:szCs w:val="28"/>
          <w:lang w:val="uk-UA"/>
        </w:rPr>
      </w:pPr>
      <w:r w:rsidRPr="00262BA7">
        <w:rPr>
          <w:rFonts w:ascii="Times New Roman" w:hAnsi="Times New Roman"/>
          <w:sz w:val="28"/>
          <w:szCs w:val="28"/>
          <w:lang w:val="uk-UA"/>
        </w:rPr>
        <w:t xml:space="preserve">5.2. Поставка вважається виконаною після підписання відповідного акту приймання-передачі усіх транспортних засобів обома Сторонами. </w:t>
      </w:r>
    </w:p>
    <w:p w:rsidR="003F5A63" w:rsidRPr="00262BA7" w:rsidRDefault="003F5A63" w:rsidP="00262BA7">
      <w:pPr>
        <w:rPr>
          <w:rFonts w:ascii="Times New Roman" w:hAnsi="Times New Roman"/>
          <w:sz w:val="28"/>
          <w:szCs w:val="28"/>
          <w:lang w:val="uk-UA"/>
        </w:rPr>
      </w:pPr>
      <w:r>
        <w:rPr>
          <w:rFonts w:ascii="Times New Roman" w:hAnsi="Times New Roman"/>
          <w:sz w:val="28"/>
          <w:szCs w:val="28"/>
          <w:lang w:val="uk-UA"/>
        </w:rPr>
        <w:t>5.3. Остаточний термін поставки до 15.09.2024р.</w:t>
      </w:r>
    </w:p>
    <w:p w:rsidR="00262BA7" w:rsidRPr="00262BA7" w:rsidRDefault="00262BA7" w:rsidP="00262BA7">
      <w:pPr>
        <w:rPr>
          <w:rFonts w:ascii="Times New Roman" w:hAnsi="Times New Roman"/>
          <w:sz w:val="28"/>
          <w:szCs w:val="28"/>
          <w:lang w:val="uk-UA"/>
        </w:rPr>
      </w:pPr>
    </w:p>
    <w:p w:rsidR="00262BA7" w:rsidRPr="00262BA7" w:rsidRDefault="00262BA7" w:rsidP="003F5A63">
      <w:pPr>
        <w:spacing w:after="0" w:line="240" w:lineRule="auto"/>
        <w:ind w:left="1141"/>
        <w:rPr>
          <w:rFonts w:ascii="Times New Roman" w:hAnsi="Times New Roman"/>
          <w:b/>
          <w:sz w:val="28"/>
          <w:szCs w:val="28"/>
          <w:lang w:val="uk-UA"/>
        </w:rPr>
      </w:pPr>
    </w:p>
    <w:p w:rsidR="00262BA7" w:rsidRPr="00262BA7" w:rsidRDefault="00262BA7" w:rsidP="00262BA7">
      <w:pPr>
        <w:rPr>
          <w:rStyle w:val="hps"/>
          <w:rFonts w:ascii="Times New Roman" w:hAnsi="Times New Roman"/>
          <w:color w:val="333333"/>
          <w:sz w:val="28"/>
          <w:szCs w:val="28"/>
          <w:lang w:val="uk-UA"/>
        </w:rPr>
      </w:pPr>
    </w:p>
    <w:p w:rsidR="00262BA7" w:rsidRPr="00262BA7" w:rsidRDefault="00262BA7" w:rsidP="00262BA7">
      <w:pPr>
        <w:numPr>
          <w:ilvl w:val="0"/>
          <w:numId w:val="11"/>
        </w:numPr>
        <w:spacing w:after="0" w:line="240" w:lineRule="auto"/>
        <w:jc w:val="center"/>
        <w:rPr>
          <w:rFonts w:ascii="Times New Roman" w:hAnsi="Times New Roman"/>
          <w:b/>
          <w:sz w:val="28"/>
          <w:szCs w:val="28"/>
          <w:lang w:val="uk-UA"/>
        </w:rPr>
      </w:pPr>
      <w:r w:rsidRPr="00262BA7">
        <w:rPr>
          <w:rFonts w:ascii="Times New Roman" w:hAnsi="Times New Roman"/>
          <w:b/>
          <w:sz w:val="28"/>
          <w:szCs w:val="28"/>
          <w:lang w:val="uk-UA"/>
        </w:rPr>
        <w:t>Організаційні</w:t>
      </w:r>
      <w:r w:rsidRPr="00262BA7">
        <w:rPr>
          <w:rFonts w:ascii="Times New Roman" w:eastAsia="Arial" w:hAnsi="Times New Roman"/>
          <w:b/>
          <w:sz w:val="28"/>
          <w:szCs w:val="28"/>
          <w:lang w:val="uk-UA"/>
        </w:rPr>
        <w:t xml:space="preserve"> вимоги</w:t>
      </w:r>
    </w:p>
    <w:p w:rsidR="00262BA7" w:rsidRPr="00262BA7" w:rsidRDefault="00262BA7" w:rsidP="00262BA7">
      <w:pPr>
        <w:pStyle w:val="ad"/>
        <w:ind w:left="90"/>
        <w:jc w:val="both"/>
        <w:rPr>
          <w:rFonts w:ascii="Times New Roman" w:hAnsi="Times New Roman"/>
          <w:sz w:val="28"/>
          <w:szCs w:val="28"/>
          <w:lang w:val="uk-UA"/>
        </w:rPr>
      </w:pPr>
      <w:r w:rsidRPr="00262BA7">
        <w:rPr>
          <w:rFonts w:ascii="Times New Roman" w:eastAsia="Arial" w:hAnsi="Times New Roman"/>
          <w:sz w:val="28"/>
          <w:szCs w:val="28"/>
          <w:lang w:val="uk-UA"/>
        </w:rPr>
        <w:t xml:space="preserve">7.1. Учасник </w:t>
      </w:r>
      <w:r w:rsidRPr="00262BA7">
        <w:rPr>
          <w:rFonts w:ascii="Times New Roman" w:hAnsi="Times New Roman"/>
          <w:sz w:val="28"/>
          <w:szCs w:val="28"/>
          <w:lang w:val="uk-UA"/>
        </w:rPr>
        <w:t>повинен</w:t>
      </w:r>
      <w:r w:rsidRPr="00262BA7">
        <w:rPr>
          <w:rFonts w:ascii="Times New Roman" w:eastAsia="Arial" w:hAnsi="Times New Roman"/>
          <w:sz w:val="28"/>
          <w:szCs w:val="28"/>
          <w:lang w:val="uk-UA"/>
        </w:rPr>
        <w:t xml:space="preserve"> підтвердити досвід виконання аналогічних робіт та надати інформацію щодо цього досвіду. </w:t>
      </w:r>
    </w:p>
    <w:p w:rsidR="00262BA7" w:rsidRPr="00262BA7" w:rsidRDefault="00262BA7" w:rsidP="00262BA7">
      <w:pPr>
        <w:pStyle w:val="ad"/>
        <w:jc w:val="both"/>
        <w:rPr>
          <w:rFonts w:ascii="Times New Roman" w:hAnsi="Times New Roman"/>
          <w:sz w:val="28"/>
          <w:szCs w:val="28"/>
          <w:lang w:val="uk-UA"/>
        </w:rPr>
      </w:pPr>
      <w:r w:rsidRPr="00262BA7">
        <w:rPr>
          <w:rFonts w:ascii="Times New Roman" w:eastAsia="Arial" w:hAnsi="Times New Roman"/>
          <w:sz w:val="28"/>
          <w:szCs w:val="28"/>
          <w:lang w:val="uk-UA"/>
        </w:rPr>
        <w:t xml:space="preserve"> 7.2. Учасник</w:t>
      </w:r>
      <w:r w:rsidRPr="00262BA7">
        <w:rPr>
          <w:rFonts w:ascii="Times New Roman" w:hAnsi="Times New Roman"/>
          <w:sz w:val="28"/>
          <w:szCs w:val="28"/>
          <w:lang w:val="uk-UA"/>
        </w:rPr>
        <w:t xml:space="preserve"> повинен мати матеріально-технічну базу для виконання всіх необхідних робіт. Для підтвердження цієї інформації учасник надає довідку в довільній формі про наявність обладнання та матеріально-технічної бази та довідку в довільній формі про наявність працівників відповідної кваліфікації, які мають необхідні знання та досвід. </w:t>
      </w:r>
    </w:p>
    <w:p w:rsidR="00262BA7" w:rsidRPr="00262BA7" w:rsidRDefault="00262BA7" w:rsidP="00262BA7">
      <w:pPr>
        <w:pStyle w:val="ad"/>
        <w:ind w:left="90"/>
        <w:jc w:val="both"/>
        <w:rPr>
          <w:rFonts w:ascii="Times New Roman" w:hAnsi="Times New Roman"/>
          <w:sz w:val="28"/>
          <w:szCs w:val="28"/>
          <w:lang w:val="uk-UA"/>
        </w:rPr>
      </w:pPr>
    </w:p>
    <w:p w:rsidR="00262BA7" w:rsidRPr="00262BA7" w:rsidRDefault="00262BA7" w:rsidP="00262BA7">
      <w:pPr>
        <w:numPr>
          <w:ilvl w:val="0"/>
          <w:numId w:val="11"/>
        </w:numPr>
        <w:spacing w:after="0" w:line="240" w:lineRule="auto"/>
        <w:jc w:val="center"/>
        <w:rPr>
          <w:rFonts w:ascii="Times New Roman" w:hAnsi="Times New Roman"/>
          <w:b/>
          <w:sz w:val="28"/>
          <w:szCs w:val="28"/>
          <w:lang w:val="uk-UA"/>
        </w:rPr>
      </w:pPr>
      <w:r w:rsidRPr="00262BA7">
        <w:rPr>
          <w:rFonts w:ascii="Times New Roman" w:eastAsia="Arial" w:hAnsi="Times New Roman"/>
          <w:b/>
          <w:sz w:val="28"/>
          <w:szCs w:val="28"/>
          <w:lang w:val="uk-UA"/>
        </w:rPr>
        <w:t xml:space="preserve">Ключові </w:t>
      </w:r>
      <w:r w:rsidRPr="00262BA7">
        <w:rPr>
          <w:rFonts w:ascii="Times New Roman" w:hAnsi="Times New Roman"/>
          <w:b/>
          <w:sz w:val="28"/>
          <w:szCs w:val="28"/>
          <w:lang w:val="uk-UA"/>
        </w:rPr>
        <w:t>критерії</w:t>
      </w:r>
      <w:r w:rsidRPr="00262BA7">
        <w:rPr>
          <w:rFonts w:ascii="Times New Roman" w:eastAsia="Arial" w:hAnsi="Times New Roman"/>
          <w:b/>
          <w:sz w:val="28"/>
          <w:szCs w:val="28"/>
          <w:lang w:val="uk-UA"/>
        </w:rPr>
        <w:t xml:space="preserve"> оцінки пропозицій</w:t>
      </w:r>
    </w:p>
    <w:p w:rsidR="00262BA7" w:rsidRPr="00262BA7" w:rsidRDefault="00262BA7" w:rsidP="00262BA7">
      <w:pPr>
        <w:pStyle w:val="ad"/>
        <w:numPr>
          <w:ilvl w:val="1"/>
          <w:numId w:val="11"/>
        </w:numPr>
        <w:ind w:left="284" w:hanging="284"/>
        <w:jc w:val="both"/>
        <w:rPr>
          <w:rFonts w:ascii="Times New Roman" w:eastAsia="Arial" w:hAnsi="Times New Roman"/>
          <w:sz w:val="28"/>
          <w:szCs w:val="28"/>
          <w:lang w:val="uk-UA"/>
        </w:rPr>
      </w:pPr>
      <w:r w:rsidRPr="00262BA7">
        <w:rPr>
          <w:rFonts w:ascii="Times New Roman" w:eastAsia="Arial" w:hAnsi="Times New Roman"/>
          <w:sz w:val="28"/>
          <w:szCs w:val="28"/>
          <w:lang w:val="uk-UA"/>
        </w:rPr>
        <w:t>Наявність досвіду виконання аналогічних поставок/робіт відповідно до вимог цієї документації.</w:t>
      </w:r>
    </w:p>
    <w:p w:rsidR="00262BA7" w:rsidRPr="00262BA7" w:rsidRDefault="00262BA7" w:rsidP="00262BA7">
      <w:pPr>
        <w:pStyle w:val="ad"/>
        <w:numPr>
          <w:ilvl w:val="1"/>
          <w:numId w:val="11"/>
        </w:numPr>
        <w:ind w:left="284" w:hanging="284"/>
        <w:jc w:val="both"/>
        <w:rPr>
          <w:rFonts w:ascii="Times New Roman" w:eastAsia="Arial" w:hAnsi="Times New Roman"/>
          <w:sz w:val="28"/>
          <w:szCs w:val="28"/>
          <w:lang w:val="uk-UA"/>
        </w:rPr>
      </w:pPr>
      <w:r w:rsidRPr="00262BA7">
        <w:rPr>
          <w:rFonts w:ascii="Times New Roman" w:eastAsia="Arial" w:hAnsi="Times New Roman"/>
          <w:sz w:val="28"/>
          <w:szCs w:val="28"/>
          <w:lang w:val="uk-UA"/>
        </w:rPr>
        <w:t>Загальна вартість переобладнання</w:t>
      </w:r>
      <w:r w:rsidRPr="00262BA7">
        <w:rPr>
          <w:rFonts w:ascii="Times New Roman" w:hAnsi="Times New Roman"/>
          <w:sz w:val="28"/>
          <w:szCs w:val="28"/>
          <w:lang w:val="uk-UA"/>
        </w:rPr>
        <w:t>.</w:t>
      </w:r>
    </w:p>
    <w:p w:rsidR="00262BA7" w:rsidRPr="00262BA7" w:rsidRDefault="00262BA7" w:rsidP="00262BA7">
      <w:pPr>
        <w:pStyle w:val="ad"/>
        <w:numPr>
          <w:ilvl w:val="1"/>
          <w:numId w:val="11"/>
        </w:numPr>
        <w:ind w:left="284" w:hanging="284"/>
        <w:jc w:val="both"/>
        <w:rPr>
          <w:rFonts w:ascii="Times New Roman" w:eastAsia="Arial" w:hAnsi="Times New Roman"/>
          <w:sz w:val="28"/>
          <w:szCs w:val="28"/>
          <w:lang w:val="uk-UA"/>
        </w:rPr>
      </w:pPr>
      <w:r w:rsidRPr="00262BA7">
        <w:rPr>
          <w:rFonts w:ascii="Times New Roman" w:hAnsi="Times New Roman"/>
          <w:sz w:val="28"/>
          <w:szCs w:val="28"/>
          <w:lang w:val="uk-UA"/>
        </w:rPr>
        <w:t>Якість запропонованого обладнання і матеріалів, що підтверджується відповідними технічними характеристиками.</w:t>
      </w:r>
    </w:p>
    <w:p w:rsidR="00262BA7" w:rsidRPr="00262BA7" w:rsidRDefault="00262BA7" w:rsidP="00262BA7">
      <w:pPr>
        <w:pStyle w:val="ad"/>
        <w:numPr>
          <w:ilvl w:val="1"/>
          <w:numId w:val="11"/>
        </w:numPr>
        <w:ind w:left="284" w:hanging="284"/>
        <w:jc w:val="both"/>
        <w:rPr>
          <w:rFonts w:ascii="Times New Roman" w:eastAsia="Arial" w:hAnsi="Times New Roman"/>
          <w:sz w:val="28"/>
          <w:szCs w:val="28"/>
          <w:lang w:val="uk-UA"/>
        </w:rPr>
      </w:pPr>
      <w:r w:rsidRPr="00262BA7">
        <w:rPr>
          <w:rFonts w:ascii="Times New Roman" w:hAnsi="Times New Roman"/>
          <w:sz w:val="28"/>
          <w:szCs w:val="28"/>
          <w:lang w:val="uk-UA"/>
        </w:rPr>
        <w:t>Термін виконання робіт.</w:t>
      </w:r>
    </w:p>
    <w:p w:rsidR="00262BA7" w:rsidRPr="00262BA7" w:rsidRDefault="00262BA7" w:rsidP="00262BA7">
      <w:pPr>
        <w:pStyle w:val="ad"/>
        <w:numPr>
          <w:ilvl w:val="1"/>
          <w:numId w:val="11"/>
        </w:numPr>
        <w:ind w:left="284" w:hanging="284"/>
        <w:jc w:val="both"/>
        <w:rPr>
          <w:rFonts w:ascii="Times New Roman" w:hAnsi="Times New Roman"/>
          <w:sz w:val="28"/>
          <w:szCs w:val="28"/>
          <w:lang w:val="uk-UA"/>
        </w:rPr>
      </w:pPr>
      <w:r w:rsidRPr="00262BA7">
        <w:rPr>
          <w:rFonts w:ascii="Times New Roman" w:hAnsi="Times New Roman"/>
          <w:sz w:val="28"/>
          <w:szCs w:val="28"/>
          <w:lang w:val="uk-UA"/>
        </w:rPr>
        <w:t>Умови оплати.</w:t>
      </w:r>
    </w:p>
    <w:p w:rsidR="00262BA7" w:rsidRPr="00262BA7" w:rsidRDefault="00262BA7" w:rsidP="00262BA7">
      <w:pPr>
        <w:pStyle w:val="ad"/>
        <w:numPr>
          <w:ilvl w:val="1"/>
          <w:numId w:val="11"/>
        </w:numPr>
        <w:ind w:left="284" w:hanging="284"/>
        <w:jc w:val="both"/>
        <w:rPr>
          <w:rFonts w:ascii="Times New Roman" w:hAnsi="Times New Roman"/>
          <w:sz w:val="28"/>
          <w:szCs w:val="28"/>
          <w:lang w:val="uk-UA"/>
        </w:rPr>
      </w:pPr>
      <w:r w:rsidRPr="00262BA7">
        <w:rPr>
          <w:rFonts w:ascii="Times New Roman" w:hAnsi="Times New Roman"/>
          <w:sz w:val="28"/>
          <w:szCs w:val="28"/>
          <w:lang w:val="uk-UA"/>
        </w:rPr>
        <w:t xml:space="preserve">Гарантійні умови. </w:t>
      </w:r>
    </w:p>
    <w:p w:rsidR="00262BA7" w:rsidRPr="00262BA7" w:rsidRDefault="00262BA7" w:rsidP="00262BA7">
      <w:pPr>
        <w:pStyle w:val="ad"/>
        <w:ind w:left="284"/>
        <w:jc w:val="both"/>
        <w:rPr>
          <w:rFonts w:ascii="Times New Roman" w:hAnsi="Times New Roman"/>
          <w:sz w:val="28"/>
          <w:szCs w:val="28"/>
          <w:lang w:val="uk-UA"/>
        </w:rPr>
      </w:pPr>
    </w:p>
    <w:p w:rsidR="00262BA7" w:rsidRPr="00262BA7" w:rsidRDefault="00262BA7" w:rsidP="00262BA7">
      <w:pPr>
        <w:numPr>
          <w:ilvl w:val="0"/>
          <w:numId w:val="11"/>
        </w:numPr>
        <w:spacing w:after="0" w:line="240" w:lineRule="auto"/>
        <w:jc w:val="center"/>
        <w:rPr>
          <w:rFonts w:ascii="Times New Roman" w:hAnsi="Times New Roman"/>
          <w:b/>
          <w:sz w:val="28"/>
          <w:szCs w:val="28"/>
          <w:lang w:val="uk-UA"/>
        </w:rPr>
      </w:pPr>
      <w:r w:rsidRPr="00262BA7">
        <w:rPr>
          <w:rFonts w:ascii="Times New Roman" w:hAnsi="Times New Roman"/>
          <w:b/>
          <w:sz w:val="28"/>
          <w:szCs w:val="28"/>
          <w:lang w:val="uk-UA"/>
        </w:rPr>
        <w:t>Склад тендерної пропозиції учасника.</w:t>
      </w:r>
    </w:p>
    <w:p w:rsidR="00262BA7" w:rsidRPr="00262BA7" w:rsidRDefault="00262BA7" w:rsidP="00262BA7">
      <w:pPr>
        <w:ind w:firstLine="567"/>
        <w:rPr>
          <w:rStyle w:val="hps"/>
          <w:rFonts w:ascii="Times New Roman" w:hAnsi="Times New Roman"/>
          <w:sz w:val="28"/>
          <w:szCs w:val="28"/>
          <w:lang w:val="uk-UA"/>
        </w:rPr>
      </w:pPr>
      <w:r w:rsidRPr="00262BA7">
        <w:rPr>
          <w:rStyle w:val="hps"/>
          <w:rFonts w:ascii="Times New Roman" w:hAnsi="Times New Roman"/>
          <w:sz w:val="28"/>
          <w:szCs w:val="28"/>
          <w:lang w:val="uk-UA"/>
        </w:rPr>
        <w:t>Кожний з учасників тендерного процесу має надати:</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Копії документів, що свідчать про державну реєстрацію Учасника.</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Інформація щодо спроможності заявника виконати поставку: штатна кількість співробітників компанії-заявника, попередній досвід роботи, досвід постачання запропонованої продукції/послуг тощо.</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Ліцензії та/або сертифікати (якщо передбачені чинним законодавством України).</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 xml:space="preserve">Підтвердження відповідної сертифікації обладнання </w:t>
      </w:r>
      <w:r w:rsidR="000B6761" w:rsidRPr="00262BA7">
        <w:rPr>
          <w:rStyle w:val="hps"/>
          <w:rFonts w:ascii="Times New Roman" w:hAnsi="Times New Roman"/>
          <w:sz w:val="28"/>
          <w:szCs w:val="28"/>
          <w:lang w:val="uk-UA"/>
        </w:rPr>
        <w:t>(якщо передбачені чинним законодавством України)</w:t>
      </w:r>
      <w:r w:rsidR="000B6761">
        <w:rPr>
          <w:rStyle w:val="hps"/>
          <w:rFonts w:ascii="Times New Roman" w:hAnsi="Times New Roman"/>
          <w:sz w:val="28"/>
          <w:szCs w:val="28"/>
          <w:lang w:val="uk-UA"/>
        </w:rPr>
        <w:t>.</w:t>
      </w:r>
    </w:p>
    <w:p w:rsidR="00262BA7" w:rsidRPr="00D93777" w:rsidRDefault="00D9377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D93777">
        <w:rPr>
          <w:rStyle w:val="hps"/>
          <w:rFonts w:ascii="Times New Roman" w:hAnsi="Times New Roman" w:cs="Times New Roman"/>
          <w:sz w:val="28"/>
          <w:szCs w:val="28"/>
          <w:lang w:val="uk-UA"/>
        </w:rPr>
        <w:t>Заповнені та підписані до</w:t>
      </w:r>
      <w:r w:rsidR="00FB4B26">
        <w:rPr>
          <w:rStyle w:val="hps"/>
          <w:rFonts w:ascii="Times New Roman" w:hAnsi="Times New Roman" w:cs="Times New Roman"/>
          <w:sz w:val="28"/>
          <w:szCs w:val="28"/>
          <w:lang w:val="uk-UA"/>
        </w:rPr>
        <w:t>датки до специфікації (Додаток 2, 3 та 4</w:t>
      </w:r>
      <w:r w:rsidRPr="00D93777">
        <w:rPr>
          <w:rStyle w:val="hps"/>
          <w:rFonts w:ascii="Times New Roman" w:hAnsi="Times New Roman" w:cs="Times New Roman"/>
          <w:sz w:val="28"/>
          <w:szCs w:val="28"/>
          <w:lang w:val="uk-UA"/>
        </w:rPr>
        <w:t>), калькуляція з детальним описом всіх цінових варіантів та обов’язково з зазначенням бренду та моделі запропонованого обладнання</w:t>
      </w:r>
      <w:r w:rsidR="00262BA7" w:rsidRPr="00D93777">
        <w:rPr>
          <w:rStyle w:val="hps"/>
          <w:rFonts w:ascii="Times New Roman" w:hAnsi="Times New Roman"/>
          <w:sz w:val="28"/>
          <w:szCs w:val="28"/>
          <w:lang w:val="uk-UA"/>
        </w:rPr>
        <w:t>.</w:t>
      </w:r>
      <w:bookmarkStart w:id="0" w:name="_GoBack"/>
      <w:bookmarkEnd w:id="0"/>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Детальний розрахунок терміну виконання робіт.</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Будь-які інші документи, що допоможуть оцінити заявку.</w:t>
      </w:r>
    </w:p>
    <w:p w:rsidR="00262BA7" w:rsidRPr="00262BA7" w:rsidRDefault="00262BA7" w:rsidP="00262BA7">
      <w:pPr>
        <w:jc w:val="both"/>
        <w:rPr>
          <w:rStyle w:val="hps"/>
          <w:rFonts w:ascii="Times New Roman" w:hAnsi="Times New Roman"/>
          <w:sz w:val="28"/>
          <w:szCs w:val="28"/>
          <w:lang w:val="uk-UA"/>
        </w:rPr>
      </w:pPr>
    </w:p>
    <w:p w:rsidR="00262BA7" w:rsidRPr="00262BA7" w:rsidRDefault="00262BA7" w:rsidP="00262BA7">
      <w:pPr>
        <w:numPr>
          <w:ilvl w:val="0"/>
          <w:numId w:val="11"/>
        </w:numPr>
        <w:spacing w:after="0" w:line="240" w:lineRule="auto"/>
        <w:jc w:val="center"/>
        <w:rPr>
          <w:rFonts w:ascii="Times New Roman" w:hAnsi="Times New Roman"/>
          <w:b/>
          <w:sz w:val="28"/>
          <w:szCs w:val="28"/>
          <w:lang w:val="uk-UA"/>
        </w:rPr>
      </w:pPr>
      <w:r w:rsidRPr="00262BA7">
        <w:rPr>
          <w:rFonts w:ascii="Times New Roman" w:hAnsi="Times New Roman"/>
          <w:b/>
          <w:sz w:val="28"/>
          <w:szCs w:val="28"/>
          <w:lang w:val="uk-UA"/>
        </w:rPr>
        <w:t>Вимоги до складання тендерної документації.</w:t>
      </w:r>
    </w:p>
    <w:p w:rsidR="00262BA7" w:rsidRPr="00262BA7" w:rsidRDefault="00262BA7" w:rsidP="00262BA7">
      <w:pPr>
        <w:jc w:val="both"/>
        <w:rPr>
          <w:rStyle w:val="hps"/>
          <w:rFonts w:ascii="Times New Roman" w:hAnsi="Times New Roman"/>
          <w:color w:val="333333"/>
          <w:sz w:val="28"/>
          <w:szCs w:val="28"/>
          <w:lang w:val="uk-UA"/>
        </w:rPr>
      </w:pPr>
      <w:r w:rsidRPr="00262BA7">
        <w:rPr>
          <w:rStyle w:val="hps"/>
          <w:rFonts w:ascii="Times New Roman" w:hAnsi="Times New Roman"/>
          <w:color w:val="333333"/>
          <w:sz w:val="28"/>
          <w:szCs w:val="28"/>
          <w:lang w:val="uk-UA"/>
        </w:rPr>
        <w:t xml:space="preserve">10.1. Учасник подає лише одну тендерну пропозицію. </w:t>
      </w:r>
    </w:p>
    <w:p w:rsidR="00262BA7" w:rsidRPr="00262BA7" w:rsidRDefault="00262BA7" w:rsidP="00262BA7">
      <w:pPr>
        <w:jc w:val="both"/>
        <w:rPr>
          <w:rStyle w:val="hps"/>
          <w:rFonts w:ascii="Times New Roman" w:hAnsi="Times New Roman"/>
          <w:color w:val="333333"/>
          <w:sz w:val="28"/>
          <w:szCs w:val="28"/>
          <w:lang w:val="uk-UA"/>
        </w:rPr>
      </w:pPr>
      <w:r w:rsidRPr="00262BA7">
        <w:rPr>
          <w:rStyle w:val="hps"/>
          <w:rFonts w:ascii="Times New Roman" w:hAnsi="Times New Roman"/>
          <w:color w:val="333333"/>
          <w:sz w:val="28"/>
          <w:szCs w:val="28"/>
          <w:lang w:val="uk-UA"/>
        </w:rPr>
        <w:t>10.2. Всі документи</w:t>
      </w:r>
      <w:r w:rsidRPr="00262BA7">
        <w:rPr>
          <w:rFonts w:ascii="Times New Roman" w:hAnsi="Times New Roman"/>
          <w:color w:val="333333"/>
          <w:sz w:val="28"/>
          <w:szCs w:val="28"/>
          <w:lang w:val="uk-UA"/>
        </w:rPr>
        <w:t xml:space="preserve">, складені </w:t>
      </w:r>
      <w:r w:rsidRPr="00262BA7">
        <w:rPr>
          <w:rStyle w:val="hps"/>
          <w:rFonts w:ascii="Times New Roman" w:hAnsi="Times New Roman"/>
          <w:color w:val="333333"/>
          <w:sz w:val="28"/>
          <w:szCs w:val="28"/>
          <w:lang w:val="uk-UA"/>
        </w:rPr>
        <w:t>не українською,</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англійською</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або російською</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мовами,</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повинні</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обов'язково</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мати</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переклад на одну</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із зазначених</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мов.</w:t>
      </w:r>
    </w:p>
    <w:p w:rsidR="00262BA7" w:rsidRPr="00262BA7" w:rsidRDefault="00262BA7" w:rsidP="00262BA7">
      <w:pPr>
        <w:jc w:val="both"/>
        <w:rPr>
          <w:rFonts w:ascii="Times New Roman" w:hAnsi="Times New Roman"/>
          <w:b/>
          <w:sz w:val="28"/>
          <w:szCs w:val="28"/>
          <w:lang w:val="uk-UA"/>
        </w:rPr>
      </w:pPr>
      <w:r w:rsidRPr="00262BA7">
        <w:rPr>
          <w:rStyle w:val="hps"/>
          <w:rFonts w:ascii="Times New Roman" w:hAnsi="Times New Roman"/>
          <w:color w:val="333333"/>
          <w:sz w:val="28"/>
          <w:szCs w:val="28"/>
          <w:lang w:val="uk-UA"/>
        </w:rPr>
        <w:t>10.3. Копія</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кожного</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документа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повинна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бути завірена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підписом</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відповідальної особи</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компанії.</w:t>
      </w:r>
    </w:p>
    <w:p w:rsidR="00262BA7" w:rsidRPr="00262BA7" w:rsidRDefault="00262BA7" w:rsidP="00262BA7">
      <w:pPr>
        <w:jc w:val="center"/>
        <w:rPr>
          <w:rFonts w:ascii="Arial" w:hAnsi="Arial" w:cs="Arial"/>
          <w:sz w:val="28"/>
          <w:szCs w:val="28"/>
          <w:lang w:val="uk-UA"/>
        </w:rPr>
        <w:sectPr w:rsidR="00262BA7" w:rsidRPr="00262BA7" w:rsidSect="006A11B2">
          <w:headerReference w:type="default" r:id="rId8"/>
          <w:footerReference w:type="default" r:id="rId9"/>
          <w:footerReference w:type="first" r:id="rId10"/>
          <w:pgSz w:w="11907" w:h="16840" w:code="9"/>
          <w:pgMar w:top="567" w:right="567" w:bottom="568" w:left="993" w:header="141" w:footer="139" w:gutter="0"/>
          <w:cols w:space="720"/>
          <w:titlePg/>
          <w:docGrid w:linePitch="360"/>
        </w:sectPr>
      </w:pPr>
    </w:p>
    <w:p w:rsidR="00150E1D" w:rsidRPr="00150E1D" w:rsidRDefault="00262BA7" w:rsidP="00150E1D">
      <w:pPr>
        <w:jc w:val="center"/>
        <w:rPr>
          <w:rStyle w:val="hps"/>
          <w:rFonts w:ascii="Times New Roman" w:hAnsi="Times New Roman"/>
          <w:b/>
          <w:color w:val="333333"/>
          <w:sz w:val="28"/>
          <w:szCs w:val="28"/>
          <w:lang w:val="uk-UA"/>
        </w:rPr>
      </w:pPr>
      <w:r w:rsidRPr="00262BA7">
        <w:rPr>
          <w:rStyle w:val="hps"/>
          <w:rFonts w:ascii="Times New Roman" w:hAnsi="Times New Roman"/>
          <w:b/>
          <w:color w:val="333333"/>
          <w:sz w:val="28"/>
          <w:szCs w:val="28"/>
          <w:lang w:val="uk-UA"/>
        </w:rPr>
        <w:t>Додаток № 1 до Специфікації</w:t>
      </w:r>
      <w:r w:rsidR="00150E1D">
        <w:rPr>
          <w:rStyle w:val="hps"/>
          <w:rFonts w:ascii="Times New Roman" w:hAnsi="Times New Roman"/>
          <w:b/>
          <w:color w:val="333333"/>
          <w:sz w:val="28"/>
          <w:szCs w:val="28"/>
          <w:lang w:val="uk-UA"/>
        </w:rPr>
        <w:t xml:space="preserve"> </w:t>
      </w:r>
      <w:r w:rsidR="00150E1D" w:rsidRPr="00150E1D">
        <w:rPr>
          <w:rStyle w:val="hps"/>
          <w:rFonts w:ascii="Times New Roman" w:hAnsi="Times New Roman"/>
          <w:b/>
          <w:color w:val="333333"/>
          <w:sz w:val="28"/>
          <w:szCs w:val="28"/>
          <w:lang w:val="uk-UA"/>
        </w:rPr>
        <w:t xml:space="preserve">по </w:t>
      </w:r>
    </w:p>
    <w:p w:rsidR="00150E1D" w:rsidRPr="00150E1D" w:rsidRDefault="00150E1D" w:rsidP="00150E1D">
      <w:pPr>
        <w:jc w:val="center"/>
        <w:rPr>
          <w:rStyle w:val="hps"/>
          <w:rFonts w:ascii="Times New Roman" w:hAnsi="Times New Roman"/>
          <w:b/>
          <w:color w:val="333333"/>
          <w:sz w:val="28"/>
          <w:szCs w:val="28"/>
          <w:lang w:val="uk-UA"/>
        </w:rPr>
      </w:pPr>
      <w:r w:rsidRPr="00150E1D">
        <w:rPr>
          <w:rStyle w:val="hps"/>
          <w:rFonts w:ascii="Times New Roman" w:hAnsi="Times New Roman"/>
          <w:b/>
          <w:color w:val="333333"/>
          <w:sz w:val="28"/>
          <w:szCs w:val="28"/>
          <w:lang w:val="uk-UA"/>
        </w:rPr>
        <w:t xml:space="preserve">модернізації </w:t>
      </w:r>
      <w:r w:rsidR="00AC0C11">
        <w:rPr>
          <w:rStyle w:val="hps"/>
          <w:rFonts w:ascii="Times New Roman" w:hAnsi="Times New Roman"/>
          <w:b/>
          <w:color w:val="333333"/>
          <w:sz w:val="28"/>
          <w:szCs w:val="28"/>
          <w:lang w:val="uk-UA"/>
        </w:rPr>
        <w:t xml:space="preserve">10 </w:t>
      </w:r>
      <w:r w:rsidRPr="00150E1D">
        <w:rPr>
          <w:rStyle w:val="hps"/>
          <w:rFonts w:ascii="Times New Roman" w:hAnsi="Times New Roman"/>
          <w:b/>
          <w:color w:val="333333"/>
          <w:sz w:val="28"/>
          <w:szCs w:val="28"/>
          <w:lang w:val="uk-UA"/>
        </w:rPr>
        <w:t>мобільних амбулаторій</w:t>
      </w:r>
    </w:p>
    <w:p w:rsidR="00262BA7" w:rsidRPr="00262BA7" w:rsidRDefault="00150E1D" w:rsidP="00150E1D">
      <w:pPr>
        <w:jc w:val="center"/>
        <w:rPr>
          <w:rStyle w:val="hps"/>
          <w:rFonts w:ascii="Times New Roman" w:hAnsi="Times New Roman"/>
          <w:b/>
          <w:color w:val="333333"/>
          <w:sz w:val="28"/>
          <w:szCs w:val="28"/>
          <w:lang w:val="uk-UA"/>
        </w:rPr>
      </w:pPr>
      <w:r w:rsidRPr="00150E1D">
        <w:rPr>
          <w:rStyle w:val="hps"/>
          <w:rFonts w:ascii="Times New Roman" w:hAnsi="Times New Roman"/>
          <w:b/>
          <w:color w:val="333333"/>
          <w:sz w:val="28"/>
          <w:szCs w:val="28"/>
          <w:lang w:val="uk-UA"/>
        </w:rPr>
        <w:t xml:space="preserve">на базі автомобілів IVECO </w:t>
      </w:r>
      <w:proofErr w:type="spellStart"/>
      <w:r w:rsidRPr="00150E1D">
        <w:rPr>
          <w:rStyle w:val="hps"/>
          <w:rFonts w:ascii="Times New Roman" w:hAnsi="Times New Roman"/>
          <w:b/>
          <w:color w:val="333333"/>
          <w:sz w:val="28"/>
          <w:szCs w:val="28"/>
          <w:lang w:val="uk-UA"/>
        </w:rPr>
        <w:t>Daily</w:t>
      </w:r>
      <w:proofErr w:type="spellEnd"/>
      <w:r w:rsidRPr="00150E1D">
        <w:rPr>
          <w:rStyle w:val="hps"/>
          <w:rFonts w:ascii="Times New Roman" w:hAnsi="Times New Roman"/>
          <w:b/>
          <w:color w:val="333333"/>
          <w:sz w:val="28"/>
          <w:szCs w:val="28"/>
          <w:lang w:val="uk-UA"/>
        </w:rPr>
        <w:t xml:space="preserve"> 35C18H V та </w:t>
      </w:r>
      <w:proofErr w:type="spellStart"/>
      <w:r w:rsidRPr="00150E1D">
        <w:rPr>
          <w:rStyle w:val="hps"/>
          <w:rFonts w:ascii="Times New Roman" w:hAnsi="Times New Roman"/>
          <w:b/>
          <w:color w:val="333333"/>
          <w:sz w:val="28"/>
          <w:szCs w:val="28"/>
          <w:lang w:val="uk-UA"/>
        </w:rPr>
        <w:t>Volkswagen</w:t>
      </w:r>
      <w:proofErr w:type="spellEnd"/>
      <w:r w:rsidRPr="00150E1D">
        <w:rPr>
          <w:rStyle w:val="hps"/>
          <w:rFonts w:ascii="Times New Roman" w:hAnsi="Times New Roman"/>
          <w:b/>
          <w:color w:val="333333"/>
          <w:sz w:val="28"/>
          <w:szCs w:val="28"/>
          <w:lang w:val="uk-UA"/>
        </w:rPr>
        <w:t xml:space="preserve"> </w:t>
      </w:r>
      <w:proofErr w:type="spellStart"/>
      <w:r w:rsidRPr="00150E1D">
        <w:rPr>
          <w:rStyle w:val="hps"/>
          <w:rFonts w:ascii="Times New Roman" w:hAnsi="Times New Roman"/>
          <w:b/>
          <w:color w:val="333333"/>
          <w:sz w:val="28"/>
          <w:szCs w:val="28"/>
          <w:lang w:val="uk-UA"/>
        </w:rPr>
        <w:t>Crafter</w:t>
      </w:r>
      <w:proofErr w:type="spellEnd"/>
      <w:r w:rsidRPr="00150E1D">
        <w:rPr>
          <w:rStyle w:val="hps"/>
          <w:rFonts w:ascii="Times New Roman" w:hAnsi="Times New Roman"/>
          <w:b/>
          <w:color w:val="333333"/>
          <w:sz w:val="28"/>
          <w:szCs w:val="28"/>
          <w:lang w:val="uk-UA"/>
        </w:rPr>
        <w:t xml:space="preserve"> 35</w:t>
      </w:r>
    </w:p>
    <w:p w:rsidR="00262BA7" w:rsidRPr="00262BA7" w:rsidRDefault="00262BA7" w:rsidP="00262BA7">
      <w:pPr>
        <w:tabs>
          <w:tab w:val="left" w:pos="2592"/>
          <w:tab w:val="center" w:pos="7781"/>
        </w:tabs>
        <w:jc w:val="center"/>
        <w:rPr>
          <w:rStyle w:val="hps"/>
          <w:rFonts w:ascii="Times New Roman" w:hAnsi="Times New Roman"/>
          <w:color w:val="333333"/>
          <w:sz w:val="28"/>
          <w:szCs w:val="28"/>
          <w:lang w:val="uk-UA"/>
        </w:rPr>
      </w:pPr>
      <w:r w:rsidRPr="00262BA7">
        <w:rPr>
          <w:rStyle w:val="hps"/>
          <w:rFonts w:ascii="Times New Roman" w:hAnsi="Times New Roman"/>
          <w:color w:val="333333"/>
          <w:sz w:val="28"/>
          <w:szCs w:val="28"/>
          <w:lang w:val="uk-UA"/>
        </w:rPr>
        <w:t>Схема базового автомобіля</w:t>
      </w:r>
    </w:p>
    <w:p w:rsidR="00262BA7" w:rsidRPr="00262BA7" w:rsidRDefault="00262BA7" w:rsidP="00262BA7">
      <w:pPr>
        <w:tabs>
          <w:tab w:val="left" w:pos="2592"/>
          <w:tab w:val="center" w:pos="7781"/>
        </w:tabs>
        <w:jc w:val="center"/>
        <w:rPr>
          <w:rStyle w:val="hps"/>
          <w:rFonts w:ascii="Times New Roman" w:hAnsi="Times New Roman"/>
          <w:color w:val="333333"/>
          <w:sz w:val="28"/>
          <w:szCs w:val="28"/>
          <w:lang w:val="uk-UA"/>
        </w:rPr>
      </w:pPr>
    </w:p>
    <w:p w:rsidR="00262BA7" w:rsidRPr="00262BA7" w:rsidRDefault="00262BA7" w:rsidP="00262BA7">
      <w:pPr>
        <w:tabs>
          <w:tab w:val="left" w:pos="2592"/>
          <w:tab w:val="center" w:pos="7781"/>
        </w:tabs>
        <w:jc w:val="center"/>
        <w:rPr>
          <w:rStyle w:val="hps"/>
          <w:rFonts w:ascii="Times New Roman" w:hAnsi="Times New Roman"/>
          <w:color w:val="333333"/>
          <w:sz w:val="28"/>
          <w:szCs w:val="28"/>
          <w:lang w:val="uk-UA"/>
        </w:rPr>
      </w:pPr>
    </w:p>
    <w:p w:rsidR="00262BA7" w:rsidRPr="00262BA7" w:rsidRDefault="00262BA7" w:rsidP="00262BA7">
      <w:pPr>
        <w:tabs>
          <w:tab w:val="left" w:pos="2592"/>
          <w:tab w:val="center" w:pos="7781"/>
        </w:tabs>
        <w:jc w:val="center"/>
        <w:rPr>
          <w:rStyle w:val="hps"/>
          <w:rFonts w:ascii="Times New Roman" w:hAnsi="Times New Roman"/>
          <w:color w:val="333333"/>
          <w:sz w:val="28"/>
          <w:szCs w:val="28"/>
          <w:lang w:val="uk-UA"/>
        </w:rPr>
      </w:pPr>
      <w:r w:rsidRPr="00262BA7">
        <w:rPr>
          <w:noProof/>
          <w:lang w:val="uk-UA" w:eastAsia="uk-UA"/>
        </w:rPr>
        <w:drawing>
          <wp:inline distT="0" distB="0" distL="0" distR="0" wp14:anchorId="6BA28326" wp14:editId="548E3945">
            <wp:extent cx="6436189" cy="4553604"/>
            <wp:effectExtent l="0" t="0" r="3175" b="0"/>
            <wp:docPr id="56" name="Рисунок 56" descr="C:\Users\ryzhkov\AppData\Local\Microsoft\Windows\INetCache\Content.Word\изображение_viber_2022-12-13_12-27-16-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yzhkov\AppData\Local\Microsoft\Windows\INetCache\Content.Word\изображение_viber_2022-12-13_12-27-16-12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42779" cy="4558267"/>
                    </a:xfrm>
                    <a:prstGeom prst="rect">
                      <a:avLst/>
                    </a:prstGeom>
                    <a:noFill/>
                    <a:ln>
                      <a:noFill/>
                    </a:ln>
                  </pic:spPr>
                </pic:pic>
              </a:graphicData>
            </a:graphic>
          </wp:inline>
        </w:drawing>
      </w:r>
    </w:p>
    <w:p w:rsidR="00262BA7" w:rsidRPr="00262BA7" w:rsidRDefault="00262BA7" w:rsidP="00262BA7">
      <w:pPr>
        <w:tabs>
          <w:tab w:val="left" w:pos="2592"/>
          <w:tab w:val="center" w:pos="7781"/>
        </w:tabs>
        <w:rPr>
          <w:rStyle w:val="hps"/>
          <w:rFonts w:ascii="Times New Roman" w:hAnsi="Times New Roman"/>
          <w:color w:val="333333"/>
          <w:sz w:val="28"/>
          <w:szCs w:val="28"/>
          <w:lang w:val="uk-UA"/>
        </w:rPr>
      </w:pPr>
    </w:p>
    <w:p w:rsidR="00150E1D" w:rsidRPr="00150E1D" w:rsidRDefault="00262BA7" w:rsidP="00150E1D">
      <w:pPr>
        <w:tabs>
          <w:tab w:val="left" w:pos="2592"/>
          <w:tab w:val="center" w:pos="7781"/>
        </w:tabs>
        <w:jc w:val="center"/>
        <w:rPr>
          <w:rFonts w:ascii="Times New Roman" w:hAnsi="Times New Roman"/>
          <w:b/>
          <w:bCs/>
          <w:color w:val="000000"/>
          <w:sz w:val="28"/>
          <w:szCs w:val="28"/>
          <w:lang w:val="uk-UA"/>
        </w:rPr>
      </w:pPr>
      <w:r w:rsidRPr="00262BA7">
        <w:rPr>
          <w:noProof/>
          <w:lang w:val="uk-UA"/>
        </w:rPr>
        <w:br w:type="page"/>
      </w:r>
      <w:r w:rsidR="001A7C48">
        <w:rPr>
          <w:rFonts w:ascii="Times New Roman" w:hAnsi="Times New Roman"/>
          <w:b/>
          <w:bCs/>
          <w:color w:val="000000"/>
          <w:sz w:val="28"/>
          <w:szCs w:val="28"/>
          <w:lang w:val="uk-UA"/>
        </w:rPr>
        <w:t>Додаток 2</w:t>
      </w:r>
      <w:r w:rsidRPr="00262BA7">
        <w:rPr>
          <w:rFonts w:ascii="Times New Roman" w:hAnsi="Times New Roman"/>
          <w:b/>
          <w:bCs/>
          <w:color w:val="000000"/>
          <w:sz w:val="28"/>
          <w:szCs w:val="28"/>
          <w:lang w:val="uk-UA"/>
        </w:rPr>
        <w:t xml:space="preserve"> до Специфікації </w:t>
      </w:r>
      <w:r w:rsidR="00150E1D" w:rsidRPr="00150E1D">
        <w:rPr>
          <w:rFonts w:ascii="Times New Roman" w:hAnsi="Times New Roman"/>
          <w:b/>
          <w:bCs/>
          <w:color w:val="000000"/>
          <w:sz w:val="28"/>
          <w:szCs w:val="28"/>
          <w:lang w:val="uk-UA"/>
        </w:rPr>
        <w:t xml:space="preserve">по </w:t>
      </w:r>
    </w:p>
    <w:p w:rsidR="00150E1D" w:rsidRPr="00150E1D" w:rsidRDefault="00AC0C11" w:rsidP="00150E1D">
      <w:pPr>
        <w:tabs>
          <w:tab w:val="left" w:pos="2592"/>
          <w:tab w:val="center" w:pos="7781"/>
        </w:tabs>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м</w:t>
      </w:r>
      <w:r w:rsidR="00150E1D" w:rsidRPr="00150E1D">
        <w:rPr>
          <w:rFonts w:ascii="Times New Roman" w:hAnsi="Times New Roman"/>
          <w:b/>
          <w:bCs/>
          <w:color w:val="000000"/>
          <w:sz w:val="28"/>
          <w:szCs w:val="28"/>
          <w:lang w:val="uk-UA"/>
        </w:rPr>
        <w:t>одернізації</w:t>
      </w:r>
      <w:r>
        <w:rPr>
          <w:rFonts w:ascii="Times New Roman" w:hAnsi="Times New Roman"/>
          <w:b/>
          <w:bCs/>
          <w:color w:val="000000"/>
          <w:sz w:val="28"/>
          <w:szCs w:val="28"/>
          <w:lang w:val="uk-UA"/>
        </w:rPr>
        <w:t xml:space="preserve"> 10</w:t>
      </w:r>
      <w:r w:rsidR="00150E1D" w:rsidRPr="00150E1D">
        <w:rPr>
          <w:rFonts w:ascii="Times New Roman" w:hAnsi="Times New Roman"/>
          <w:b/>
          <w:bCs/>
          <w:color w:val="000000"/>
          <w:sz w:val="28"/>
          <w:szCs w:val="28"/>
          <w:lang w:val="uk-UA"/>
        </w:rPr>
        <w:t xml:space="preserve"> мобільних амбулаторій</w:t>
      </w:r>
    </w:p>
    <w:p w:rsidR="00262BA7" w:rsidRPr="00262BA7" w:rsidRDefault="00150E1D" w:rsidP="00150E1D">
      <w:pPr>
        <w:tabs>
          <w:tab w:val="left" w:pos="2592"/>
          <w:tab w:val="center" w:pos="7781"/>
        </w:tabs>
        <w:jc w:val="center"/>
        <w:rPr>
          <w:rFonts w:ascii="Times New Roman" w:hAnsi="Times New Roman"/>
          <w:b/>
          <w:bCs/>
          <w:color w:val="000000"/>
          <w:sz w:val="28"/>
          <w:szCs w:val="28"/>
          <w:lang w:val="uk-UA"/>
        </w:rPr>
      </w:pPr>
      <w:r w:rsidRPr="00150E1D">
        <w:rPr>
          <w:rFonts w:ascii="Times New Roman" w:hAnsi="Times New Roman"/>
          <w:b/>
          <w:bCs/>
          <w:color w:val="000000"/>
          <w:sz w:val="28"/>
          <w:szCs w:val="28"/>
          <w:lang w:val="uk-UA"/>
        </w:rPr>
        <w:t xml:space="preserve">на базі автомобілів IVECO </w:t>
      </w:r>
      <w:proofErr w:type="spellStart"/>
      <w:r w:rsidRPr="00150E1D">
        <w:rPr>
          <w:rFonts w:ascii="Times New Roman" w:hAnsi="Times New Roman"/>
          <w:b/>
          <w:bCs/>
          <w:color w:val="000000"/>
          <w:sz w:val="28"/>
          <w:szCs w:val="28"/>
          <w:lang w:val="uk-UA"/>
        </w:rPr>
        <w:t>Daily</w:t>
      </w:r>
      <w:proofErr w:type="spellEnd"/>
      <w:r w:rsidRPr="00150E1D">
        <w:rPr>
          <w:rFonts w:ascii="Times New Roman" w:hAnsi="Times New Roman"/>
          <w:b/>
          <w:bCs/>
          <w:color w:val="000000"/>
          <w:sz w:val="28"/>
          <w:szCs w:val="28"/>
          <w:lang w:val="uk-UA"/>
        </w:rPr>
        <w:t xml:space="preserve"> 35C18H V та </w:t>
      </w:r>
      <w:proofErr w:type="spellStart"/>
      <w:r w:rsidRPr="00150E1D">
        <w:rPr>
          <w:rFonts w:ascii="Times New Roman" w:hAnsi="Times New Roman"/>
          <w:b/>
          <w:bCs/>
          <w:color w:val="000000"/>
          <w:sz w:val="28"/>
          <w:szCs w:val="28"/>
          <w:lang w:val="uk-UA"/>
        </w:rPr>
        <w:t>Volkswagen</w:t>
      </w:r>
      <w:proofErr w:type="spellEnd"/>
      <w:r w:rsidRPr="00150E1D">
        <w:rPr>
          <w:rFonts w:ascii="Times New Roman" w:hAnsi="Times New Roman"/>
          <w:b/>
          <w:bCs/>
          <w:color w:val="000000"/>
          <w:sz w:val="28"/>
          <w:szCs w:val="28"/>
          <w:lang w:val="uk-UA"/>
        </w:rPr>
        <w:t xml:space="preserve"> </w:t>
      </w:r>
      <w:proofErr w:type="spellStart"/>
      <w:r w:rsidRPr="00150E1D">
        <w:rPr>
          <w:rFonts w:ascii="Times New Roman" w:hAnsi="Times New Roman"/>
          <w:b/>
          <w:bCs/>
          <w:color w:val="000000"/>
          <w:sz w:val="28"/>
          <w:szCs w:val="28"/>
          <w:lang w:val="uk-UA"/>
        </w:rPr>
        <w:t>Crafter</w:t>
      </w:r>
      <w:proofErr w:type="spellEnd"/>
      <w:r w:rsidRPr="00150E1D">
        <w:rPr>
          <w:rFonts w:ascii="Times New Roman" w:hAnsi="Times New Roman"/>
          <w:b/>
          <w:bCs/>
          <w:color w:val="000000"/>
          <w:sz w:val="28"/>
          <w:szCs w:val="28"/>
          <w:lang w:val="uk-UA"/>
        </w:rPr>
        <w:t xml:space="preserve"> 35</w:t>
      </w:r>
    </w:p>
    <w:p w:rsidR="00262BA7" w:rsidRPr="00262BA7" w:rsidRDefault="00262BA7" w:rsidP="00262BA7">
      <w:pPr>
        <w:jc w:val="center"/>
        <w:rPr>
          <w:rFonts w:ascii="Times New Roman" w:hAnsi="Times New Roman"/>
          <w:b/>
          <w:bCs/>
          <w:color w:val="000000"/>
          <w:sz w:val="28"/>
          <w:szCs w:val="28"/>
          <w:lang w:val="uk-UA"/>
        </w:rPr>
      </w:pPr>
    </w:p>
    <w:p w:rsidR="00262BA7" w:rsidRPr="00262BA7" w:rsidRDefault="00262BA7" w:rsidP="00262BA7">
      <w:pPr>
        <w:rPr>
          <w:rFonts w:ascii="Times New Roman" w:hAnsi="Times New Roman"/>
          <w:b/>
          <w:bCs/>
          <w:i/>
          <w:color w:val="000000"/>
          <w:szCs w:val="24"/>
          <w:lang w:val="uk-UA"/>
        </w:rPr>
      </w:pPr>
      <w:r w:rsidRPr="00262BA7">
        <w:rPr>
          <w:rFonts w:ascii="Times New Roman" w:hAnsi="Times New Roman"/>
          <w:b/>
          <w:bCs/>
          <w:i/>
          <w:color w:val="000000"/>
          <w:szCs w:val="24"/>
          <w:lang w:val="uk-UA"/>
        </w:rPr>
        <w:t>(заповніть даними таблицю нижче)</w:t>
      </w:r>
    </w:p>
    <w:p w:rsidR="00262BA7" w:rsidRPr="00262BA7" w:rsidRDefault="00262BA7" w:rsidP="00262BA7">
      <w:pPr>
        <w:jc w:val="center"/>
        <w:rPr>
          <w:rFonts w:ascii="Times New Roman" w:hAnsi="Times New Roman"/>
          <w:b/>
          <w:bCs/>
          <w:color w:val="000000"/>
          <w:sz w:val="28"/>
          <w:szCs w:val="28"/>
          <w:lang w:val="uk-UA"/>
        </w:rPr>
      </w:pPr>
    </w:p>
    <w:tbl>
      <w:tblPr>
        <w:tblW w:w="10200" w:type="dxa"/>
        <w:tblInd w:w="93" w:type="dxa"/>
        <w:tblLook w:val="04A0" w:firstRow="1" w:lastRow="0" w:firstColumn="1" w:lastColumn="0" w:noHBand="0" w:noVBand="1"/>
      </w:tblPr>
      <w:tblGrid>
        <w:gridCol w:w="600"/>
        <w:gridCol w:w="4840"/>
        <w:gridCol w:w="4760"/>
      </w:tblGrid>
      <w:tr w:rsidR="00262BA7" w:rsidRPr="00262BA7" w:rsidTr="006A11B2">
        <w:trPr>
          <w:trHeight w:val="300"/>
        </w:trPr>
        <w:tc>
          <w:tcPr>
            <w:tcW w:w="5440" w:type="dxa"/>
            <w:gridSpan w:val="2"/>
            <w:tcBorders>
              <w:top w:val="nil"/>
              <w:left w:val="nil"/>
              <w:bottom w:val="nil"/>
              <w:right w:val="nil"/>
            </w:tcBorders>
            <w:shd w:val="clear" w:color="auto" w:fill="auto"/>
            <w:noWrap/>
            <w:vAlign w:val="bottom"/>
            <w:hideMark/>
          </w:tcPr>
          <w:p w:rsidR="00262BA7" w:rsidRPr="00262BA7" w:rsidRDefault="00262BA7" w:rsidP="00262BA7">
            <w:pPr>
              <w:numPr>
                <w:ilvl w:val="1"/>
                <w:numId w:val="2"/>
              </w:numPr>
              <w:spacing w:after="0" w:line="240" w:lineRule="auto"/>
              <w:jc w:val="both"/>
              <w:rPr>
                <w:rFonts w:ascii="Times New Roman" w:hAnsi="Times New Roman"/>
                <w:b/>
                <w:bCs/>
                <w:color w:val="000000"/>
                <w:sz w:val="28"/>
                <w:szCs w:val="28"/>
                <w:lang w:val="uk-UA"/>
              </w:rPr>
            </w:pPr>
            <w:r w:rsidRPr="00262BA7">
              <w:rPr>
                <w:rFonts w:ascii="Times New Roman" w:hAnsi="Times New Roman"/>
                <w:b/>
                <w:bCs/>
                <w:color w:val="000000"/>
                <w:sz w:val="28"/>
                <w:szCs w:val="28"/>
                <w:lang w:val="uk-UA"/>
              </w:rPr>
              <w:t xml:space="preserve">Загальна інформація </w:t>
            </w:r>
          </w:p>
        </w:tc>
        <w:tc>
          <w:tcPr>
            <w:tcW w:w="4760" w:type="dxa"/>
            <w:tcBorders>
              <w:top w:val="nil"/>
              <w:left w:val="nil"/>
              <w:bottom w:val="nil"/>
              <w:right w:val="nil"/>
            </w:tcBorders>
            <w:shd w:val="clear" w:color="auto" w:fill="auto"/>
            <w:noWrap/>
            <w:vAlign w:val="bottom"/>
            <w:hideMark/>
          </w:tcPr>
          <w:p w:rsidR="00262BA7" w:rsidRPr="00262BA7" w:rsidRDefault="00262BA7" w:rsidP="006A11B2">
            <w:pPr>
              <w:rPr>
                <w:rFonts w:ascii="Times New Roman" w:hAnsi="Times New Roman"/>
                <w:color w:val="000000"/>
                <w:sz w:val="28"/>
                <w:szCs w:val="28"/>
                <w:lang w:val="uk-UA"/>
              </w:rPr>
            </w:pPr>
          </w:p>
        </w:tc>
      </w:tr>
      <w:tr w:rsidR="00262BA7" w:rsidRPr="00262BA7" w:rsidTr="006A11B2">
        <w:trPr>
          <w:trHeight w:val="63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Повна назва компанії</w:t>
            </w:r>
          </w:p>
        </w:tc>
        <w:tc>
          <w:tcPr>
            <w:tcW w:w="4760" w:type="dxa"/>
            <w:tcBorders>
              <w:top w:val="single" w:sz="4" w:space="0" w:color="auto"/>
              <w:left w:val="nil"/>
              <w:bottom w:val="single" w:sz="4" w:space="0" w:color="auto"/>
              <w:right w:val="single" w:sz="4" w:space="0" w:color="auto"/>
            </w:tcBorders>
            <w:shd w:val="clear" w:color="auto" w:fill="auto"/>
            <w:noWrap/>
            <w:vAlign w:val="bottom"/>
          </w:tcPr>
          <w:p w:rsidR="00262BA7" w:rsidRPr="00262BA7" w:rsidRDefault="00262BA7" w:rsidP="006A11B2">
            <w:pPr>
              <w:jc w:val="center"/>
              <w:rPr>
                <w:rFonts w:ascii="Times New Roman" w:hAnsi="Times New Roman"/>
                <w:color w:val="000000"/>
                <w:sz w:val="28"/>
                <w:szCs w:val="28"/>
                <w:lang w:val="uk-UA"/>
              </w:rPr>
            </w:pPr>
          </w:p>
        </w:tc>
      </w:tr>
      <w:tr w:rsidR="00262BA7" w:rsidRPr="00262BA7" w:rsidTr="006A11B2">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2</w:t>
            </w:r>
          </w:p>
        </w:tc>
        <w:tc>
          <w:tcPr>
            <w:tcW w:w="4840" w:type="dxa"/>
            <w:tcBorders>
              <w:top w:val="nil"/>
              <w:left w:val="nil"/>
              <w:bottom w:val="single" w:sz="4" w:space="0" w:color="auto"/>
              <w:right w:val="single" w:sz="4" w:space="0" w:color="auto"/>
            </w:tcBorders>
            <w:shd w:val="clear" w:color="auto" w:fill="auto"/>
            <w:vAlign w:val="center"/>
            <w:hideMark/>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Юридична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262BA7" w:rsidTr="006A11B2">
        <w:trPr>
          <w:trHeight w:val="5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3</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Фактична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262BA7" w:rsidTr="006A11B2">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4</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Керівник компанії: посада, ПІБ</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0B6761" w:rsidTr="006A11B2">
        <w:trPr>
          <w:trHeight w:val="5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5</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Контактний номер телефону керівника компанії</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0B6761" w:rsidTr="006A11B2">
        <w:trPr>
          <w:trHeight w:val="49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6</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Контактна особа з питань подання Заявки</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0B6761" w:rsidTr="006A11B2">
        <w:trPr>
          <w:trHeight w:val="5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7</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Номер мобільного телефону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262BA7" w:rsidTr="006A11B2">
        <w:trPr>
          <w:trHeight w:val="45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8</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E-</w:t>
            </w:r>
            <w:proofErr w:type="spellStart"/>
            <w:r w:rsidRPr="00262BA7">
              <w:rPr>
                <w:rFonts w:ascii="Times New Roman" w:hAnsi="Times New Roman"/>
                <w:color w:val="000000"/>
                <w:sz w:val="28"/>
                <w:szCs w:val="28"/>
                <w:lang w:val="uk-UA"/>
              </w:rPr>
              <w:t>mail</w:t>
            </w:r>
            <w:proofErr w:type="spellEnd"/>
            <w:r w:rsidRPr="00262BA7">
              <w:rPr>
                <w:rFonts w:ascii="Times New Roman" w:hAnsi="Times New Roman"/>
                <w:color w:val="000000"/>
                <w:sz w:val="28"/>
                <w:szCs w:val="28"/>
                <w:lang w:val="uk-UA"/>
              </w:rPr>
              <w:t xml:space="preserve">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jc w:val="center"/>
              <w:rPr>
                <w:rFonts w:ascii="Times New Roman" w:hAnsi="Times New Roman"/>
                <w:color w:val="000000"/>
                <w:sz w:val="28"/>
                <w:szCs w:val="28"/>
                <w:lang w:val="uk-UA"/>
              </w:rPr>
            </w:pPr>
          </w:p>
        </w:tc>
      </w:tr>
      <w:tr w:rsidR="00262BA7" w:rsidRPr="000B6761" w:rsidTr="006A11B2">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262BA7" w:rsidRDefault="0010304F" w:rsidP="006A11B2">
            <w:pPr>
              <w:jc w:val="center"/>
              <w:rPr>
                <w:rFonts w:ascii="Times New Roman" w:hAnsi="Times New Roman"/>
                <w:color w:val="000000"/>
                <w:sz w:val="28"/>
                <w:szCs w:val="28"/>
                <w:lang w:val="uk-UA"/>
              </w:rPr>
            </w:pPr>
            <w:r>
              <w:rPr>
                <w:rFonts w:ascii="Times New Roman" w:hAnsi="Times New Roman"/>
                <w:color w:val="000000"/>
                <w:sz w:val="28"/>
                <w:szCs w:val="28"/>
                <w:lang w:val="uk-UA"/>
              </w:rPr>
              <w:t>9</w:t>
            </w:r>
          </w:p>
        </w:tc>
        <w:tc>
          <w:tcPr>
            <w:tcW w:w="4840" w:type="dxa"/>
            <w:tcBorders>
              <w:top w:val="nil"/>
              <w:left w:val="nil"/>
              <w:bottom w:val="single" w:sz="4" w:space="0" w:color="auto"/>
              <w:right w:val="single" w:sz="4" w:space="0" w:color="auto"/>
            </w:tcBorders>
            <w:shd w:val="clear" w:color="auto" w:fill="auto"/>
            <w:vAlign w:val="center"/>
          </w:tcPr>
          <w:p w:rsidR="00262BA7" w:rsidRPr="00262BA7" w:rsidRDefault="00262BA7" w:rsidP="006A11B2">
            <w:pPr>
              <w:rPr>
                <w:rFonts w:ascii="Times New Roman" w:hAnsi="Times New Roman"/>
                <w:sz w:val="28"/>
                <w:szCs w:val="28"/>
                <w:lang w:val="uk-UA"/>
              </w:rPr>
            </w:pPr>
            <w:r w:rsidRPr="00262BA7">
              <w:rPr>
                <w:rFonts w:ascii="Times New Roman" w:hAnsi="Times New Roman"/>
                <w:sz w:val="28"/>
                <w:szCs w:val="28"/>
                <w:lang w:val="uk-UA"/>
              </w:rPr>
              <w:t xml:space="preserve">Інформація щодо наявності власних ресурсів: матеріально – технічна база, кількість співробітників в </w:t>
            </w:r>
            <w:proofErr w:type="spellStart"/>
            <w:r w:rsidRPr="00262BA7">
              <w:rPr>
                <w:rFonts w:ascii="Times New Roman" w:hAnsi="Times New Roman"/>
                <w:sz w:val="28"/>
                <w:szCs w:val="28"/>
                <w:lang w:val="uk-UA"/>
              </w:rPr>
              <w:t>т.ч</w:t>
            </w:r>
            <w:proofErr w:type="spellEnd"/>
            <w:r w:rsidRPr="00262BA7">
              <w:rPr>
                <w:rFonts w:ascii="Times New Roman" w:hAnsi="Times New Roman"/>
                <w:sz w:val="28"/>
                <w:szCs w:val="28"/>
                <w:lang w:val="uk-UA"/>
              </w:rPr>
              <w:t xml:space="preserve">. інженерний склад. </w:t>
            </w:r>
          </w:p>
        </w:tc>
        <w:tc>
          <w:tcPr>
            <w:tcW w:w="4760" w:type="dxa"/>
            <w:tcBorders>
              <w:top w:val="nil"/>
              <w:left w:val="nil"/>
              <w:bottom w:val="single" w:sz="4" w:space="0" w:color="auto"/>
              <w:right w:val="single" w:sz="4" w:space="0" w:color="auto"/>
            </w:tcBorders>
            <w:shd w:val="clear" w:color="auto" w:fill="auto"/>
            <w:noWrap/>
            <w:vAlign w:val="center"/>
          </w:tcPr>
          <w:p w:rsidR="00262BA7" w:rsidRPr="00262BA7" w:rsidRDefault="00262BA7" w:rsidP="006A11B2">
            <w:pPr>
              <w:rPr>
                <w:rFonts w:ascii="Times New Roman" w:hAnsi="Times New Roman"/>
                <w:i/>
                <w:iCs/>
                <w:color w:val="000000"/>
                <w:sz w:val="28"/>
                <w:szCs w:val="28"/>
                <w:lang w:val="uk-UA"/>
              </w:rPr>
            </w:pPr>
          </w:p>
        </w:tc>
      </w:tr>
      <w:tr w:rsidR="00262BA7" w:rsidRPr="00262BA7" w:rsidTr="006A11B2">
        <w:trPr>
          <w:trHeight w:val="300"/>
        </w:trPr>
        <w:tc>
          <w:tcPr>
            <w:tcW w:w="600" w:type="dxa"/>
            <w:tcBorders>
              <w:top w:val="nil"/>
              <w:left w:val="nil"/>
              <w:bottom w:val="nil"/>
              <w:right w:val="nil"/>
            </w:tcBorders>
            <w:shd w:val="clear" w:color="auto" w:fill="auto"/>
            <w:noWrap/>
            <w:vAlign w:val="bottom"/>
            <w:hideMark/>
          </w:tcPr>
          <w:p w:rsidR="00262BA7" w:rsidRPr="00262BA7" w:rsidRDefault="00262BA7" w:rsidP="006A11B2">
            <w:pPr>
              <w:rPr>
                <w:rFonts w:ascii="Times New Roman" w:hAnsi="Times New Roman"/>
                <w:color w:val="000000"/>
                <w:sz w:val="28"/>
                <w:szCs w:val="28"/>
                <w:lang w:val="uk-UA"/>
              </w:rPr>
            </w:pPr>
          </w:p>
        </w:tc>
        <w:tc>
          <w:tcPr>
            <w:tcW w:w="4840" w:type="dxa"/>
            <w:tcBorders>
              <w:top w:val="nil"/>
              <w:left w:val="nil"/>
              <w:bottom w:val="nil"/>
              <w:right w:val="nil"/>
            </w:tcBorders>
            <w:shd w:val="clear" w:color="auto" w:fill="auto"/>
            <w:noWrap/>
            <w:vAlign w:val="bottom"/>
            <w:hideMark/>
          </w:tcPr>
          <w:p w:rsidR="00262BA7" w:rsidRPr="00262BA7" w:rsidRDefault="00262BA7" w:rsidP="006A11B2">
            <w:pPr>
              <w:rPr>
                <w:rFonts w:ascii="Times New Roman" w:hAnsi="Times New Roman"/>
                <w:color w:val="000000"/>
                <w:sz w:val="28"/>
                <w:szCs w:val="28"/>
                <w:lang w:val="uk-UA"/>
              </w:rPr>
            </w:pPr>
          </w:p>
          <w:p w:rsidR="00262BA7" w:rsidRPr="00262BA7" w:rsidRDefault="00262BA7" w:rsidP="006A11B2">
            <w:pPr>
              <w:rPr>
                <w:rFonts w:ascii="Times New Roman" w:hAnsi="Times New Roman"/>
                <w:color w:val="000000"/>
                <w:sz w:val="28"/>
                <w:szCs w:val="28"/>
                <w:lang w:val="uk-UA"/>
              </w:rPr>
            </w:pPr>
          </w:p>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Підпис/Печатка</w:t>
            </w:r>
          </w:p>
        </w:tc>
        <w:tc>
          <w:tcPr>
            <w:tcW w:w="4760" w:type="dxa"/>
            <w:tcBorders>
              <w:top w:val="nil"/>
              <w:left w:val="nil"/>
              <w:bottom w:val="nil"/>
              <w:right w:val="nil"/>
            </w:tcBorders>
            <w:shd w:val="clear" w:color="auto" w:fill="auto"/>
            <w:noWrap/>
            <w:vAlign w:val="bottom"/>
            <w:hideMark/>
          </w:tcPr>
          <w:p w:rsidR="00262BA7" w:rsidRPr="00262BA7" w:rsidRDefault="00262BA7" w:rsidP="006A11B2">
            <w:pPr>
              <w:rPr>
                <w:rFonts w:ascii="Times New Roman" w:hAnsi="Times New Roman"/>
                <w:color w:val="000000"/>
                <w:sz w:val="28"/>
                <w:szCs w:val="28"/>
                <w:lang w:val="uk-UA"/>
              </w:rPr>
            </w:pPr>
            <w:r w:rsidRPr="00262BA7">
              <w:rPr>
                <w:rFonts w:ascii="Times New Roman" w:hAnsi="Times New Roman"/>
                <w:color w:val="000000"/>
                <w:sz w:val="28"/>
                <w:szCs w:val="28"/>
                <w:lang w:val="uk-UA"/>
              </w:rPr>
              <w:t>(дата)</w:t>
            </w:r>
          </w:p>
        </w:tc>
      </w:tr>
    </w:tbl>
    <w:p w:rsidR="001A7C48" w:rsidRDefault="001A7C48" w:rsidP="00150E1D">
      <w:pPr>
        <w:rPr>
          <w:rStyle w:val="hps"/>
          <w:rFonts w:ascii="Times New Roman" w:hAnsi="Times New Roman"/>
          <w:b/>
          <w:color w:val="333333"/>
          <w:sz w:val="28"/>
          <w:szCs w:val="28"/>
          <w:lang w:val="uk-UA"/>
        </w:rPr>
      </w:pPr>
    </w:p>
    <w:p w:rsidR="00B1180E" w:rsidRDefault="00B1180E" w:rsidP="00150E1D">
      <w:pPr>
        <w:rPr>
          <w:rStyle w:val="hps"/>
          <w:rFonts w:ascii="Times New Roman" w:hAnsi="Times New Roman"/>
          <w:b/>
          <w:color w:val="333333"/>
          <w:sz w:val="28"/>
          <w:szCs w:val="28"/>
          <w:lang w:val="uk-UA"/>
        </w:rPr>
      </w:pPr>
    </w:p>
    <w:p w:rsidR="00B1180E" w:rsidRDefault="00B1180E" w:rsidP="00150E1D">
      <w:pPr>
        <w:rPr>
          <w:rStyle w:val="hps"/>
          <w:rFonts w:ascii="Times New Roman" w:hAnsi="Times New Roman"/>
          <w:b/>
          <w:color w:val="333333"/>
          <w:sz w:val="28"/>
          <w:szCs w:val="28"/>
          <w:lang w:val="uk-UA"/>
        </w:rPr>
      </w:pPr>
    </w:p>
    <w:p w:rsidR="00262BA7" w:rsidRPr="00262BA7" w:rsidRDefault="001A7C48" w:rsidP="00262BA7">
      <w:pPr>
        <w:jc w:val="center"/>
        <w:rPr>
          <w:rStyle w:val="hps"/>
          <w:rFonts w:ascii="Times New Roman" w:hAnsi="Times New Roman"/>
          <w:b/>
          <w:color w:val="333333"/>
          <w:sz w:val="28"/>
          <w:szCs w:val="28"/>
          <w:lang w:val="uk-UA"/>
        </w:rPr>
      </w:pPr>
      <w:r>
        <w:rPr>
          <w:rStyle w:val="hps"/>
          <w:rFonts w:ascii="Times New Roman" w:hAnsi="Times New Roman"/>
          <w:b/>
          <w:color w:val="333333"/>
          <w:sz w:val="28"/>
          <w:szCs w:val="28"/>
          <w:lang w:val="uk-UA"/>
        </w:rPr>
        <w:t>Додаток № 3</w:t>
      </w:r>
      <w:r w:rsidR="00262BA7" w:rsidRPr="00262BA7">
        <w:rPr>
          <w:rStyle w:val="hps"/>
          <w:rFonts w:ascii="Times New Roman" w:hAnsi="Times New Roman"/>
          <w:b/>
          <w:color w:val="333333"/>
          <w:sz w:val="28"/>
          <w:szCs w:val="28"/>
          <w:lang w:val="uk-UA"/>
        </w:rPr>
        <w:t xml:space="preserve"> до Специфікації</w:t>
      </w:r>
    </w:p>
    <w:p w:rsidR="00150E1D" w:rsidRPr="00150E1D" w:rsidRDefault="00262BA7" w:rsidP="00150E1D">
      <w:pPr>
        <w:jc w:val="center"/>
        <w:rPr>
          <w:rFonts w:ascii="Times New Roman" w:hAnsi="Times New Roman"/>
          <w:sz w:val="24"/>
          <w:szCs w:val="24"/>
          <w:lang w:val="uk-UA"/>
        </w:rPr>
      </w:pPr>
      <w:r w:rsidRPr="00262BA7">
        <w:rPr>
          <w:rFonts w:ascii="Times New Roman" w:hAnsi="Times New Roman"/>
          <w:sz w:val="24"/>
          <w:szCs w:val="24"/>
          <w:lang w:val="uk-UA"/>
        </w:rPr>
        <w:t>Цінова пропозиція (кошторис) за тендером</w:t>
      </w:r>
      <w:r w:rsidR="00150E1D">
        <w:rPr>
          <w:rFonts w:ascii="Times New Roman" w:hAnsi="Times New Roman"/>
          <w:sz w:val="24"/>
          <w:szCs w:val="24"/>
          <w:lang w:val="uk-UA"/>
        </w:rPr>
        <w:t xml:space="preserve"> по </w:t>
      </w:r>
      <w:r w:rsidR="00150E1D" w:rsidRPr="00150E1D">
        <w:rPr>
          <w:rFonts w:ascii="Times New Roman" w:hAnsi="Times New Roman"/>
          <w:sz w:val="24"/>
          <w:szCs w:val="24"/>
          <w:lang w:val="uk-UA"/>
        </w:rPr>
        <w:t>модернізації</w:t>
      </w:r>
      <w:r w:rsidR="00AC0C11">
        <w:rPr>
          <w:rFonts w:ascii="Times New Roman" w:hAnsi="Times New Roman"/>
          <w:sz w:val="24"/>
          <w:szCs w:val="24"/>
          <w:lang w:val="uk-UA"/>
        </w:rPr>
        <w:t xml:space="preserve"> 10</w:t>
      </w:r>
      <w:r w:rsidR="00150E1D" w:rsidRPr="00150E1D">
        <w:rPr>
          <w:rFonts w:ascii="Times New Roman" w:hAnsi="Times New Roman"/>
          <w:sz w:val="24"/>
          <w:szCs w:val="24"/>
          <w:lang w:val="uk-UA"/>
        </w:rPr>
        <w:t xml:space="preserve"> мобільних амбулаторій</w:t>
      </w:r>
    </w:p>
    <w:p w:rsidR="00A477FE" w:rsidRPr="00A477FE" w:rsidRDefault="00150E1D" w:rsidP="00150E1D">
      <w:pPr>
        <w:jc w:val="center"/>
        <w:rPr>
          <w:rFonts w:ascii="Times New Roman" w:hAnsi="Times New Roman"/>
          <w:sz w:val="28"/>
          <w:szCs w:val="28"/>
          <w:lang w:val="uk-UA"/>
        </w:rPr>
      </w:pPr>
      <w:r w:rsidRPr="00150E1D">
        <w:rPr>
          <w:rFonts w:ascii="Times New Roman" w:hAnsi="Times New Roman"/>
          <w:sz w:val="24"/>
          <w:szCs w:val="24"/>
          <w:lang w:val="uk-UA"/>
        </w:rPr>
        <w:t xml:space="preserve">на базі автомобілів IVECO </w:t>
      </w:r>
      <w:proofErr w:type="spellStart"/>
      <w:r w:rsidRPr="00150E1D">
        <w:rPr>
          <w:rFonts w:ascii="Times New Roman" w:hAnsi="Times New Roman"/>
          <w:sz w:val="24"/>
          <w:szCs w:val="24"/>
          <w:lang w:val="uk-UA"/>
        </w:rPr>
        <w:t>Daily</w:t>
      </w:r>
      <w:proofErr w:type="spellEnd"/>
      <w:r w:rsidRPr="00150E1D">
        <w:rPr>
          <w:rFonts w:ascii="Times New Roman" w:hAnsi="Times New Roman"/>
          <w:sz w:val="24"/>
          <w:szCs w:val="24"/>
          <w:lang w:val="uk-UA"/>
        </w:rPr>
        <w:t xml:space="preserve"> 35C18H V та </w:t>
      </w:r>
      <w:proofErr w:type="spellStart"/>
      <w:r w:rsidRPr="00150E1D">
        <w:rPr>
          <w:rFonts w:ascii="Times New Roman" w:hAnsi="Times New Roman"/>
          <w:sz w:val="24"/>
          <w:szCs w:val="24"/>
          <w:lang w:val="uk-UA"/>
        </w:rPr>
        <w:t>Volkswagen</w:t>
      </w:r>
      <w:proofErr w:type="spellEnd"/>
      <w:r w:rsidRPr="00150E1D">
        <w:rPr>
          <w:rFonts w:ascii="Times New Roman" w:hAnsi="Times New Roman"/>
          <w:sz w:val="24"/>
          <w:szCs w:val="24"/>
          <w:lang w:val="uk-UA"/>
        </w:rPr>
        <w:t xml:space="preserve"> </w:t>
      </w:r>
      <w:proofErr w:type="spellStart"/>
      <w:r w:rsidRPr="00150E1D">
        <w:rPr>
          <w:rFonts w:ascii="Times New Roman" w:hAnsi="Times New Roman"/>
          <w:sz w:val="24"/>
          <w:szCs w:val="24"/>
          <w:lang w:val="uk-UA"/>
        </w:rPr>
        <w:t>Crafter</w:t>
      </w:r>
      <w:proofErr w:type="spellEnd"/>
      <w:r w:rsidRPr="00150E1D">
        <w:rPr>
          <w:rFonts w:ascii="Times New Roman" w:hAnsi="Times New Roman"/>
          <w:sz w:val="24"/>
          <w:szCs w:val="24"/>
          <w:lang w:val="uk-UA"/>
        </w:rPr>
        <w:t xml:space="preserve"> 35</w:t>
      </w:r>
    </w:p>
    <w:p w:rsidR="00262BA7" w:rsidRPr="00262BA7" w:rsidRDefault="00262BA7" w:rsidP="00262BA7">
      <w:pPr>
        <w:jc w:val="center"/>
        <w:rPr>
          <w:rFonts w:ascii="Times New Roman" w:hAnsi="Times New Roman"/>
          <w:b/>
          <w:szCs w:val="24"/>
          <w:lang w:val="uk-UA"/>
        </w:rPr>
      </w:pPr>
    </w:p>
    <w:p w:rsidR="00262BA7" w:rsidRPr="00262BA7" w:rsidRDefault="00262BA7" w:rsidP="00262BA7">
      <w:pPr>
        <w:jc w:val="both"/>
        <w:rPr>
          <w:rFonts w:ascii="Times New Roman" w:hAnsi="Times New Roman"/>
          <w:b/>
          <w:bCs/>
          <w:i/>
          <w:szCs w:val="24"/>
          <w:lang w:val="uk-UA"/>
        </w:rPr>
      </w:pPr>
      <w:r w:rsidRPr="00262BA7">
        <w:rPr>
          <w:rFonts w:ascii="Times New Roman" w:hAnsi="Times New Roman"/>
          <w:b/>
          <w:bCs/>
          <w:i/>
          <w:szCs w:val="24"/>
          <w:lang w:val="uk-UA"/>
        </w:rPr>
        <w:t>Увага! Відповідно до особливостей проектів та їх джерел фінансування:</w:t>
      </w:r>
    </w:p>
    <w:p w:rsidR="00262BA7" w:rsidRPr="00262BA7" w:rsidRDefault="00262BA7" w:rsidP="00262BA7">
      <w:pPr>
        <w:jc w:val="both"/>
        <w:rPr>
          <w:rFonts w:ascii="Times New Roman" w:hAnsi="Times New Roman"/>
          <w:b/>
          <w:bCs/>
          <w:i/>
          <w:szCs w:val="24"/>
          <w:lang w:val="uk-UA"/>
        </w:rPr>
      </w:pPr>
      <w:r w:rsidRPr="00262BA7">
        <w:rPr>
          <w:rFonts w:ascii="Times New Roman" w:hAnsi="Times New Roman"/>
          <w:b/>
          <w:bCs/>
          <w:i/>
          <w:szCs w:val="24"/>
          <w:lang w:val="uk-UA"/>
        </w:rPr>
        <w:t>вартість послуг та ус</w:t>
      </w:r>
      <w:r w:rsidR="004C194A">
        <w:rPr>
          <w:rFonts w:ascii="Times New Roman" w:hAnsi="Times New Roman"/>
          <w:b/>
          <w:bCs/>
          <w:i/>
          <w:szCs w:val="24"/>
          <w:lang w:val="uk-UA"/>
        </w:rPr>
        <w:t>таткування при модернізації</w:t>
      </w:r>
      <w:r w:rsidR="009E0D9F">
        <w:rPr>
          <w:rFonts w:ascii="Times New Roman" w:hAnsi="Times New Roman"/>
          <w:b/>
          <w:bCs/>
          <w:i/>
          <w:szCs w:val="24"/>
          <w:lang w:val="uk-UA"/>
        </w:rPr>
        <w:t xml:space="preserve"> 10</w:t>
      </w:r>
      <w:r w:rsidRPr="00262BA7">
        <w:rPr>
          <w:rFonts w:ascii="Times New Roman" w:hAnsi="Times New Roman"/>
          <w:b/>
          <w:bCs/>
          <w:i/>
          <w:szCs w:val="24"/>
          <w:lang w:val="uk-UA"/>
        </w:rPr>
        <w:t xml:space="preserve"> автомобілів звільненні від оподаткування ПДВ та ціни повинні бути вказані у кошторисі окремо без урахування ПДВ </w:t>
      </w:r>
    </w:p>
    <w:p w:rsidR="00262BA7" w:rsidRPr="00262BA7" w:rsidRDefault="00262BA7" w:rsidP="00262BA7">
      <w:pPr>
        <w:rPr>
          <w:rFonts w:ascii="Times New Roman" w:hAnsi="Times New Roman"/>
          <w:lang w:val="uk-UA"/>
        </w:rPr>
      </w:pPr>
      <w:r w:rsidRPr="00262BA7">
        <w:rPr>
          <w:rFonts w:ascii="Times New Roman" w:hAnsi="Times New Roman"/>
          <w:lang w:val="uk-UA"/>
        </w:rPr>
        <w:t xml:space="preserve">Розділ 1. Розрахунок обладнання та витратних </w:t>
      </w:r>
      <w:r w:rsidR="00062BDB" w:rsidRPr="00262BA7">
        <w:rPr>
          <w:rFonts w:ascii="Times New Roman" w:hAnsi="Times New Roman"/>
          <w:lang w:val="uk-UA"/>
        </w:rPr>
        <w:t>матеріалів</w:t>
      </w:r>
    </w:p>
    <w:tbl>
      <w:tblPr>
        <w:tblW w:w="9991" w:type="dxa"/>
        <w:tblLook w:val="04A0" w:firstRow="1" w:lastRow="0" w:firstColumn="1" w:lastColumn="0" w:noHBand="0" w:noVBand="1"/>
      </w:tblPr>
      <w:tblGrid>
        <w:gridCol w:w="749"/>
        <w:gridCol w:w="3641"/>
        <w:gridCol w:w="1141"/>
        <w:gridCol w:w="1111"/>
        <w:gridCol w:w="1168"/>
        <w:gridCol w:w="966"/>
        <w:gridCol w:w="1215"/>
      </w:tblGrid>
      <w:tr w:rsidR="00262BA7" w:rsidRPr="006A11B2" w:rsidTr="006A11B2">
        <w:trPr>
          <w:trHeight w:val="864"/>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3641"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Найменування устаткування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Одиниця виміру</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Кількість</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3F5A63">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Ціна за одиницю без ПДВ </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3F5A63">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без ПДВ </w:t>
            </w:r>
          </w:p>
        </w:tc>
      </w:tr>
      <w:tr w:rsidR="00262BA7" w:rsidRPr="00262BA7" w:rsidTr="006A11B2">
        <w:trPr>
          <w:trHeight w:val="28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3641"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41"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11"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68"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966"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215"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262BA7" w:rsidRPr="00FC6DA0" w:rsidTr="006A11B2">
        <w:trPr>
          <w:trHeight w:val="288"/>
        </w:trPr>
        <w:tc>
          <w:tcPr>
            <w:tcW w:w="87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2BA7" w:rsidRPr="00262BA7" w:rsidRDefault="00262BA7" w:rsidP="00F1434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Всього без ПДВ </w:t>
            </w:r>
          </w:p>
        </w:tc>
        <w:tc>
          <w:tcPr>
            <w:tcW w:w="1215"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                   </w:t>
            </w:r>
          </w:p>
        </w:tc>
      </w:tr>
    </w:tbl>
    <w:p w:rsidR="00262BA7" w:rsidRPr="00262BA7" w:rsidRDefault="00262BA7" w:rsidP="00262BA7">
      <w:pPr>
        <w:rPr>
          <w:rFonts w:ascii="Times New Roman" w:hAnsi="Times New Roman"/>
          <w:lang w:val="uk-UA"/>
        </w:rPr>
      </w:pPr>
    </w:p>
    <w:p w:rsidR="00262BA7" w:rsidRPr="00262BA7" w:rsidRDefault="00262BA7" w:rsidP="00262BA7">
      <w:pPr>
        <w:rPr>
          <w:rFonts w:ascii="Times New Roman" w:hAnsi="Times New Roman"/>
          <w:lang w:val="uk-UA"/>
        </w:rPr>
      </w:pPr>
      <w:r w:rsidRPr="00262BA7">
        <w:rPr>
          <w:rFonts w:ascii="Times New Roman" w:hAnsi="Times New Roman"/>
          <w:lang w:val="uk-UA"/>
        </w:rPr>
        <w:t>Розділ 2. Перелік послуг</w:t>
      </w:r>
    </w:p>
    <w:tbl>
      <w:tblPr>
        <w:tblW w:w="10060" w:type="dxa"/>
        <w:tblLook w:val="04A0" w:firstRow="1" w:lastRow="0" w:firstColumn="1" w:lastColumn="0" w:noHBand="0" w:noVBand="1"/>
      </w:tblPr>
      <w:tblGrid>
        <w:gridCol w:w="749"/>
        <w:gridCol w:w="6759"/>
        <w:gridCol w:w="994"/>
        <w:gridCol w:w="1558"/>
      </w:tblGrid>
      <w:tr w:rsidR="00262BA7" w:rsidRPr="00FC6DA0" w:rsidTr="006A11B2">
        <w:trPr>
          <w:trHeight w:val="864"/>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6759"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Найменування послуг</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262BA7" w:rsidRPr="00262BA7" w:rsidRDefault="00262BA7" w:rsidP="00A150B4">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без ПДВ </w:t>
            </w:r>
          </w:p>
        </w:tc>
      </w:tr>
      <w:tr w:rsidR="00262BA7" w:rsidRPr="00262BA7" w:rsidTr="006A11B2">
        <w:trPr>
          <w:trHeight w:val="28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6759"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994"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558"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262BA7" w:rsidRPr="00FC6DA0" w:rsidTr="006A11B2">
        <w:trPr>
          <w:trHeight w:val="288"/>
        </w:trPr>
        <w:tc>
          <w:tcPr>
            <w:tcW w:w="8502" w:type="dxa"/>
            <w:gridSpan w:val="3"/>
            <w:tcBorders>
              <w:top w:val="nil"/>
              <w:left w:val="single" w:sz="4" w:space="0" w:color="auto"/>
              <w:bottom w:val="single" w:sz="4" w:space="0" w:color="auto"/>
              <w:right w:val="single" w:sz="4" w:space="0" w:color="auto"/>
            </w:tcBorders>
            <w:shd w:val="clear" w:color="auto" w:fill="auto"/>
            <w:noWrap/>
            <w:vAlign w:val="center"/>
            <w:hideMark/>
          </w:tcPr>
          <w:p w:rsidR="00262BA7" w:rsidRPr="00262BA7" w:rsidRDefault="00262BA7" w:rsidP="00A150B4">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Всього без ПДВ </w:t>
            </w:r>
          </w:p>
        </w:tc>
        <w:tc>
          <w:tcPr>
            <w:tcW w:w="1558" w:type="dxa"/>
            <w:tcBorders>
              <w:top w:val="nil"/>
              <w:left w:val="nil"/>
              <w:bottom w:val="single" w:sz="4" w:space="0" w:color="auto"/>
              <w:right w:val="single" w:sz="4" w:space="0" w:color="auto"/>
            </w:tcBorders>
            <w:shd w:val="clear" w:color="auto" w:fill="auto"/>
            <w:noWrap/>
            <w:vAlign w:val="bottom"/>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bl>
    <w:p w:rsidR="00262BA7" w:rsidRPr="00262BA7" w:rsidRDefault="00262BA7" w:rsidP="00262BA7">
      <w:pPr>
        <w:rPr>
          <w:rFonts w:ascii="Times New Roman" w:hAnsi="Times New Roman"/>
          <w:lang w:val="uk-UA"/>
        </w:rPr>
      </w:pPr>
    </w:p>
    <w:p w:rsidR="00262BA7" w:rsidRPr="00262BA7" w:rsidRDefault="00262BA7" w:rsidP="00262BA7">
      <w:pPr>
        <w:rPr>
          <w:rFonts w:ascii="Times New Roman" w:hAnsi="Times New Roman"/>
          <w:lang w:val="uk-UA"/>
        </w:rPr>
      </w:pPr>
      <w:r w:rsidRPr="00262BA7">
        <w:rPr>
          <w:rFonts w:ascii="Times New Roman" w:hAnsi="Times New Roman"/>
          <w:lang w:val="uk-UA"/>
        </w:rPr>
        <w:t>Всього Розділ 1 + Розділ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6759"/>
        <w:gridCol w:w="994"/>
        <w:gridCol w:w="1558"/>
      </w:tblGrid>
      <w:tr w:rsidR="00262BA7" w:rsidRPr="00FC6DA0" w:rsidTr="006A11B2">
        <w:trPr>
          <w:trHeight w:val="864"/>
        </w:trPr>
        <w:tc>
          <w:tcPr>
            <w:tcW w:w="749" w:type="dxa"/>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6759" w:type="dxa"/>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Найменування</w:t>
            </w:r>
          </w:p>
        </w:tc>
        <w:tc>
          <w:tcPr>
            <w:tcW w:w="994" w:type="dxa"/>
            <w:shd w:val="clear" w:color="auto" w:fill="auto"/>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558" w:type="dxa"/>
            <w:shd w:val="clear" w:color="auto" w:fill="auto"/>
            <w:vAlign w:val="center"/>
            <w:hideMark/>
          </w:tcPr>
          <w:p w:rsidR="00262BA7" w:rsidRPr="00262BA7" w:rsidRDefault="00262BA7" w:rsidP="00A150B4">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без ПДВ </w:t>
            </w:r>
          </w:p>
        </w:tc>
      </w:tr>
      <w:tr w:rsidR="00262BA7" w:rsidRPr="00262BA7" w:rsidTr="006A11B2">
        <w:trPr>
          <w:trHeight w:val="288"/>
        </w:trPr>
        <w:tc>
          <w:tcPr>
            <w:tcW w:w="749" w:type="dxa"/>
            <w:shd w:val="clear" w:color="auto" w:fill="auto"/>
            <w:noWrap/>
            <w:vAlign w:val="center"/>
            <w:hideMark/>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6759" w:type="dxa"/>
            <w:shd w:val="clear" w:color="auto" w:fill="auto"/>
            <w:noWrap/>
            <w:vAlign w:val="center"/>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Розділ 1</w:t>
            </w:r>
          </w:p>
        </w:tc>
        <w:tc>
          <w:tcPr>
            <w:tcW w:w="994" w:type="dxa"/>
            <w:shd w:val="clear" w:color="auto" w:fill="auto"/>
            <w:noWrap/>
            <w:vAlign w:val="center"/>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558" w:type="dxa"/>
            <w:shd w:val="clear" w:color="auto" w:fill="auto"/>
            <w:noWrap/>
            <w:vAlign w:val="center"/>
            <w:hideMark/>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262BA7" w:rsidRPr="00262BA7" w:rsidTr="006A11B2">
        <w:trPr>
          <w:trHeight w:val="288"/>
        </w:trPr>
        <w:tc>
          <w:tcPr>
            <w:tcW w:w="749" w:type="dxa"/>
            <w:shd w:val="clear" w:color="auto" w:fill="auto"/>
            <w:noWrap/>
            <w:vAlign w:val="center"/>
          </w:tcPr>
          <w:p w:rsidR="00262BA7" w:rsidRPr="00262BA7" w:rsidRDefault="00262BA7" w:rsidP="006A11B2">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2</w:t>
            </w:r>
          </w:p>
        </w:tc>
        <w:tc>
          <w:tcPr>
            <w:tcW w:w="6759" w:type="dxa"/>
            <w:shd w:val="clear" w:color="auto" w:fill="auto"/>
            <w:noWrap/>
            <w:vAlign w:val="center"/>
          </w:tcPr>
          <w:p w:rsidR="00262BA7" w:rsidRPr="00262BA7" w:rsidRDefault="00262BA7" w:rsidP="006A11B2">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Розділ 2</w:t>
            </w:r>
          </w:p>
        </w:tc>
        <w:tc>
          <w:tcPr>
            <w:tcW w:w="994" w:type="dxa"/>
            <w:shd w:val="clear" w:color="auto" w:fill="auto"/>
            <w:noWrap/>
            <w:vAlign w:val="center"/>
          </w:tcPr>
          <w:p w:rsidR="00262BA7" w:rsidRPr="00262BA7" w:rsidRDefault="00262BA7" w:rsidP="006A11B2">
            <w:pPr>
              <w:rPr>
                <w:rFonts w:ascii="Times New Roman" w:hAnsi="Times New Roman" w:cs="Times New Roman"/>
                <w:color w:val="000000"/>
                <w:lang w:val="uk-UA" w:eastAsia="uk-UA"/>
              </w:rPr>
            </w:pPr>
          </w:p>
        </w:tc>
        <w:tc>
          <w:tcPr>
            <w:tcW w:w="1558" w:type="dxa"/>
            <w:shd w:val="clear" w:color="auto" w:fill="auto"/>
            <w:noWrap/>
            <w:vAlign w:val="center"/>
          </w:tcPr>
          <w:p w:rsidR="00262BA7" w:rsidRPr="00262BA7" w:rsidRDefault="00262BA7" w:rsidP="006A11B2">
            <w:pPr>
              <w:rPr>
                <w:rFonts w:ascii="Times New Roman" w:hAnsi="Times New Roman" w:cs="Times New Roman"/>
                <w:color w:val="000000"/>
                <w:lang w:val="uk-UA" w:eastAsia="uk-UA"/>
              </w:rPr>
            </w:pPr>
          </w:p>
        </w:tc>
      </w:tr>
      <w:tr w:rsidR="00262BA7" w:rsidRPr="00FC6DA0" w:rsidTr="006A11B2">
        <w:trPr>
          <w:trHeight w:val="288"/>
        </w:trPr>
        <w:tc>
          <w:tcPr>
            <w:tcW w:w="7508" w:type="dxa"/>
            <w:gridSpan w:val="2"/>
            <w:shd w:val="clear" w:color="auto" w:fill="auto"/>
            <w:noWrap/>
            <w:vAlign w:val="center"/>
          </w:tcPr>
          <w:p w:rsidR="00262BA7" w:rsidRPr="00262BA7" w:rsidRDefault="00262BA7" w:rsidP="00A150B4">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Всього без ПДВ </w:t>
            </w:r>
          </w:p>
        </w:tc>
        <w:tc>
          <w:tcPr>
            <w:tcW w:w="994" w:type="dxa"/>
            <w:shd w:val="clear" w:color="auto" w:fill="auto"/>
            <w:noWrap/>
            <w:vAlign w:val="center"/>
          </w:tcPr>
          <w:p w:rsidR="00262BA7" w:rsidRPr="00262BA7" w:rsidRDefault="00262BA7" w:rsidP="006A11B2">
            <w:pPr>
              <w:rPr>
                <w:rFonts w:ascii="Times New Roman" w:hAnsi="Times New Roman" w:cs="Times New Roman"/>
                <w:color w:val="000000"/>
                <w:lang w:val="uk-UA" w:eastAsia="uk-UA"/>
              </w:rPr>
            </w:pPr>
          </w:p>
        </w:tc>
        <w:tc>
          <w:tcPr>
            <w:tcW w:w="1558" w:type="dxa"/>
            <w:shd w:val="clear" w:color="auto" w:fill="auto"/>
            <w:noWrap/>
            <w:vAlign w:val="center"/>
          </w:tcPr>
          <w:p w:rsidR="00262BA7" w:rsidRPr="00262BA7" w:rsidRDefault="00262BA7" w:rsidP="006A11B2">
            <w:pPr>
              <w:rPr>
                <w:rFonts w:ascii="Times New Roman" w:hAnsi="Times New Roman" w:cs="Times New Roman"/>
                <w:color w:val="000000"/>
                <w:lang w:val="uk-UA" w:eastAsia="uk-UA"/>
              </w:rPr>
            </w:pPr>
          </w:p>
        </w:tc>
      </w:tr>
    </w:tbl>
    <w:p w:rsidR="00262BA7" w:rsidRPr="00262BA7" w:rsidRDefault="00262BA7" w:rsidP="00262BA7">
      <w:pPr>
        <w:rPr>
          <w:rFonts w:ascii="Times New Roman" w:hAnsi="Times New Roman" w:cs="Times New Roman"/>
          <w:lang w:val="uk-UA"/>
        </w:rPr>
      </w:pPr>
      <w:r w:rsidRPr="00262BA7">
        <w:rPr>
          <w:rFonts w:ascii="Times New Roman" w:hAnsi="Times New Roman" w:cs="Times New Roman"/>
          <w:lang w:val="uk-UA"/>
        </w:rPr>
        <w:t>Термін виконання робіт:</w:t>
      </w:r>
      <w:r w:rsidRPr="00262BA7">
        <w:rPr>
          <w:rFonts w:ascii="Times New Roman" w:hAnsi="Times New Roman"/>
          <w:lang w:val="uk-UA"/>
        </w:rPr>
        <w:t xml:space="preserve"> </w:t>
      </w:r>
      <w:r w:rsidRPr="00262BA7">
        <w:rPr>
          <w:rFonts w:ascii="Times New Roman" w:hAnsi="Times New Roman"/>
          <w:i/>
          <w:lang w:val="uk-UA"/>
        </w:rPr>
        <w:t>Наведіть детальний графік виконання робіт</w:t>
      </w:r>
      <w:r w:rsidRPr="00262BA7">
        <w:rPr>
          <w:rFonts w:ascii="Times New Roman" w:hAnsi="Times New Roman" w:cs="Times New Roman"/>
          <w:lang w:val="uk-UA"/>
        </w:rPr>
        <w:t xml:space="preserve"> _________</w:t>
      </w:r>
    </w:p>
    <w:p w:rsidR="00262BA7" w:rsidRPr="00262BA7" w:rsidRDefault="00262BA7" w:rsidP="00262BA7">
      <w:pPr>
        <w:rPr>
          <w:rFonts w:ascii="Times New Roman" w:hAnsi="Times New Roman" w:cs="Times New Roman"/>
          <w:lang w:val="uk-UA"/>
        </w:rPr>
      </w:pPr>
      <w:r w:rsidRPr="00262BA7">
        <w:rPr>
          <w:rFonts w:ascii="Times New Roman" w:hAnsi="Times New Roman" w:cs="Times New Roman"/>
          <w:lang w:val="uk-UA"/>
        </w:rPr>
        <w:t>Умови оплати</w:t>
      </w:r>
      <w:r w:rsidRPr="00262BA7">
        <w:rPr>
          <w:rFonts w:ascii="Times New Roman" w:hAnsi="Times New Roman"/>
          <w:lang w:val="uk-UA"/>
        </w:rPr>
        <w:t>:</w:t>
      </w:r>
      <w:r w:rsidRPr="00262BA7">
        <w:rPr>
          <w:rFonts w:ascii="Times New Roman" w:hAnsi="Times New Roman" w:cs="Times New Roman"/>
          <w:lang w:val="uk-UA"/>
        </w:rPr>
        <w:t xml:space="preserve"> _________</w:t>
      </w:r>
    </w:p>
    <w:p w:rsidR="00262BA7" w:rsidRPr="00262BA7" w:rsidRDefault="00262BA7" w:rsidP="00262BA7">
      <w:pPr>
        <w:rPr>
          <w:rFonts w:ascii="Times New Roman" w:hAnsi="Times New Roman"/>
          <w:lang w:val="uk-UA"/>
        </w:rPr>
      </w:pPr>
      <w:r w:rsidRPr="00262BA7">
        <w:rPr>
          <w:rFonts w:ascii="Times New Roman" w:hAnsi="Times New Roman" w:cs="Times New Roman"/>
          <w:lang w:val="uk-UA"/>
        </w:rPr>
        <w:t>Гарантійні умови</w:t>
      </w:r>
      <w:r w:rsidRPr="00262BA7">
        <w:rPr>
          <w:rFonts w:ascii="Times New Roman" w:hAnsi="Times New Roman"/>
          <w:lang w:val="uk-UA"/>
        </w:rPr>
        <w:t>:</w:t>
      </w:r>
      <w:r w:rsidRPr="00262BA7">
        <w:rPr>
          <w:rFonts w:ascii="Times New Roman" w:hAnsi="Times New Roman" w:cs="Times New Roman"/>
          <w:lang w:val="uk-UA"/>
        </w:rPr>
        <w:t xml:space="preserve"> _________</w:t>
      </w:r>
    </w:p>
    <w:p w:rsidR="00262BA7" w:rsidRPr="00262BA7" w:rsidRDefault="00262BA7" w:rsidP="00262BA7">
      <w:pPr>
        <w:jc w:val="both"/>
        <w:rPr>
          <w:rFonts w:ascii="Times New Roman" w:hAnsi="Times New Roman" w:cs="Times New Roman"/>
          <w:sz w:val="20"/>
          <w:lang w:val="uk-UA"/>
        </w:rPr>
      </w:pPr>
    </w:p>
    <w:p w:rsidR="00262BA7" w:rsidRPr="00262BA7" w:rsidRDefault="003F5A63" w:rsidP="00262BA7">
      <w:pPr>
        <w:jc w:val="both"/>
        <w:rPr>
          <w:rFonts w:ascii="Times New Roman" w:hAnsi="Times New Roman" w:cs="Times New Roman"/>
          <w:sz w:val="20"/>
          <w:lang w:val="uk-UA"/>
        </w:rPr>
      </w:pPr>
      <w:r>
        <w:rPr>
          <w:rFonts w:ascii="Times New Roman" w:hAnsi="Times New Roman" w:cs="Times New Roman"/>
          <w:sz w:val="20"/>
          <w:lang w:val="uk-UA"/>
        </w:rPr>
        <w:t>Дата: __________________ 2024</w:t>
      </w:r>
      <w:r w:rsidR="00262BA7" w:rsidRPr="00262BA7">
        <w:rPr>
          <w:rFonts w:ascii="Times New Roman" w:hAnsi="Times New Roman" w:cs="Times New Roman"/>
          <w:sz w:val="20"/>
          <w:lang w:val="uk-UA"/>
        </w:rPr>
        <w:t xml:space="preserve"> р.[підпис]</w:t>
      </w:r>
      <w:r w:rsidR="00262BA7" w:rsidRPr="00262BA7">
        <w:rPr>
          <w:rFonts w:ascii="Times New Roman" w:hAnsi="Times New Roman" w:cs="Times New Roman"/>
          <w:sz w:val="20"/>
          <w:lang w:val="uk-UA"/>
        </w:rPr>
        <w:tab/>
        <w:t>[що виступає у якості]</w:t>
      </w:r>
    </w:p>
    <w:p w:rsidR="00262BA7" w:rsidRPr="00262BA7" w:rsidRDefault="00262BA7" w:rsidP="00262BA7">
      <w:pPr>
        <w:jc w:val="both"/>
        <w:rPr>
          <w:rFonts w:ascii="Times New Roman" w:hAnsi="Times New Roman" w:cs="Times New Roman"/>
          <w:sz w:val="20"/>
          <w:lang w:val="uk-UA"/>
        </w:rPr>
      </w:pPr>
      <w:r w:rsidRPr="00262BA7">
        <w:rPr>
          <w:rFonts w:ascii="Times New Roman" w:hAnsi="Times New Roman" w:cs="Times New Roman"/>
          <w:sz w:val="20"/>
          <w:lang w:val="uk-UA"/>
        </w:rPr>
        <w:t xml:space="preserve">Що має належні повноваження на підписання Заявки від імені та за дорученням </w:t>
      </w:r>
    </w:p>
    <w:p w:rsidR="00150E1D" w:rsidRPr="00B1180E" w:rsidRDefault="00150E1D" w:rsidP="00150E1D">
      <w:pPr>
        <w:pStyle w:val="1"/>
        <w:widowControl/>
        <w:spacing w:line="240" w:lineRule="auto"/>
        <w:jc w:val="center"/>
        <w:rPr>
          <w:iCs w:val="0"/>
          <w:kern w:val="32"/>
          <w:sz w:val="28"/>
          <w:szCs w:val="28"/>
        </w:rPr>
      </w:pPr>
      <w:r w:rsidRPr="00B1180E">
        <w:rPr>
          <w:iCs w:val="0"/>
          <w:kern w:val="32"/>
          <w:sz w:val="28"/>
          <w:szCs w:val="28"/>
        </w:rPr>
        <w:t>Додаток № 4</w:t>
      </w:r>
    </w:p>
    <w:p w:rsidR="00284E98" w:rsidRPr="00284E98" w:rsidRDefault="00B1180E" w:rsidP="00284E98">
      <w:pPr>
        <w:pStyle w:val="1"/>
        <w:spacing w:line="240" w:lineRule="auto"/>
        <w:jc w:val="center"/>
        <w:rPr>
          <w:iCs w:val="0"/>
          <w:kern w:val="32"/>
          <w:sz w:val="22"/>
          <w:szCs w:val="22"/>
        </w:rPr>
      </w:pPr>
      <w:r>
        <w:rPr>
          <w:iCs w:val="0"/>
          <w:kern w:val="32"/>
          <w:sz w:val="22"/>
          <w:szCs w:val="22"/>
        </w:rPr>
        <w:t>д</w:t>
      </w:r>
      <w:r w:rsidR="00150E1D" w:rsidRPr="00284E98">
        <w:rPr>
          <w:iCs w:val="0"/>
          <w:kern w:val="32"/>
          <w:sz w:val="22"/>
          <w:szCs w:val="22"/>
        </w:rPr>
        <w:t xml:space="preserve">о специфікації на закупівлю </w:t>
      </w:r>
      <w:r w:rsidR="00284E98">
        <w:rPr>
          <w:iCs w:val="0"/>
          <w:kern w:val="32"/>
          <w:sz w:val="22"/>
          <w:szCs w:val="22"/>
        </w:rPr>
        <w:t>послуг з</w:t>
      </w:r>
      <w:r w:rsidR="00AC0C11">
        <w:rPr>
          <w:iCs w:val="0"/>
          <w:kern w:val="32"/>
          <w:sz w:val="22"/>
          <w:szCs w:val="22"/>
        </w:rPr>
        <w:t xml:space="preserve"> модернізації 10 </w:t>
      </w:r>
      <w:r w:rsidR="00284E98" w:rsidRPr="00284E98">
        <w:rPr>
          <w:iCs w:val="0"/>
          <w:kern w:val="32"/>
          <w:sz w:val="22"/>
          <w:szCs w:val="22"/>
        </w:rPr>
        <w:t>мобільних амбулаторій</w:t>
      </w:r>
    </w:p>
    <w:p w:rsidR="00150E1D" w:rsidRPr="00284E98" w:rsidRDefault="00284E98" w:rsidP="00284E98">
      <w:pPr>
        <w:pStyle w:val="1"/>
        <w:widowControl/>
        <w:spacing w:line="240" w:lineRule="auto"/>
        <w:jc w:val="center"/>
        <w:rPr>
          <w:iCs w:val="0"/>
          <w:kern w:val="32"/>
          <w:sz w:val="22"/>
          <w:szCs w:val="22"/>
        </w:rPr>
      </w:pPr>
      <w:r w:rsidRPr="00284E98">
        <w:rPr>
          <w:iCs w:val="0"/>
          <w:kern w:val="32"/>
          <w:sz w:val="22"/>
          <w:szCs w:val="22"/>
        </w:rPr>
        <w:t xml:space="preserve">на базі автомобілів IVECO </w:t>
      </w:r>
      <w:proofErr w:type="spellStart"/>
      <w:r w:rsidRPr="00284E98">
        <w:rPr>
          <w:iCs w:val="0"/>
          <w:kern w:val="32"/>
          <w:sz w:val="22"/>
          <w:szCs w:val="22"/>
        </w:rPr>
        <w:t>Daily</w:t>
      </w:r>
      <w:proofErr w:type="spellEnd"/>
      <w:r w:rsidRPr="00284E98">
        <w:rPr>
          <w:iCs w:val="0"/>
          <w:kern w:val="32"/>
          <w:sz w:val="22"/>
          <w:szCs w:val="22"/>
        </w:rPr>
        <w:t xml:space="preserve"> 35C18H V та </w:t>
      </w:r>
      <w:proofErr w:type="spellStart"/>
      <w:r w:rsidRPr="00284E98">
        <w:rPr>
          <w:iCs w:val="0"/>
          <w:kern w:val="32"/>
          <w:sz w:val="22"/>
          <w:szCs w:val="22"/>
        </w:rPr>
        <w:t>Volkswagen</w:t>
      </w:r>
      <w:proofErr w:type="spellEnd"/>
      <w:r w:rsidRPr="00284E98">
        <w:rPr>
          <w:iCs w:val="0"/>
          <w:kern w:val="32"/>
          <w:sz w:val="22"/>
          <w:szCs w:val="22"/>
        </w:rPr>
        <w:t xml:space="preserve"> </w:t>
      </w:r>
      <w:proofErr w:type="spellStart"/>
      <w:r w:rsidRPr="00284E98">
        <w:rPr>
          <w:iCs w:val="0"/>
          <w:kern w:val="32"/>
          <w:sz w:val="22"/>
          <w:szCs w:val="22"/>
        </w:rPr>
        <w:t>Crafter</w:t>
      </w:r>
      <w:proofErr w:type="spellEnd"/>
      <w:r w:rsidRPr="00284E98">
        <w:rPr>
          <w:iCs w:val="0"/>
          <w:kern w:val="32"/>
          <w:sz w:val="22"/>
          <w:szCs w:val="22"/>
        </w:rPr>
        <w:t xml:space="preserve"> 35</w:t>
      </w:r>
    </w:p>
    <w:p w:rsidR="00150E1D" w:rsidRPr="00284E98" w:rsidRDefault="00150E1D" w:rsidP="00150E1D">
      <w:pPr>
        <w:spacing w:after="0" w:line="240" w:lineRule="auto"/>
        <w:rPr>
          <w:rFonts w:ascii="Times New Roman" w:hAnsi="Times New Roman" w:cs="Times New Roman"/>
          <w:lang w:val="uk-UA" w:eastAsia="ru-RU"/>
        </w:rPr>
      </w:pPr>
    </w:p>
    <w:p w:rsidR="00150E1D" w:rsidRPr="00284E98" w:rsidRDefault="00150E1D" w:rsidP="00150E1D">
      <w:pPr>
        <w:spacing w:after="0" w:line="240" w:lineRule="auto"/>
        <w:jc w:val="both"/>
        <w:rPr>
          <w:rFonts w:ascii="Times New Roman" w:hAnsi="Times New Roman" w:cs="Times New Roman"/>
          <w:lang w:val="uk-UA" w:eastAsia="ru-RU"/>
        </w:rPr>
      </w:pPr>
      <w:r w:rsidRPr="00284E98">
        <w:rPr>
          <w:rFonts w:ascii="Times New Roman" w:hAnsi="Times New Roman" w:cs="Times New Roman"/>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284E98">
        <w:rPr>
          <w:rFonts w:ascii="Times New Roman" w:hAnsi="Times New Roman"/>
          <w:lang w:val="uk-UA"/>
        </w:rPr>
        <w:t>бенефіціарний</w:t>
      </w:r>
      <w:proofErr w:type="spellEnd"/>
      <w:r w:rsidRPr="00284E98">
        <w:rPr>
          <w:rFonts w:ascii="Times New Roman" w:hAnsi="Times New Roman"/>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284E98">
        <w:rPr>
          <w:rFonts w:ascii="Times New Roman" w:hAnsi="Times New Roman"/>
          <w:lang w:val="uk-UA"/>
        </w:rPr>
        <w:t>санкційного</w:t>
      </w:r>
      <w:proofErr w:type="spellEnd"/>
      <w:r w:rsidRPr="00284E98">
        <w:rPr>
          <w:rFonts w:ascii="Times New Roman" w:hAnsi="Times New Roman"/>
          <w:lang w:val="uk-UA"/>
        </w:rPr>
        <w:t xml:space="preserve"> органу.</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 xml:space="preserve">Товариство, та/або учасник Товариства, та/або кінцевий </w:t>
      </w:r>
      <w:proofErr w:type="spellStart"/>
      <w:r w:rsidRPr="00284E98">
        <w:rPr>
          <w:rFonts w:ascii="Times New Roman" w:hAnsi="Times New Roman"/>
          <w:lang w:val="uk-UA"/>
        </w:rPr>
        <w:t>бенефіціарний</w:t>
      </w:r>
      <w:proofErr w:type="spellEnd"/>
      <w:r w:rsidRPr="00284E98">
        <w:rPr>
          <w:rFonts w:ascii="Times New Roman" w:hAnsi="Times New Roman"/>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50E1D" w:rsidRPr="00284E98" w:rsidRDefault="00150E1D" w:rsidP="00150E1D">
      <w:pPr>
        <w:pStyle w:val="ac"/>
        <w:jc w:val="both"/>
        <w:rPr>
          <w:rFonts w:ascii="Times New Roman" w:hAnsi="Times New Roman"/>
          <w:lang w:val="uk-UA"/>
        </w:rPr>
      </w:pPr>
    </w:p>
    <w:p w:rsidR="00150E1D" w:rsidRPr="00284E98" w:rsidRDefault="00150E1D" w:rsidP="00150E1D">
      <w:pPr>
        <w:pStyle w:val="1"/>
        <w:widowControl/>
        <w:spacing w:line="240" w:lineRule="auto"/>
        <w:jc w:val="center"/>
        <w:rPr>
          <w:iCs w:val="0"/>
          <w:kern w:val="32"/>
          <w:sz w:val="22"/>
          <w:szCs w:val="22"/>
        </w:rPr>
      </w:pPr>
      <w:r w:rsidRPr="00284E98">
        <w:rPr>
          <w:iCs w:val="0"/>
          <w:kern w:val="32"/>
          <w:sz w:val="22"/>
          <w:szCs w:val="22"/>
        </w:rPr>
        <w:t xml:space="preserve">Склад кінцевих </w:t>
      </w:r>
      <w:proofErr w:type="spellStart"/>
      <w:r w:rsidRPr="00284E98">
        <w:rPr>
          <w:iCs w:val="0"/>
          <w:kern w:val="32"/>
          <w:sz w:val="22"/>
          <w:szCs w:val="22"/>
        </w:rPr>
        <w:t>бенефіціарних</w:t>
      </w:r>
      <w:proofErr w:type="spellEnd"/>
      <w:r w:rsidRPr="00284E98">
        <w:rPr>
          <w:iCs w:val="0"/>
          <w:kern w:val="32"/>
          <w:sz w:val="22"/>
          <w:szCs w:val="22"/>
        </w:rPr>
        <w:t xml:space="preserve"> власників учасника тендеру</w:t>
      </w:r>
    </w:p>
    <w:p w:rsidR="00150E1D" w:rsidRPr="00284E98" w:rsidRDefault="00150E1D" w:rsidP="00150E1D">
      <w:pPr>
        <w:spacing w:after="0" w:line="240" w:lineRule="auto"/>
        <w:rPr>
          <w:rFonts w:ascii="Times New Roman" w:hAnsi="Times New Roman" w:cs="Times New Roman"/>
          <w:lang w:val="uk-UA" w:eastAsia="ru-RU"/>
        </w:rPr>
      </w:pPr>
    </w:p>
    <w:tbl>
      <w:tblPr>
        <w:tblStyle w:val="af4"/>
        <w:tblW w:w="9634" w:type="dxa"/>
        <w:tblLook w:val="04A0" w:firstRow="1" w:lastRow="0" w:firstColumn="1" w:lastColumn="0" w:noHBand="0" w:noVBand="1"/>
      </w:tblPr>
      <w:tblGrid>
        <w:gridCol w:w="1784"/>
        <w:gridCol w:w="1706"/>
        <w:gridCol w:w="2413"/>
        <w:gridCol w:w="1640"/>
        <w:gridCol w:w="2091"/>
      </w:tblGrid>
      <w:tr w:rsidR="00150E1D" w:rsidRPr="000B6761" w:rsidTr="008070C5">
        <w:trPr>
          <w:trHeight w:val="869"/>
        </w:trPr>
        <w:tc>
          <w:tcPr>
            <w:tcW w:w="1784"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Назва організації/ ФІО фізичної особи</w:t>
            </w:r>
          </w:p>
        </w:tc>
        <w:tc>
          <w:tcPr>
            <w:tcW w:w="1706"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Реєстраційний код / паспортні дані</w:t>
            </w:r>
          </w:p>
        </w:tc>
        <w:tc>
          <w:tcPr>
            <w:tcW w:w="2413"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Адреса реєстрації</w:t>
            </w:r>
          </w:p>
        </w:tc>
        <w:tc>
          <w:tcPr>
            <w:tcW w:w="1640"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Громадянство</w:t>
            </w:r>
          </w:p>
        </w:tc>
        <w:tc>
          <w:tcPr>
            <w:tcW w:w="2091"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 xml:space="preserve">Чи значиться організація/ людина в </w:t>
            </w:r>
            <w:proofErr w:type="spellStart"/>
            <w:r w:rsidRPr="00284E98">
              <w:rPr>
                <w:rFonts w:ascii="Times New Roman" w:hAnsi="Times New Roman" w:cs="Times New Roman"/>
                <w:b/>
                <w:lang w:val="uk-UA" w:eastAsia="ru-RU"/>
              </w:rPr>
              <w:t>санкційних</w:t>
            </w:r>
            <w:proofErr w:type="spellEnd"/>
            <w:r w:rsidRPr="00284E98">
              <w:rPr>
                <w:rFonts w:ascii="Times New Roman" w:hAnsi="Times New Roman" w:cs="Times New Roman"/>
                <w:b/>
                <w:lang w:val="uk-UA" w:eastAsia="ru-RU"/>
              </w:rPr>
              <w:t xml:space="preserve"> списках США, Євросоюзу, України.</w:t>
            </w:r>
          </w:p>
        </w:tc>
      </w:tr>
      <w:tr w:rsidR="00150E1D" w:rsidRPr="000B6761"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0B6761" w:rsidTr="008070C5">
        <w:trPr>
          <w:trHeight w:val="908"/>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0B6761"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0B6761"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bl>
    <w:p w:rsidR="00150E1D" w:rsidRPr="00284E98" w:rsidRDefault="00150E1D" w:rsidP="00150E1D">
      <w:pPr>
        <w:rPr>
          <w:rFonts w:ascii="Times New Roman" w:hAnsi="Times New Roman" w:cs="Times New Roman"/>
          <w:lang w:val="uk-UA" w:eastAsia="ru-RU"/>
        </w:rPr>
      </w:pPr>
    </w:p>
    <w:p w:rsidR="00150E1D" w:rsidRPr="00284E98" w:rsidRDefault="00150E1D" w:rsidP="00150E1D">
      <w:pPr>
        <w:pStyle w:val="1"/>
        <w:spacing w:line="240" w:lineRule="auto"/>
        <w:jc w:val="left"/>
        <w:rPr>
          <w:i/>
          <w:sz w:val="22"/>
          <w:szCs w:val="22"/>
        </w:rPr>
      </w:pPr>
      <w:r w:rsidRPr="00284E98">
        <w:rPr>
          <w:i/>
          <w:sz w:val="22"/>
          <w:szCs w:val="22"/>
        </w:rPr>
        <w:t>[підпис]</w:t>
      </w:r>
      <w:r w:rsidRPr="00284E98">
        <w:rPr>
          <w:i/>
          <w:sz w:val="22"/>
          <w:szCs w:val="22"/>
        </w:rPr>
        <w:tab/>
        <w:t>[посада]</w:t>
      </w: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r w:rsidRPr="00284E98">
        <w:rPr>
          <w:rFonts w:ascii="Times New Roman" w:hAnsi="Times New Roman" w:cs="Times New Roman"/>
          <w:lang w:val="uk-UA"/>
        </w:rPr>
        <w:t>Уповноважений підписати комерційну пропозицію для та від імені:</w:t>
      </w: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r w:rsidRPr="00284E98">
        <w:rPr>
          <w:rFonts w:ascii="Times New Roman" w:hAnsi="Times New Roman" w:cs="Times New Roman"/>
          <w:lang w:val="uk-UA"/>
        </w:rPr>
        <w:t xml:space="preserve">  </w:t>
      </w:r>
      <w:r w:rsidRPr="00284E98">
        <w:rPr>
          <w:rFonts w:ascii="Times New Roman" w:hAnsi="Times New Roman" w:cs="Times New Roman"/>
          <w:u w:val="single"/>
          <w:lang w:val="uk-UA"/>
        </w:rPr>
        <w:tab/>
      </w:r>
      <w:r w:rsidRPr="00284E98">
        <w:rPr>
          <w:rFonts w:ascii="Times New Roman" w:hAnsi="Times New Roman" w:cs="Times New Roman"/>
          <w:i/>
          <w:lang w:val="ru-RU"/>
        </w:rPr>
        <w:t>[</w:t>
      </w:r>
      <w:proofErr w:type="spellStart"/>
      <w:r w:rsidRPr="00284E98">
        <w:rPr>
          <w:rFonts w:ascii="Times New Roman" w:hAnsi="Times New Roman" w:cs="Times New Roman"/>
          <w:i/>
          <w:lang w:val="ru-RU"/>
        </w:rPr>
        <w:t>назва</w:t>
      </w:r>
      <w:proofErr w:type="spellEnd"/>
      <w:r w:rsidRPr="00284E98">
        <w:rPr>
          <w:rFonts w:ascii="Times New Roman" w:hAnsi="Times New Roman" w:cs="Times New Roman"/>
          <w:i/>
          <w:lang w:val="ru-RU"/>
        </w:rPr>
        <w:t xml:space="preserve"> </w:t>
      </w:r>
      <w:proofErr w:type="spellStart"/>
      <w:r w:rsidRPr="00284E98">
        <w:rPr>
          <w:rFonts w:ascii="Times New Roman" w:hAnsi="Times New Roman" w:cs="Times New Roman"/>
          <w:i/>
          <w:lang w:val="ru-RU"/>
        </w:rPr>
        <w:t>компанії</w:t>
      </w:r>
      <w:proofErr w:type="spellEnd"/>
      <w:r w:rsidRPr="00284E98">
        <w:rPr>
          <w:rFonts w:ascii="Times New Roman" w:hAnsi="Times New Roman" w:cs="Times New Roman"/>
          <w:i/>
          <w:lang w:val="ru-RU"/>
        </w:rPr>
        <w:t>]</w:t>
      </w:r>
    </w:p>
    <w:p w:rsidR="00150E1D" w:rsidRPr="00284E98" w:rsidRDefault="00150E1D" w:rsidP="004C7F4F">
      <w:pPr>
        <w:pStyle w:val="1"/>
        <w:spacing w:line="240" w:lineRule="auto"/>
        <w:jc w:val="left"/>
        <w:rPr>
          <w:i/>
          <w:sz w:val="22"/>
          <w:szCs w:val="22"/>
        </w:rPr>
      </w:pPr>
      <w:r w:rsidRPr="00284E98">
        <w:rPr>
          <w:i/>
          <w:sz w:val="22"/>
          <w:szCs w:val="22"/>
        </w:rPr>
        <w:t>Печатка компанії</w:t>
      </w:r>
    </w:p>
    <w:p w:rsidR="003B25C2" w:rsidRPr="00262BA7" w:rsidRDefault="003B25C2" w:rsidP="003B25C2">
      <w:pPr>
        <w:spacing w:after="120" w:line="240" w:lineRule="auto"/>
        <w:rPr>
          <w:rFonts w:ascii="Arial" w:hAnsi="Arial" w:cs="Arial"/>
          <w:lang w:val="uk-UA"/>
        </w:rPr>
      </w:pPr>
    </w:p>
    <w:sectPr w:rsidR="003B25C2" w:rsidRPr="00262BA7"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3BA" w:rsidRDefault="005A03BA" w:rsidP="0088387C">
      <w:pPr>
        <w:spacing w:after="0" w:line="240" w:lineRule="auto"/>
      </w:pPr>
      <w:r>
        <w:separator/>
      </w:r>
    </w:p>
  </w:endnote>
  <w:endnote w:type="continuationSeparator" w:id="0">
    <w:p w:rsidR="005A03BA" w:rsidRDefault="005A03B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pPr>
      <w:pStyle w:val="a7"/>
      <w:jc w:val="right"/>
    </w:pPr>
    <w:r>
      <w:fldChar w:fldCharType="begin"/>
    </w:r>
    <w:r>
      <w:instrText xml:space="preserve"> PAGE   \* MERGEFORMAT </w:instrText>
    </w:r>
    <w:r>
      <w:fldChar w:fldCharType="separate"/>
    </w:r>
    <w:r w:rsidR="000B6761">
      <w:rPr>
        <w:noProof/>
      </w:rPr>
      <w:t>5</w:t>
    </w:r>
    <w:r>
      <w:fldChar w:fldCharType="end"/>
    </w:r>
  </w:p>
  <w:p w:rsidR="006A11B2" w:rsidRDefault="006A11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rsidP="006A11B2">
    <w:pPr>
      <w:pStyle w:val="a7"/>
      <w:jc w:val="center"/>
      <w:rPr>
        <w:rFonts w:ascii="Arial" w:hAnsi="Arial" w:cs="Arial"/>
        <w:sz w:val="18"/>
        <w:szCs w:val="18"/>
        <w:lang w:val="uk-UA"/>
      </w:rPr>
    </w:pPr>
  </w:p>
  <w:p w:rsidR="006A11B2" w:rsidRPr="00D336D2" w:rsidRDefault="006A11B2" w:rsidP="006A11B2">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3BA" w:rsidRDefault="005A03BA" w:rsidP="0088387C">
      <w:pPr>
        <w:spacing w:after="0" w:line="240" w:lineRule="auto"/>
      </w:pPr>
      <w:r>
        <w:separator/>
      </w:r>
    </w:p>
  </w:footnote>
  <w:footnote w:type="continuationSeparator" w:id="0">
    <w:p w:rsidR="005A03BA" w:rsidRDefault="005A03BA"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rsidP="006A11B2">
    <w:pPr>
      <w:pStyle w:val="11"/>
      <w:jc w:val="center"/>
      <w:rPr>
        <w:rFonts w:ascii="Times New Roman" w:hAnsi="Times New Roman"/>
        <w:b/>
        <w:sz w:val="28"/>
        <w:u w:val="single"/>
        <w:lang w:val="uk-UA"/>
      </w:rPr>
    </w:pPr>
  </w:p>
  <w:p w:rsidR="006A11B2" w:rsidRDefault="006A11B2" w:rsidP="006A11B2">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05D"/>
    <w:multiLevelType w:val="hybridMultilevel"/>
    <w:tmpl w:val="2390CBAE"/>
    <w:lvl w:ilvl="0" w:tplc="0419000F">
      <w:start w:val="1"/>
      <w:numFmt w:val="decimal"/>
      <w:lvlText w:val="%1."/>
      <w:lvlJc w:val="left"/>
      <w:pPr>
        <w:tabs>
          <w:tab w:val="num" w:pos="360"/>
        </w:tabs>
        <w:ind w:left="360" w:hanging="360"/>
      </w:pPr>
    </w:lvl>
    <w:lvl w:ilvl="1" w:tplc="04220019" w:tentative="1">
      <w:start w:val="1"/>
      <w:numFmt w:val="lowerLetter"/>
      <w:lvlText w:val="%2."/>
      <w:lvlJc w:val="left"/>
      <w:pPr>
        <w:ind w:left="540" w:hanging="360"/>
      </w:pPr>
    </w:lvl>
    <w:lvl w:ilvl="2" w:tplc="0422001B" w:tentative="1">
      <w:start w:val="1"/>
      <w:numFmt w:val="lowerRoman"/>
      <w:lvlText w:val="%3."/>
      <w:lvlJc w:val="right"/>
      <w:pPr>
        <w:ind w:left="1260" w:hanging="180"/>
      </w:pPr>
    </w:lvl>
    <w:lvl w:ilvl="3" w:tplc="0422000F" w:tentative="1">
      <w:start w:val="1"/>
      <w:numFmt w:val="decimal"/>
      <w:lvlText w:val="%4."/>
      <w:lvlJc w:val="left"/>
      <w:pPr>
        <w:ind w:left="1980" w:hanging="360"/>
      </w:pPr>
    </w:lvl>
    <w:lvl w:ilvl="4" w:tplc="04220019" w:tentative="1">
      <w:start w:val="1"/>
      <w:numFmt w:val="lowerLetter"/>
      <w:lvlText w:val="%5."/>
      <w:lvlJc w:val="left"/>
      <w:pPr>
        <w:ind w:left="2700" w:hanging="360"/>
      </w:pPr>
    </w:lvl>
    <w:lvl w:ilvl="5" w:tplc="0422001B" w:tentative="1">
      <w:start w:val="1"/>
      <w:numFmt w:val="lowerRoman"/>
      <w:lvlText w:val="%6."/>
      <w:lvlJc w:val="right"/>
      <w:pPr>
        <w:ind w:left="3420" w:hanging="180"/>
      </w:pPr>
    </w:lvl>
    <w:lvl w:ilvl="6" w:tplc="0422000F" w:tentative="1">
      <w:start w:val="1"/>
      <w:numFmt w:val="decimal"/>
      <w:lvlText w:val="%7."/>
      <w:lvlJc w:val="left"/>
      <w:pPr>
        <w:ind w:left="4140" w:hanging="360"/>
      </w:pPr>
    </w:lvl>
    <w:lvl w:ilvl="7" w:tplc="04220019" w:tentative="1">
      <w:start w:val="1"/>
      <w:numFmt w:val="lowerLetter"/>
      <w:lvlText w:val="%8."/>
      <w:lvlJc w:val="left"/>
      <w:pPr>
        <w:ind w:left="4860" w:hanging="360"/>
      </w:pPr>
    </w:lvl>
    <w:lvl w:ilvl="8" w:tplc="0422001B" w:tentative="1">
      <w:start w:val="1"/>
      <w:numFmt w:val="lowerRoman"/>
      <w:lvlText w:val="%9."/>
      <w:lvlJc w:val="right"/>
      <w:pPr>
        <w:ind w:left="5580" w:hanging="180"/>
      </w:pPr>
    </w:lvl>
  </w:abstractNum>
  <w:abstractNum w:abstractNumId="1" w15:restartNumberingAfterBreak="0">
    <w:nsid w:val="05066E3A"/>
    <w:multiLevelType w:val="hybridMultilevel"/>
    <w:tmpl w:val="825A13FE"/>
    <w:lvl w:ilvl="0" w:tplc="C6A6720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440CCC"/>
    <w:multiLevelType w:val="multilevel"/>
    <w:tmpl w:val="3CC00EB4"/>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3" w15:restartNumberingAfterBreak="0">
    <w:nsid w:val="0EF757F5"/>
    <w:multiLevelType w:val="multilevel"/>
    <w:tmpl w:val="11BE08DE"/>
    <w:lvl w:ilvl="0">
      <w:start w:val="2"/>
      <w:numFmt w:val="decimal"/>
      <w:lvlText w:val="%1."/>
      <w:lvlJc w:val="left"/>
      <w:pPr>
        <w:ind w:left="1141" w:hanging="432"/>
      </w:pPr>
      <w:rPr>
        <w:rFonts w:hint="default"/>
      </w:rPr>
    </w:lvl>
    <w:lvl w:ilvl="1">
      <w:start w:val="1"/>
      <w:numFmt w:val="decimal"/>
      <w:lvlText w:val="%2."/>
      <w:lvlJc w:val="left"/>
      <w:pPr>
        <w:ind w:left="720" w:hanging="720"/>
      </w:pPr>
      <w:rPr>
        <w:rFonts w:ascii="Times New Roman" w:eastAsia="Arial" w:hAnsi="Times New Roman" w:cs="Times New Roman"/>
        <w:b w:val="0"/>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0F2E7FE3"/>
    <w:multiLevelType w:val="multilevel"/>
    <w:tmpl w:val="DDB270BC"/>
    <w:lvl w:ilvl="0">
      <w:start w:val="4"/>
      <w:numFmt w:val="decimal"/>
      <w:lvlText w:val="%1"/>
      <w:lvlJc w:val="left"/>
      <w:pPr>
        <w:ind w:left="525" w:hanging="525"/>
      </w:pPr>
      <w:rPr>
        <w:rFonts w:eastAsia="Garamond" w:hint="default"/>
      </w:rPr>
    </w:lvl>
    <w:lvl w:ilvl="1">
      <w:start w:val="21"/>
      <w:numFmt w:val="decimal"/>
      <w:lvlText w:val="%1.%2"/>
      <w:lvlJc w:val="left"/>
      <w:pPr>
        <w:ind w:left="1245" w:hanging="525"/>
      </w:pPr>
      <w:rPr>
        <w:rFonts w:eastAsia="Garamond" w:hint="default"/>
      </w:rPr>
    </w:lvl>
    <w:lvl w:ilvl="2">
      <w:start w:val="1"/>
      <w:numFmt w:val="decimal"/>
      <w:lvlText w:val="%1.%2.%3"/>
      <w:lvlJc w:val="left"/>
      <w:pPr>
        <w:ind w:left="2160" w:hanging="720"/>
      </w:pPr>
      <w:rPr>
        <w:rFonts w:eastAsia="Garamond" w:hint="default"/>
      </w:rPr>
    </w:lvl>
    <w:lvl w:ilvl="3">
      <w:start w:val="1"/>
      <w:numFmt w:val="decimal"/>
      <w:lvlText w:val="%1.%2.%3.%4"/>
      <w:lvlJc w:val="left"/>
      <w:pPr>
        <w:ind w:left="3240" w:hanging="1080"/>
      </w:pPr>
      <w:rPr>
        <w:rFonts w:eastAsia="Garamond" w:hint="default"/>
      </w:rPr>
    </w:lvl>
    <w:lvl w:ilvl="4">
      <w:start w:val="1"/>
      <w:numFmt w:val="decimal"/>
      <w:lvlText w:val="%1.%2.%3.%4.%5"/>
      <w:lvlJc w:val="left"/>
      <w:pPr>
        <w:ind w:left="3960" w:hanging="1080"/>
      </w:pPr>
      <w:rPr>
        <w:rFonts w:eastAsia="Garamond" w:hint="default"/>
      </w:rPr>
    </w:lvl>
    <w:lvl w:ilvl="5">
      <w:start w:val="1"/>
      <w:numFmt w:val="decimal"/>
      <w:lvlText w:val="%1.%2.%3.%4.%5.%6"/>
      <w:lvlJc w:val="left"/>
      <w:pPr>
        <w:ind w:left="5040" w:hanging="1440"/>
      </w:pPr>
      <w:rPr>
        <w:rFonts w:eastAsia="Garamond" w:hint="default"/>
      </w:rPr>
    </w:lvl>
    <w:lvl w:ilvl="6">
      <w:start w:val="1"/>
      <w:numFmt w:val="decimal"/>
      <w:lvlText w:val="%1.%2.%3.%4.%5.%6.%7"/>
      <w:lvlJc w:val="left"/>
      <w:pPr>
        <w:ind w:left="5760" w:hanging="1440"/>
      </w:pPr>
      <w:rPr>
        <w:rFonts w:eastAsia="Garamond" w:hint="default"/>
      </w:rPr>
    </w:lvl>
    <w:lvl w:ilvl="7">
      <w:start w:val="1"/>
      <w:numFmt w:val="decimal"/>
      <w:lvlText w:val="%1.%2.%3.%4.%5.%6.%7.%8"/>
      <w:lvlJc w:val="left"/>
      <w:pPr>
        <w:ind w:left="6840" w:hanging="1800"/>
      </w:pPr>
      <w:rPr>
        <w:rFonts w:eastAsia="Garamond" w:hint="default"/>
      </w:rPr>
    </w:lvl>
    <w:lvl w:ilvl="8">
      <w:start w:val="1"/>
      <w:numFmt w:val="decimal"/>
      <w:lvlText w:val="%1.%2.%3.%4.%5.%6.%7.%8.%9"/>
      <w:lvlJc w:val="left"/>
      <w:pPr>
        <w:ind w:left="7920" w:hanging="2160"/>
      </w:pPr>
      <w:rPr>
        <w:rFonts w:eastAsia="Garamond" w:hint="default"/>
      </w:rPr>
    </w:lvl>
  </w:abstractNum>
  <w:abstractNum w:abstractNumId="5" w15:restartNumberingAfterBreak="0">
    <w:nsid w:val="0FB713E6"/>
    <w:multiLevelType w:val="hybridMultilevel"/>
    <w:tmpl w:val="196EFCBA"/>
    <w:lvl w:ilvl="0" w:tplc="37622474">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F935D45"/>
    <w:multiLevelType w:val="multilevel"/>
    <w:tmpl w:val="D950635C"/>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7" w15:restartNumberingAfterBreak="0">
    <w:nsid w:val="3766058F"/>
    <w:multiLevelType w:val="hybridMultilevel"/>
    <w:tmpl w:val="BEFE9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B723FD"/>
    <w:multiLevelType w:val="hybridMultilevel"/>
    <w:tmpl w:val="A306B3A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494733"/>
    <w:multiLevelType w:val="hybridMultilevel"/>
    <w:tmpl w:val="086ED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3C479D"/>
    <w:multiLevelType w:val="hybridMultilevel"/>
    <w:tmpl w:val="35BE3F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70E42B9"/>
    <w:multiLevelType w:val="hybridMultilevel"/>
    <w:tmpl w:val="C70CD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7DB0C92"/>
    <w:multiLevelType w:val="hybridMultilevel"/>
    <w:tmpl w:val="BCCA1E8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9C031F6"/>
    <w:multiLevelType w:val="hybridMultilevel"/>
    <w:tmpl w:val="6A84C81C"/>
    <w:lvl w:ilvl="0" w:tplc="0419000F">
      <w:start w:val="1"/>
      <w:numFmt w:val="decimal"/>
      <w:lvlText w:val="%1."/>
      <w:lvlJc w:val="left"/>
      <w:pPr>
        <w:tabs>
          <w:tab w:val="num" w:pos="1260"/>
        </w:tabs>
        <w:ind w:left="12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15:restartNumberingAfterBreak="0">
    <w:nsid w:val="6BBC59B2"/>
    <w:multiLevelType w:val="hybridMultilevel"/>
    <w:tmpl w:val="F9804A1E"/>
    <w:lvl w:ilvl="0" w:tplc="042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CB70354"/>
    <w:multiLevelType w:val="multilevel"/>
    <w:tmpl w:val="2AD21026"/>
    <w:lvl w:ilvl="0">
      <w:start w:val="1"/>
      <w:numFmt w:val="decimal"/>
      <w:lvlText w:val="%1."/>
      <w:lvlJc w:val="left"/>
      <w:pPr>
        <w:ind w:left="360" w:hanging="360"/>
      </w:pPr>
      <w:rPr>
        <w:b/>
      </w:rPr>
    </w:lvl>
    <w:lvl w:ilvl="1">
      <w:start w:val="1"/>
      <w:numFmt w:val="decimal"/>
      <w:isLgl/>
      <w:lvlText w:val="%1.%2."/>
      <w:lvlJc w:val="left"/>
      <w:pPr>
        <w:ind w:left="114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6F862E65"/>
    <w:multiLevelType w:val="hybridMultilevel"/>
    <w:tmpl w:val="E93C55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22E2CC3"/>
    <w:multiLevelType w:val="hybridMultilevel"/>
    <w:tmpl w:val="E3E8B73C"/>
    <w:lvl w:ilvl="0" w:tplc="C472D2C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3E56A33"/>
    <w:multiLevelType w:val="multilevel"/>
    <w:tmpl w:val="080AC1D2"/>
    <w:lvl w:ilvl="0">
      <w:start w:val="10"/>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9" w15:restartNumberingAfterBreak="0">
    <w:nsid w:val="77BF365A"/>
    <w:multiLevelType w:val="hybridMultilevel"/>
    <w:tmpl w:val="A6B4EC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B30ED4"/>
    <w:multiLevelType w:val="hybridMultilevel"/>
    <w:tmpl w:val="3BA822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13"/>
  </w:num>
  <w:num w:numId="3">
    <w:abstractNumId w:val="11"/>
  </w:num>
  <w:num w:numId="4">
    <w:abstractNumId w:val="17"/>
  </w:num>
  <w:num w:numId="5">
    <w:abstractNumId w:val="8"/>
  </w:num>
  <w:num w:numId="6">
    <w:abstractNumId w:val="12"/>
  </w:num>
  <w:num w:numId="7">
    <w:abstractNumId w:val="16"/>
  </w:num>
  <w:num w:numId="8">
    <w:abstractNumId w:val="22"/>
  </w:num>
  <w:num w:numId="9">
    <w:abstractNumId w:val="10"/>
  </w:num>
  <w:num w:numId="10">
    <w:abstractNumId w:val="5"/>
  </w:num>
  <w:num w:numId="11">
    <w:abstractNumId w:val="3"/>
  </w:num>
  <w:num w:numId="12">
    <w:abstractNumId w:val="7"/>
  </w:num>
  <w:num w:numId="13">
    <w:abstractNumId w:val="15"/>
  </w:num>
  <w:num w:numId="14">
    <w:abstractNumId w:val="9"/>
  </w:num>
  <w:num w:numId="15">
    <w:abstractNumId w:val="14"/>
  </w:num>
  <w:num w:numId="16">
    <w:abstractNumId w:val="0"/>
  </w:num>
  <w:num w:numId="17">
    <w:abstractNumId w:val="6"/>
  </w:num>
  <w:num w:numId="18">
    <w:abstractNumId w:val="2"/>
  </w:num>
  <w:num w:numId="19">
    <w:abstractNumId w:val="4"/>
  </w:num>
  <w:num w:numId="20">
    <w:abstractNumId w:val="18"/>
  </w:num>
  <w:num w:numId="21">
    <w:abstractNumId w:val="1"/>
  </w:num>
  <w:num w:numId="22">
    <w:abstractNumId w:val="1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62BDB"/>
    <w:rsid w:val="000665A5"/>
    <w:rsid w:val="000704F2"/>
    <w:rsid w:val="000B6761"/>
    <w:rsid w:val="000D1AFB"/>
    <w:rsid w:val="000F6DE3"/>
    <w:rsid w:val="0010304F"/>
    <w:rsid w:val="00150E1D"/>
    <w:rsid w:val="00153123"/>
    <w:rsid w:val="001638B9"/>
    <w:rsid w:val="001722A9"/>
    <w:rsid w:val="00181615"/>
    <w:rsid w:val="001A7C48"/>
    <w:rsid w:val="001C0763"/>
    <w:rsid w:val="001E76C9"/>
    <w:rsid w:val="00262BA7"/>
    <w:rsid w:val="002747E9"/>
    <w:rsid w:val="00284E98"/>
    <w:rsid w:val="002E25B6"/>
    <w:rsid w:val="002E2F7A"/>
    <w:rsid w:val="003201E0"/>
    <w:rsid w:val="00320A8F"/>
    <w:rsid w:val="00395BDF"/>
    <w:rsid w:val="003B25C2"/>
    <w:rsid w:val="003B274E"/>
    <w:rsid w:val="003D062C"/>
    <w:rsid w:val="003D6F9C"/>
    <w:rsid w:val="003F5A63"/>
    <w:rsid w:val="0040643F"/>
    <w:rsid w:val="004C194A"/>
    <w:rsid w:val="004C7F4F"/>
    <w:rsid w:val="004D3911"/>
    <w:rsid w:val="00546C04"/>
    <w:rsid w:val="00547871"/>
    <w:rsid w:val="00557350"/>
    <w:rsid w:val="0057601A"/>
    <w:rsid w:val="0057734D"/>
    <w:rsid w:val="0057765A"/>
    <w:rsid w:val="00577FF6"/>
    <w:rsid w:val="00587065"/>
    <w:rsid w:val="005A03BA"/>
    <w:rsid w:val="006A11B2"/>
    <w:rsid w:val="006C3A24"/>
    <w:rsid w:val="007026D9"/>
    <w:rsid w:val="00707FDD"/>
    <w:rsid w:val="007220AA"/>
    <w:rsid w:val="0074401A"/>
    <w:rsid w:val="00766D21"/>
    <w:rsid w:val="0078118F"/>
    <w:rsid w:val="00781E82"/>
    <w:rsid w:val="007A2AD4"/>
    <w:rsid w:val="008070C5"/>
    <w:rsid w:val="0083633C"/>
    <w:rsid w:val="00846C0D"/>
    <w:rsid w:val="00863E6C"/>
    <w:rsid w:val="0088387C"/>
    <w:rsid w:val="008B4EAE"/>
    <w:rsid w:val="008C24CB"/>
    <w:rsid w:val="008E548D"/>
    <w:rsid w:val="0091449D"/>
    <w:rsid w:val="00936A37"/>
    <w:rsid w:val="00955DDF"/>
    <w:rsid w:val="009E0D9F"/>
    <w:rsid w:val="009E3688"/>
    <w:rsid w:val="00A150B4"/>
    <w:rsid w:val="00A477FE"/>
    <w:rsid w:val="00AC0C11"/>
    <w:rsid w:val="00AC6A8A"/>
    <w:rsid w:val="00B07354"/>
    <w:rsid w:val="00B1180E"/>
    <w:rsid w:val="00B16B37"/>
    <w:rsid w:val="00B31091"/>
    <w:rsid w:val="00B543E2"/>
    <w:rsid w:val="00BD48CB"/>
    <w:rsid w:val="00BD7CFF"/>
    <w:rsid w:val="00C033CD"/>
    <w:rsid w:val="00C46328"/>
    <w:rsid w:val="00C51FA0"/>
    <w:rsid w:val="00C574EC"/>
    <w:rsid w:val="00CA1CA1"/>
    <w:rsid w:val="00D93777"/>
    <w:rsid w:val="00E0009D"/>
    <w:rsid w:val="00EA1399"/>
    <w:rsid w:val="00EB1A22"/>
    <w:rsid w:val="00F1434E"/>
    <w:rsid w:val="00F74A12"/>
    <w:rsid w:val="00F9738E"/>
    <w:rsid w:val="00FA4450"/>
    <w:rsid w:val="00FB4B26"/>
    <w:rsid w:val="00FC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23D1B"/>
  <w15:docId w15:val="{1D982484-C588-4D9A-B896-65795A05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8">
    <w:name w:val="heading 8"/>
    <w:basedOn w:val="a"/>
    <w:next w:val="a"/>
    <w:link w:val="80"/>
    <w:unhideWhenUsed/>
    <w:qFormat/>
    <w:rsid w:val="00262BA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customStyle="1" w:styleId="80">
    <w:name w:val="Заголовок 8 Знак"/>
    <w:basedOn w:val="a0"/>
    <w:link w:val="8"/>
    <w:rsid w:val="00262BA7"/>
    <w:rPr>
      <w:rFonts w:asciiTheme="majorHAnsi" w:eastAsiaTheme="majorEastAsia" w:hAnsiTheme="majorHAnsi" w:cstheme="majorBidi"/>
      <w:color w:val="272727" w:themeColor="text1" w:themeTint="D8"/>
      <w:sz w:val="21"/>
      <w:szCs w:val="21"/>
    </w:rPr>
  </w:style>
  <w:style w:type="paragraph" w:styleId="2">
    <w:name w:val="Body Text 2"/>
    <w:basedOn w:val="a"/>
    <w:link w:val="20"/>
    <w:unhideWhenUsed/>
    <w:rsid w:val="00262BA7"/>
    <w:pPr>
      <w:spacing w:after="120" w:line="480" w:lineRule="auto"/>
    </w:pPr>
  </w:style>
  <w:style w:type="character" w:customStyle="1" w:styleId="20">
    <w:name w:val="Основний текст 2 Знак"/>
    <w:basedOn w:val="a0"/>
    <w:link w:val="2"/>
    <w:rsid w:val="00262BA7"/>
  </w:style>
  <w:style w:type="paragraph" w:customStyle="1" w:styleId="11">
    <w:name w:val="Текст1"/>
    <w:basedOn w:val="a"/>
    <w:rsid w:val="00262BA7"/>
    <w:pPr>
      <w:widowControl w:val="0"/>
      <w:spacing w:after="0" w:line="240" w:lineRule="auto"/>
    </w:pPr>
    <w:rPr>
      <w:rFonts w:ascii="Courier New" w:eastAsia="Times New Roman" w:hAnsi="Courier New" w:cs="Times New Roman"/>
      <w:sz w:val="20"/>
      <w:szCs w:val="20"/>
      <w:lang w:val="en-GB" w:eastAsia="ru-RU"/>
    </w:rPr>
  </w:style>
  <w:style w:type="character" w:styleId="ab">
    <w:name w:val="Emphasis"/>
    <w:uiPriority w:val="20"/>
    <w:qFormat/>
    <w:rsid w:val="00262BA7"/>
    <w:rPr>
      <w:rFonts w:ascii="Arial Black" w:hAnsi="Arial Black"/>
      <w:sz w:val="18"/>
    </w:rPr>
  </w:style>
  <w:style w:type="paragraph" w:styleId="ac">
    <w:name w:val="List Paragraph"/>
    <w:basedOn w:val="a"/>
    <w:uiPriority w:val="34"/>
    <w:qFormat/>
    <w:rsid w:val="00262BA7"/>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262BA7"/>
  </w:style>
  <w:style w:type="paragraph" w:styleId="ad">
    <w:name w:val="No Spacing"/>
    <w:uiPriority w:val="1"/>
    <w:qFormat/>
    <w:rsid w:val="00262BA7"/>
    <w:pPr>
      <w:widowControl w:val="0"/>
      <w:spacing w:after="0" w:line="240" w:lineRule="auto"/>
    </w:pPr>
    <w:rPr>
      <w:rFonts w:ascii="Garamond" w:eastAsia="Times New Roman" w:hAnsi="Garamond" w:cs="Times New Roman"/>
      <w:sz w:val="24"/>
      <w:szCs w:val="20"/>
      <w:lang w:eastAsia="ru-RU"/>
    </w:rPr>
  </w:style>
  <w:style w:type="character" w:styleId="ae">
    <w:name w:val="Hyperlink"/>
    <w:rsid w:val="00262BA7"/>
    <w:rPr>
      <w:color w:val="0000FF"/>
      <w:u w:val="single"/>
    </w:rPr>
  </w:style>
  <w:style w:type="character" w:styleId="af">
    <w:name w:val="annotation reference"/>
    <w:basedOn w:val="a0"/>
    <w:uiPriority w:val="99"/>
    <w:semiHidden/>
    <w:unhideWhenUsed/>
    <w:rsid w:val="00262BA7"/>
    <w:rPr>
      <w:sz w:val="16"/>
      <w:szCs w:val="16"/>
    </w:rPr>
  </w:style>
  <w:style w:type="paragraph" w:styleId="af0">
    <w:name w:val="annotation text"/>
    <w:basedOn w:val="a"/>
    <w:link w:val="af1"/>
    <w:uiPriority w:val="99"/>
    <w:unhideWhenUsed/>
    <w:rsid w:val="00262BA7"/>
    <w:pPr>
      <w:widowControl w:val="0"/>
      <w:spacing w:after="0" w:line="240" w:lineRule="auto"/>
    </w:pPr>
    <w:rPr>
      <w:rFonts w:ascii="Garamond" w:eastAsia="Times New Roman" w:hAnsi="Garamond" w:cs="Times New Roman"/>
      <w:sz w:val="20"/>
      <w:szCs w:val="20"/>
      <w:lang w:eastAsia="ru-RU"/>
    </w:rPr>
  </w:style>
  <w:style w:type="character" w:customStyle="1" w:styleId="af1">
    <w:name w:val="Текст примітки Знак"/>
    <w:basedOn w:val="a0"/>
    <w:link w:val="af0"/>
    <w:uiPriority w:val="99"/>
    <w:rsid w:val="00262BA7"/>
    <w:rPr>
      <w:rFonts w:ascii="Garamond" w:eastAsia="Times New Roman" w:hAnsi="Garamond" w:cs="Times New Roman"/>
      <w:sz w:val="20"/>
      <w:szCs w:val="20"/>
      <w:lang w:eastAsia="ru-RU"/>
    </w:rPr>
  </w:style>
  <w:style w:type="paragraph" w:styleId="af2">
    <w:name w:val="annotation subject"/>
    <w:basedOn w:val="af0"/>
    <w:next w:val="af0"/>
    <w:link w:val="af3"/>
    <w:uiPriority w:val="99"/>
    <w:semiHidden/>
    <w:unhideWhenUsed/>
    <w:rsid w:val="00262BA7"/>
    <w:rPr>
      <w:b/>
      <w:bCs/>
    </w:rPr>
  </w:style>
  <w:style w:type="character" w:customStyle="1" w:styleId="af3">
    <w:name w:val="Тема примітки Знак"/>
    <w:basedOn w:val="af1"/>
    <w:link w:val="af2"/>
    <w:uiPriority w:val="99"/>
    <w:semiHidden/>
    <w:rsid w:val="00262BA7"/>
    <w:rPr>
      <w:rFonts w:ascii="Garamond" w:eastAsia="Times New Roman" w:hAnsi="Garamond" w:cs="Times New Roman"/>
      <w:b/>
      <w:bCs/>
      <w:sz w:val="20"/>
      <w:szCs w:val="20"/>
      <w:lang w:eastAsia="ru-RU"/>
    </w:rPr>
  </w:style>
  <w:style w:type="table" w:styleId="af4">
    <w:name w:val="Table Grid"/>
    <w:basedOn w:val="a1"/>
    <w:uiPriority w:val="39"/>
    <w:rsid w:val="00262BA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9</Pages>
  <Words>7669</Words>
  <Characters>4372</Characters>
  <Application>Microsoft Office Word</Application>
  <DocSecurity>0</DocSecurity>
  <Lines>36</Lines>
  <Paragraphs>24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37</cp:revision>
  <cp:lastPrinted>2015-12-11T16:23:00Z</cp:lastPrinted>
  <dcterms:created xsi:type="dcterms:W3CDTF">2024-06-04T09:08:00Z</dcterms:created>
  <dcterms:modified xsi:type="dcterms:W3CDTF">2024-07-11T12:33:00Z</dcterms:modified>
</cp:coreProperties>
</file>