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0889" w14:textId="29C76180" w:rsidR="005571CB" w:rsidRPr="00F222B8" w:rsidRDefault="00FE7A07" w:rsidP="009924F8">
      <w:pPr>
        <w:jc w:val="both"/>
        <w:rPr>
          <w:rStyle w:val="rynqvb"/>
        </w:rPr>
      </w:pPr>
      <w:r w:rsidRPr="00F222B8">
        <w:t xml:space="preserve">Альянс громадського здоров’я (далі Альянс) проводить конкурсний відбір консультанта </w:t>
      </w:r>
      <w:r w:rsidR="009924F8" w:rsidRPr="00F222B8">
        <w:t>для діяльності за напрямком «</w:t>
      </w:r>
      <w:r w:rsidR="009924F8" w:rsidRPr="00F222B8">
        <w:rPr>
          <w:rStyle w:val="rynqvb"/>
          <w:b/>
          <w:bCs/>
        </w:rPr>
        <w:t xml:space="preserve">Особливості </w:t>
      </w:r>
      <w:proofErr w:type="spellStart"/>
      <w:r w:rsidR="009924F8" w:rsidRPr="00F222B8">
        <w:rPr>
          <w:rStyle w:val="rynqvb"/>
          <w:b/>
          <w:bCs/>
        </w:rPr>
        <w:t>адвокації</w:t>
      </w:r>
      <w:proofErr w:type="spellEnd"/>
      <w:r w:rsidR="009924F8" w:rsidRPr="00F222B8">
        <w:rPr>
          <w:rStyle w:val="rynqvb"/>
          <w:b/>
          <w:bCs/>
        </w:rPr>
        <w:t xml:space="preserve"> та захисту прав </w:t>
      </w:r>
      <w:r w:rsidR="008D2C10" w:rsidRPr="00F222B8">
        <w:rPr>
          <w:rStyle w:val="rynqvb"/>
          <w:b/>
          <w:bCs/>
        </w:rPr>
        <w:t xml:space="preserve">уразливих спільнот </w:t>
      </w:r>
      <w:r w:rsidR="009924F8" w:rsidRPr="00F222B8">
        <w:rPr>
          <w:rStyle w:val="rynqvb"/>
          <w:b/>
          <w:bCs/>
        </w:rPr>
        <w:t xml:space="preserve">в умовах війни </w:t>
      </w:r>
      <w:r w:rsidR="009924F8" w:rsidRPr="00F222B8">
        <w:rPr>
          <w:rStyle w:val="rynqvb"/>
        </w:rPr>
        <w:t xml:space="preserve">». </w:t>
      </w:r>
    </w:p>
    <w:p w14:paraId="12C3697D" w14:textId="694079E9" w:rsidR="009924F8" w:rsidRPr="00F222B8" w:rsidRDefault="009924F8" w:rsidP="009924F8">
      <w:pPr>
        <w:jc w:val="both"/>
        <w:rPr>
          <w:rStyle w:val="rynqvb"/>
        </w:rPr>
      </w:pPr>
      <w:r w:rsidRPr="00F222B8">
        <w:rPr>
          <w:rStyle w:val="rynqvb"/>
        </w:rPr>
        <w:t xml:space="preserve">Діяльність за даним напрямком в основному сконцентрована на питаннях </w:t>
      </w:r>
      <w:r w:rsidR="00FC18CF" w:rsidRPr="00F222B8">
        <w:rPr>
          <w:rStyle w:val="rynqvb"/>
        </w:rPr>
        <w:t xml:space="preserve"> </w:t>
      </w:r>
      <w:r w:rsidR="006939FA" w:rsidRPr="00F222B8">
        <w:rPr>
          <w:rStyle w:val="rynqvb"/>
        </w:rPr>
        <w:t>впровадження алгоритму інтеграції програм</w:t>
      </w:r>
      <w:r w:rsidR="008D2C10" w:rsidRPr="00F222B8">
        <w:rPr>
          <w:rStyle w:val="rynqvb"/>
        </w:rPr>
        <w:t xml:space="preserve"> </w:t>
      </w:r>
      <w:r w:rsidR="006939FA" w:rsidRPr="00F222B8">
        <w:rPr>
          <w:rStyle w:val="rynqvb"/>
        </w:rPr>
        <w:t>з прав людини у послуги з профілактики</w:t>
      </w:r>
      <w:r w:rsidR="008D2C10" w:rsidRPr="00F222B8">
        <w:rPr>
          <w:rStyle w:val="rynqvb"/>
        </w:rPr>
        <w:t xml:space="preserve"> ВІЛ</w:t>
      </w:r>
      <w:r w:rsidR="00D032A6" w:rsidRPr="00F222B8">
        <w:rPr>
          <w:rStyle w:val="rynqvb"/>
        </w:rPr>
        <w:t xml:space="preserve"> та догляду і підтримки ЛЖВ</w:t>
      </w:r>
      <w:r w:rsidR="001263CD" w:rsidRPr="00F222B8">
        <w:rPr>
          <w:rStyle w:val="rynqvb"/>
        </w:rPr>
        <w:t>, зокрема, передбачається наступна діяльність:</w:t>
      </w:r>
    </w:p>
    <w:p w14:paraId="092284E0" w14:textId="6DB5BA98" w:rsidR="001263CD" w:rsidRPr="00F222B8" w:rsidRDefault="001263CD" w:rsidP="001263CD">
      <w:pPr>
        <w:pStyle w:val="a9"/>
        <w:numPr>
          <w:ilvl w:val="0"/>
          <w:numId w:val="1"/>
        </w:numPr>
        <w:jc w:val="both"/>
      </w:pPr>
      <w:r w:rsidRPr="00F222B8">
        <w:t>Картування послуг</w:t>
      </w:r>
      <w:r w:rsidR="00D032A6" w:rsidRPr="00F222B8">
        <w:t xml:space="preserve"> та інтервенцій</w:t>
      </w:r>
      <w:r w:rsidRPr="00F222B8">
        <w:t xml:space="preserve">, які надаються </w:t>
      </w:r>
      <w:r w:rsidR="00D032A6" w:rsidRPr="00F222B8">
        <w:t>ключовим</w:t>
      </w:r>
      <w:r w:rsidRPr="00F222B8">
        <w:t xml:space="preserve"> групам </w:t>
      </w:r>
      <w:r w:rsidR="00D032A6" w:rsidRPr="00F222B8">
        <w:t>в рамках</w:t>
      </w:r>
      <w:r w:rsidR="00A31D33" w:rsidRPr="00F222B8">
        <w:t xml:space="preserve"> захисту прав людини (діяльність гарячих ліній, телеграм-ботів, </w:t>
      </w:r>
      <w:proofErr w:type="spellStart"/>
      <w:r w:rsidR="00A31D33" w:rsidRPr="00F222B8">
        <w:t>параюристів</w:t>
      </w:r>
      <w:proofErr w:type="spellEnd"/>
      <w:r w:rsidR="00A31D33" w:rsidRPr="00F222B8">
        <w:t>,</w:t>
      </w:r>
      <w:r w:rsidR="0069557E" w:rsidRPr="00F222B8">
        <w:t xml:space="preserve"> мобільних застосунків, систем </w:t>
      </w:r>
      <w:proofErr w:type="spellStart"/>
      <w:r w:rsidR="0069557E" w:rsidRPr="00F222B8">
        <w:t>МіО</w:t>
      </w:r>
      <w:proofErr w:type="spellEnd"/>
      <w:r w:rsidR="0069557E" w:rsidRPr="00F222B8">
        <w:t xml:space="preserve"> звернень в рамках порушень прав та</w:t>
      </w:r>
      <w:r w:rsidR="00A31D33" w:rsidRPr="00F222B8">
        <w:t xml:space="preserve"> програм з правового захисту) – проведення опитувань і збір короткої інформації.</w:t>
      </w:r>
    </w:p>
    <w:p w14:paraId="022D5085" w14:textId="3F6BB6A0" w:rsidR="00A31D33" w:rsidRPr="00F222B8" w:rsidRDefault="00A31D33" w:rsidP="001263CD">
      <w:pPr>
        <w:pStyle w:val="a9"/>
        <w:numPr>
          <w:ilvl w:val="0"/>
          <w:numId w:val="1"/>
        </w:numPr>
        <w:jc w:val="both"/>
      </w:pPr>
      <w:r w:rsidRPr="00F222B8">
        <w:t xml:space="preserve">Опитування фахівців, які працюють сфері надання послуг </w:t>
      </w:r>
      <w:r w:rsidR="004F6ADE" w:rsidRPr="00F222B8">
        <w:t xml:space="preserve">з захисту прав людини для представників різних ключових груп (люди, що живуть з наркозалежністю, включно з жінками, що живуть з наркозалежністю, </w:t>
      </w:r>
      <w:r w:rsidR="008335CD" w:rsidRPr="00F222B8">
        <w:t xml:space="preserve">секс-працівники, ЛГБТ спільнота (з особливим ухилом на транс* людей), люди, що живуть з ВІЛ тощо) щодо найбільш </w:t>
      </w:r>
      <w:r w:rsidR="008D2C10" w:rsidRPr="00F222B8">
        <w:t>актуальних інтервенцій</w:t>
      </w:r>
      <w:r w:rsidR="008335CD" w:rsidRPr="00F222B8">
        <w:t xml:space="preserve">, які </w:t>
      </w:r>
      <w:r w:rsidR="008D2C10" w:rsidRPr="00F222B8">
        <w:t>доцільно</w:t>
      </w:r>
      <w:r w:rsidR="008335CD" w:rsidRPr="00F222B8">
        <w:t xml:space="preserve"> впроваджувати на первинному рівні надання профілактичних послуг</w:t>
      </w:r>
      <w:r w:rsidR="00D032A6" w:rsidRPr="00F222B8">
        <w:t xml:space="preserve"> та </w:t>
      </w:r>
      <w:proofErr w:type="spellStart"/>
      <w:r w:rsidR="00D032A6" w:rsidRPr="00F222B8">
        <w:rPr>
          <w:rStyle w:val="rynqvb"/>
        </w:rPr>
        <w:t>та</w:t>
      </w:r>
      <w:proofErr w:type="spellEnd"/>
      <w:r w:rsidR="00D032A6" w:rsidRPr="00F222B8">
        <w:rPr>
          <w:rStyle w:val="rynqvb"/>
        </w:rPr>
        <w:t xml:space="preserve"> догляду і підтримки ЛЖВ</w:t>
      </w:r>
      <w:r w:rsidR="008335CD" w:rsidRPr="00F222B8">
        <w:t>.</w:t>
      </w:r>
    </w:p>
    <w:p w14:paraId="3447ED41" w14:textId="205C6516" w:rsidR="008335CD" w:rsidRPr="00F222B8" w:rsidRDefault="008335CD" w:rsidP="001263CD">
      <w:pPr>
        <w:pStyle w:val="a9"/>
        <w:numPr>
          <w:ilvl w:val="0"/>
          <w:numId w:val="1"/>
        </w:numPr>
        <w:jc w:val="both"/>
      </w:pPr>
      <w:r w:rsidRPr="00F222B8">
        <w:t xml:space="preserve">Опитування працівників </w:t>
      </w:r>
      <w:proofErr w:type="spellStart"/>
      <w:r w:rsidRPr="00F222B8">
        <w:t>проєктів</w:t>
      </w:r>
      <w:proofErr w:type="spellEnd"/>
      <w:r w:rsidRPr="00F222B8">
        <w:t xml:space="preserve"> профілактики ВІЛ</w:t>
      </w:r>
      <w:r w:rsidR="00D032A6" w:rsidRPr="00F222B8">
        <w:t xml:space="preserve"> </w:t>
      </w:r>
      <w:r w:rsidR="00D032A6" w:rsidRPr="00F222B8">
        <w:rPr>
          <w:rStyle w:val="rynqvb"/>
        </w:rPr>
        <w:t>та догляду і підтримки ЛЖВ</w:t>
      </w:r>
      <w:r w:rsidRPr="00F222B8">
        <w:t xml:space="preserve"> </w:t>
      </w:r>
      <w:r w:rsidR="000845EB" w:rsidRPr="00F222B8">
        <w:t>щодо затребуваних право</w:t>
      </w:r>
      <w:r w:rsidR="008D2C10" w:rsidRPr="00F222B8">
        <w:t xml:space="preserve">захисних </w:t>
      </w:r>
      <w:r w:rsidR="000845EB" w:rsidRPr="00F222B8">
        <w:t xml:space="preserve"> послуг.</w:t>
      </w:r>
    </w:p>
    <w:p w14:paraId="4BD92C4D" w14:textId="2A05D19D" w:rsidR="000845EB" w:rsidRPr="00F222B8" w:rsidRDefault="000845EB" w:rsidP="001263CD">
      <w:pPr>
        <w:pStyle w:val="a9"/>
        <w:numPr>
          <w:ilvl w:val="0"/>
          <w:numId w:val="1"/>
        </w:numPr>
        <w:jc w:val="both"/>
      </w:pPr>
      <w:r w:rsidRPr="00F222B8">
        <w:t xml:space="preserve">Створення короткого посібника з контактною інформацією і описом послуг </w:t>
      </w:r>
      <w:r w:rsidR="008D2C10" w:rsidRPr="00F222B8">
        <w:t>і</w:t>
      </w:r>
      <w:r w:rsidRPr="00F222B8">
        <w:t>з захисту прав людини, як</w:t>
      </w:r>
      <w:r w:rsidR="005A3FC1" w:rsidRPr="00F222B8">
        <w:t>і</w:t>
      </w:r>
      <w:r w:rsidRPr="00F222B8">
        <w:t xml:space="preserve"> можуть отримати представники уразливих груп у поточний період</w:t>
      </w:r>
      <w:r w:rsidR="008D2C10" w:rsidRPr="00F222B8">
        <w:t xml:space="preserve"> в рамках наявних </w:t>
      </w:r>
      <w:proofErr w:type="spellStart"/>
      <w:r w:rsidR="008D2C10" w:rsidRPr="00F222B8">
        <w:t>про</w:t>
      </w:r>
      <w:r w:rsidR="0069557E" w:rsidRPr="00F222B8">
        <w:t>є</w:t>
      </w:r>
      <w:r w:rsidR="008D2C10" w:rsidRPr="00F222B8">
        <w:t>ктів</w:t>
      </w:r>
      <w:proofErr w:type="spellEnd"/>
      <w:r w:rsidR="008D2C10" w:rsidRPr="00F222B8">
        <w:t xml:space="preserve"> та державн</w:t>
      </w:r>
      <w:r w:rsidR="005A3FC1" w:rsidRPr="00F222B8">
        <w:t>ої</w:t>
      </w:r>
      <w:r w:rsidR="008D2C10" w:rsidRPr="00F222B8">
        <w:t xml:space="preserve"> </w:t>
      </w:r>
      <w:r w:rsidR="0069557E" w:rsidRPr="00F222B8">
        <w:t>С</w:t>
      </w:r>
      <w:r w:rsidR="005A3FC1" w:rsidRPr="00F222B8">
        <w:t>истеми</w:t>
      </w:r>
      <w:r w:rsidR="00EC22AB" w:rsidRPr="00F222B8">
        <w:rPr>
          <w:lang w:val="ru-RU"/>
        </w:rPr>
        <w:t xml:space="preserve"> </w:t>
      </w:r>
      <w:proofErr w:type="spellStart"/>
      <w:r w:rsidR="00EC22AB" w:rsidRPr="00F222B8">
        <w:rPr>
          <w:lang w:val="ru-RU"/>
        </w:rPr>
        <w:t>безоплатно</w:t>
      </w:r>
      <w:r w:rsidR="005A3FC1" w:rsidRPr="00F222B8">
        <w:rPr>
          <w:lang w:val="ru-RU"/>
        </w:rPr>
        <w:t>ї</w:t>
      </w:r>
      <w:proofErr w:type="spellEnd"/>
      <w:r w:rsidR="00EC22AB" w:rsidRPr="00F222B8">
        <w:rPr>
          <w:lang w:val="ru-RU"/>
        </w:rPr>
        <w:t xml:space="preserve"> </w:t>
      </w:r>
      <w:proofErr w:type="spellStart"/>
      <w:r w:rsidR="00EC22AB" w:rsidRPr="00F222B8">
        <w:rPr>
          <w:lang w:val="ru-RU"/>
        </w:rPr>
        <w:t>прав</w:t>
      </w:r>
      <w:r w:rsidR="005A3FC1" w:rsidRPr="00F222B8">
        <w:rPr>
          <w:lang w:val="ru-RU"/>
        </w:rPr>
        <w:t>ничої</w:t>
      </w:r>
      <w:proofErr w:type="spellEnd"/>
      <w:r w:rsidR="00EC22AB" w:rsidRPr="00F222B8">
        <w:t xml:space="preserve"> допомоги тощо.</w:t>
      </w:r>
    </w:p>
    <w:p w14:paraId="4B731D05" w14:textId="69D9C06C" w:rsidR="005A3FC1" w:rsidRPr="00F222B8" w:rsidRDefault="005A3FC1" w:rsidP="001263CD">
      <w:pPr>
        <w:pStyle w:val="a9"/>
        <w:numPr>
          <w:ilvl w:val="0"/>
          <w:numId w:val="1"/>
        </w:numPr>
        <w:jc w:val="both"/>
      </w:pPr>
      <w:r w:rsidRPr="00F222B8">
        <w:t xml:space="preserve">Підготовка та моделювання алгоритму переадресації між провайдерами послуг з профілактики ВІЛ та догляду і підтримки ЛЖВ між інтервенціями із захисту прав людини, </w:t>
      </w:r>
      <w:r w:rsidR="0069557E" w:rsidRPr="00F222B8">
        <w:t>згідно проведеного картування та внесення даного алгоритму у відповідний блок</w:t>
      </w:r>
      <w:r w:rsidRPr="00F222B8">
        <w:t xml:space="preserve"> </w:t>
      </w:r>
      <w:r w:rsidR="0069557E" w:rsidRPr="00F222B8">
        <w:t>вищевказаного посібника.</w:t>
      </w:r>
    </w:p>
    <w:p w14:paraId="66B8EC85" w14:textId="4D918E46" w:rsidR="000845EB" w:rsidRPr="00F222B8" w:rsidRDefault="000845EB" w:rsidP="001263CD">
      <w:pPr>
        <w:pStyle w:val="a9"/>
        <w:numPr>
          <w:ilvl w:val="0"/>
          <w:numId w:val="1"/>
        </w:numPr>
        <w:jc w:val="both"/>
      </w:pPr>
      <w:r w:rsidRPr="00F222B8">
        <w:t>Інші завдання у погодженні з працівниками Департаменту з політики та партнерства Альянсу.</w:t>
      </w:r>
    </w:p>
    <w:p w14:paraId="103B7F80" w14:textId="70CF8E9F" w:rsidR="000E229C" w:rsidRPr="00F222B8" w:rsidRDefault="000E229C" w:rsidP="000E229C">
      <w:pPr>
        <w:jc w:val="both"/>
      </w:pPr>
      <w:r w:rsidRPr="00F222B8">
        <w:t xml:space="preserve">Вимоги до консультанта: </w:t>
      </w:r>
    </w:p>
    <w:p w14:paraId="2B24CEEE" w14:textId="0091B3B8" w:rsidR="000E229C" w:rsidRPr="00F222B8" w:rsidRDefault="000E229C" w:rsidP="000E229C">
      <w:pPr>
        <w:pStyle w:val="a9"/>
        <w:numPr>
          <w:ilvl w:val="0"/>
          <w:numId w:val="2"/>
        </w:numPr>
        <w:jc w:val="both"/>
      </w:pPr>
      <w:r w:rsidRPr="00F222B8">
        <w:t>Вища освіта, бажано у сфері прав</w:t>
      </w:r>
      <w:r w:rsidR="008D2C10" w:rsidRPr="00F222B8">
        <w:t>а</w:t>
      </w:r>
      <w:r w:rsidRPr="00F222B8">
        <w:t xml:space="preserve">, </w:t>
      </w:r>
      <w:r w:rsidR="005E3CAE" w:rsidRPr="00F222B8">
        <w:t>менеджменту НУО, соціальних наук.</w:t>
      </w:r>
    </w:p>
    <w:p w14:paraId="2B405E99" w14:textId="313E7593" w:rsidR="005E3CAE" w:rsidRPr="00F222B8" w:rsidRDefault="005E3CAE" w:rsidP="000E229C">
      <w:pPr>
        <w:pStyle w:val="a9"/>
        <w:numPr>
          <w:ilvl w:val="0"/>
          <w:numId w:val="2"/>
        </w:numPr>
        <w:jc w:val="both"/>
      </w:pPr>
      <w:r w:rsidRPr="00F222B8">
        <w:t>Досвід роботи з програмами профілактики ВІЛ,</w:t>
      </w:r>
      <w:r w:rsidR="00A8302C" w:rsidRPr="00F222B8">
        <w:rPr>
          <w:lang w:val="ru-RU"/>
        </w:rPr>
        <w:t xml:space="preserve"> </w:t>
      </w:r>
      <w:r w:rsidRPr="00F222B8">
        <w:t>захисту</w:t>
      </w:r>
      <w:r w:rsidR="00A8302C" w:rsidRPr="00F222B8">
        <w:rPr>
          <w:lang w:val="ru-RU"/>
        </w:rPr>
        <w:t xml:space="preserve"> прав</w:t>
      </w:r>
      <w:r w:rsidRPr="00F222B8">
        <w:t xml:space="preserve"> уразливих груп.</w:t>
      </w:r>
    </w:p>
    <w:p w14:paraId="39F108B0" w14:textId="3453C840" w:rsidR="00A8302C" w:rsidRPr="00F222B8" w:rsidRDefault="00DF6B97" w:rsidP="00A8302C">
      <w:pPr>
        <w:pStyle w:val="a9"/>
        <w:numPr>
          <w:ilvl w:val="0"/>
          <w:numId w:val="2"/>
        </w:numPr>
        <w:jc w:val="both"/>
      </w:pPr>
      <w:r w:rsidRPr="00F222B8">
        <w:t>Г</w:t>
      </w:r>
      <w:r w:rsidR="00A8302C" w:rsidRPr="00F222B8">
        <w:t xml:space="preserve">арні аналітичні </w:t>
      </w:r>
      <w:r w:rsidRPr="00F222B8">
        <w:t>та комунікаційні навички.</w:t>
      </w:r>
    </w:p>
    <w:p w14:paraId="322D564E" w14:textId="5B582415" w:rsidR="00A8302C" w:rsidRPr="00F222B8" w:rsidRDefault="00DF6B97" w:rsidP="00A8302C">
      <w:pPr>
        <w:pStyle w:val="a9"/>
        <w:numPr>
          <w:ilvl w:val="0"/>
          <w:numId w:val="2"/>
        </w:numPr>
        <w:jc w:val="both"/>
      </w:pPr>
      <w:r w:rsidRPr="00F222B8">
        <w:rPr>
          <w:lang w:val="ru-RU"/>
        </w:rPr>
        <w:t>Д</w:t>
      </w:r>
      <w:proofErr w:type="spellStart"/>
      <w:r w:rsidR="00A8302C" w:rsidRPr="00F222B8">
        <w:t>освід</w:t>
      </w:r>
      <w:proofErr w:type="spellEnd"/>
      <w:r w:rsidR="00A8302C" w:rsidRPr="00F222B8">
        <w:t xml:space="preserve"> роботи з громадськими, некомерційними організаціями</w:t>
      </w:r>
      <w:r w:rsidRPr="00F222B8">
        <w:t>.</w:t>
      </w:r>
    </w:p>
    <w:p w14:paraId="7317B940" w14:textId="70DB56E0" w:rsidR="00743AEC" w:rsidRPr="00F222B8" w:rsidRDefault="00743AEC" w:rsidP="00743AEC">
      <w:pPr>
        <w:pStyle w:val="a9"/>
        <w:numPr>
          <w:ilvl w:val="0"/>
          <w:numId w:val="2"/>
        </w:numPr>
        <w:jc w:val="both"/>
      </w:pPr>
      <w:r w:rsidRPr="00F222B8">
        <w:t>Розуміння та сприйняття філософії, цілей та завдань стратегії захисту прав уразливих спільнот</w:t>
      </w:r>
      <w:r w:rsidR="00B20E33" w:rsidRPr="00F222B8">
        <w:t>.</w:t>
      </w:r>
    </w:p>
    <w:p w14:paraId="2B835CBF" w14:textId="31AB2920" w:rsidR="00C823D7" w:rsidRPr="00F222B8" w:rsidRDefault="00C823D7" w:rsidP="00C823D7">
      <w:pPr>
        <w:jc w:val="both"/>
      </w:pPr>
      <w:r w:rsidRPr="00F222B8">
        <w:t>Очікуваний період виконання: до липня 2024 року.</w:t>
      </w:r>
    </w:p>
    <w:p w14:paraId="66D329F9" w14:textId="77777777" w:rsidR="00B20E33" w:rsidRPr="00F222B8" w:rsidRDefault="005B74C0" w:rsidP="00B20E33">
      <w:pPr>
        <w:jc w:val="both"/>
      </w:pPr>
      <w:r w:rsidRPr="00F222B8">
        <w:t xml:space="preserve">Усі учасники конкурсу повинні подати: </w:t>
      </w:r>
    </w:p>
    <w:p w14:paraId="077C46AA" w14:textId="77777777" w:rsidR="00B20E33" w:rsidRPr="00F222B8" w:rsidRDefault="005B74C0" w:rsidP="00B20E33">
      <w:pPr>
        <w:pStyle w:val="a9"/>
        <w:numPr>
          <w:ilvl w:val="0"/>
          <w:numId w:val="3"/>
        </w:numPr>
        <w:jc w:val="both"/>
      </w:pPr>
      <w:r w:rsidRPr="00F222B8">
        <w:t>CV з зазначенням релевантного досвіду,</w:t>
      </w:r>
    </w:p>
    <w:p w14:paraId="34AE4323" w14:textId="77777777" w:rsidR="00C823D7" w:rsidRPr="00F222B8" w:rsidRDefault="00B20E33" w:rsidP="00C823D7">
      <w:pPr>
        <w:pStyle w:val="a9"/>
        <w:numPr>
          <w:ilvl w:val="0"/>
          <w:numId w:val="3"/>
        </w:numPr>
        <w:jc w:val="both"/>
      </w:pPr>
      <w:r w:rsidRPr="00F222B8">
        <w:lastRenderedPageBreak/>
        <w:t xml:space="preserve">мотиваційного листа з </w:t>
      </w:r>
      <w:r w:rsidR="005B74C0" w:rsidRPr="00F222B8">
        <w:t xml:space="preserve">викладенням бачення виконання цієї активності </w:t>
      </w:r>
      <w:r w:rsidRPr="00F222B8">
        <w:t xml:space="preserve">та </w:t>
      </w:r>
      <w:r w:rsidR="00C823D7" w:rsidRPr="00F222B8">
        <w:t>мотивації до виконання даної роботи, де також вказати очікувану вартість оплати за день роботи.</w:t>
      </w:r>
    </w:p>
    <w:p w14:paraId="2B825A42" w14:textId="03579543" w:rsidR="00C823D7" w:rsidRPr="00F222B8" w:rsidRDefault="00C823D7" w:rsidP="00C823D7">
      <w:pPr>
        <w:jc w:val="both"/>
      </w:pPr>
      <w:r w:rsidRPr="00F222B8">
        <w:t>Передбачається, що загальна тривалість діяльності не буде перевищувати 90 днів.</w:t>
      </w:r>
    </w:p>
    <w:p w14:paraId="3386E187" w14:textId="7A74C812" w:rsidR="005B74C0" w:rsidRPr="00F222B8" w:rsidRDefault="00C823D7" w:rsidP="00DC4B79">
      <w:pPr>
        <w:jc w:val="both"/>
      </w:pPr>
      <w:r w:rsidRPr="00F222B8">
        <w:t xml:space="preserve">Всі документи </w:t>
      </w:r>
      <w:r w:rsidR="005B74C0" w:rsidRPr="00F222B8">
        <w:t>необхідно надіслати на</w:t>
      </w:r>
      <w:r w:rsidRPr="00F222B8">
        <w:t xml:space="preserve"> </w:t>
      </w:r>
      <w:r w:rsidR="005B74C0" w:rsidRPr="00F222B8">
        <w:t xml:space="preserve">електрону адресу </w:t>
      </w:r>
      <w:hyperlink r:id="rId6" w:history="1">
        <w:r w:rsidR="000845EB" w:rsidRPr="00F222B8">
          <w:rPr>
            <w:rStyle w:val="ae"/>
            <w:lang w:val="en-US"/>
          </w:rPr>
          <w:t>andrushchenko</w:t>
        </w:r>
        <w:r w:rsidR="000845EB" w:rsidRPr="00F222B8">
          <w:rPr>
            <w:rStyle w:val="ae"/>
          </w:rPr>
          <w:t>@aph.org.ua</w:t>
        </w:r>
      </w:hyperlink>
      <w:r w:rsidR="000845EB" w:rsidRPr="00F222B8">
        <w:t xml:space="preserve"> </w:t>
      </w:r>
      <w:r w:rsidR="005B74C0" w:rsidRPr="00F222B8">
        <w:t xml:space="preserve">до 18:00 </w:t>
      </w:r>
      <w:r w:rsidR="00EE7961" w:rsidRPr="00F222B8">
        <w:rPr>
          <w:lang w:val="ru-RU"/>
        </w:rPr>
        <w:t>10</w:t>
      </w:r>
      <w:r w:rsidR="005B74C0" w:rsidRPr="00F222B8">
        <w:t xml:space="preserve"> </w:t>
      </w:r>
      <w:proofErr w:type="spellStart"/>
      <w:r w:rsidR="00DC4B79" w:rsidRPr="00F222B8">
        <w:rPr>
          <w:lang w:val="ru-RU"/>
        </w:rPr>
        <w:t>травня</w:t>
      </w:r>
      <w:proofErr w:type="spellEnd"/>
      <w:r w:rsidR="005B74C0" w:rsidRPr="00F222B8">
        <w:t xml:space="preserve"> 2024 року.</w:t>
      </w:r>
      <w:r w:rsidR="00DC4B79" w:rsidRPr="00F222B8">
        <w:t xml:space="preserve"> </w:t>
      </w:r>
      <w:r w:rsidR="005B74C0" w:rsidRPr="00F222B8">
        <w:t xml:space="preserve">У темі повідомлення зазначте, на яку позицію Ви подаєтесь: «Консультант з </w:t>
      </w:r>
      <w:proofErr w:type="spellStart"/>
      <w:r w:rsidR="008D2C10" w:rsidRPr="00F222B8">
        <w:t>правозахисту</w:t>
      </w:r>
      <w:proofErr w:type="spellEnd"/>
      <w:r w:rsidR="005B74C0" w:rsidRPr="00F222B8">
        <w:t>».</w:t>
      </w:r>
    </w:p>
    <w:p w14:paraId="46A782DA" w14:textId="1FA11121" w:rsidR="005B74C0" w:rsidRPr="00F222B8" w:rsidRDefault="005B74C0" w:rsidP="00DC4B79">
      <w:pPr>
        <w:jc w:val="both"/>
      </w:pPr>
      <w:r w:rsidRPr="00F222B8">
        <w:t>На співбесіду буде запрошено тільки тих кандидатів, яких буде відібрано за результатами попереднього</w:t>
      </w:r>
      <w:r w:rsidR="00DC4B79" w:rsidRPr="00F222B8">
        <w:t xml:space="preserve"> </w:t>
      </w:r>
      <w:r w:rsidRPr="00F222B8">
        <w:t>розгляду резюме та короткої пропозиції.</w:t>
      </w:r>
    </w:p>
    <w:p w14:paraId="20154060" w14:textId="5440409D" w:rsidR="005E3CAE" w:rsidRDefault="005B74C0" w:rsidP="00DC4B79">
      <w:pPr>
        <w:jc w:val="both"/>
      </w:pPr>
      <w:r w:rsidRPr="00F222B8">
        <w:t>Альянс працює відповідно до політики рівних можливостей, тому наймає на роботу</w:t>
      </w:r>
      <w:r w:rsidR="00DC4B79" w:rsidRPr="00F222B8">
        <w:t xml:space="preserve"> </w:t>
      </w:r>
      <w:r w:rsidRPr="00F222B8">
        <w:t>кваліфікованих фахівців з різних секторів суспільства, незалежно від їх соціально-</w:t>
      </w:r>
      <w:r>
        <w:t>демографічних</w:t>
      </w:r>
      <w:r w:rsidR="00DC4B79">
        <w:t xml:space="preserve"> </w:t>
      </w:r>
      <w:r>
        <w:t>характеристик, ВІЛ статусу, і індивідуальних переваг.</w:t>
      </w:r>
    </w:p>
    <w:p w14:paraId="1FCA2109" w14:textId="0AB29432" w:rsidR="00F3666D" w:rsidRPr="001263CD" w:rsidRDefault="00F3666D" w:rsidP="00DC4B79">
      <w:pPr>
        <w:jc w:val="both"/>
      </w:pPr>
      <w:r w:rsidRPr="00F3666D">
        <w:t xml:space="preserve">Запитання щодо даної пропозиції прохання адресувати </w:t>
      </w:r>
      <w:r w:rsidRPr="00F3666D">
        <w:rPr>
          <w:b/>
          <w:bCs/>
        </w:rPr>
        <w:t>Мирославі Андрущенко</w:t>
      </w:r>
      <w:r w:rsidRPr="00F3666D">
        <w:t xml:space="preserve"> (andrushchenko@aph.org.ua, </w:t>
      </w:r>
      <w:proofErr w:type="spellStart"/>
      <w:r w:rsidRPr="00F3666D">
        <w:t>тел</w:t>
      </w:r>
      <w:proofErr w:type="spellEnd"/>
      <w:r w:rsidRPr="00F3666D">
        <w:t>. (067) 232 4982)</w:t>
      </w:r>
    </w:p>
    <w:sectPr w:rsidR="00F3666D" w:rsidRPr="001263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F11"/>
    <w:multiLevelType w:val="hybridMultilevel"/>
    <w:tmpl w:val="05CE26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0706A"/>
    <w:multiLevelType w:val="hybridMultilevel"/>
    <w:tmpl w:val="DE1E9D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72293"/>
    <w:multiLevelType w:val="hybridMultilevel"/>
    <w:tmpl w:val="4776D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402114">
    <w:abstractNumId w:val="0"/>
  </w:num>
  <w:num w:numId="2" w16cid:durableId="1859074569">
    <w:abstractNumId w:val="2"/>
  </w:num>
  <w:num w:numId="3" w16cid:durableId="1931426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1CB"/>
    <w:rsid w:val="000845EB"/>
    <w:rsid w:val="000E229C"/>
    <w:rsid w:val="00124FAC"/>
    <w:rsid w:val="001263CD"/>
    <w:rsid w:val="004F6ADE"/>
    <w:rsid w:val="005571CB"/>
    <w:rsid w:val="005A3FC1"/>
    <w:rsid w:val="005B74C0"/>
    <w:rsid w:val="005E3CAE"/>
    <w:rsid w:val="006939FA"/>
    <w:rsid w:val="0069557E"/>
    <w:rsid w:val="00743AEC"/>
    <w:rsid w:val="008335CD"/>
    <w:rsid w:val="008D2C10"/>
    <w:rsid w:val="009464A7"/>
    <w:rsid w:val="009924F8"/>
    <w:rsid w:val="00A31D33"/>
    <w:rsid w:val="00A8302C"/>
    <w:rsid w:val="00B20E33"/>
    <w:rsid w:val="00BC2791"/>
    <w:rsid w:val="00C823D7"/>
    <w:rsid w:val="00D032A6"/>
    <w:rsid w:val="00DC4B79"/>
    <w:rsid w:val="00DF6B97"/>
    <w:rsid w:val="00EC22AB"/>
    <w:rsid w:val="00EE7961"/>
    <w:rsid w:val="00F222B8"/>
    <w:rsid w:val="00F3666D"/>
    <w:rsid w:val="00FC18CF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8EF76"/>
  <w15:docId w15:val="{29F15260-201A-40E4-AE24-69B98AE1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1C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1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1C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1C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1C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1C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1C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1C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1C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1C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571C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571C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571C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571C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71C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571C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571C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571C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571C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 Знак"/>
    <w:basedOn w:val="a0"/>
    <w:link w:val="a3"/>
    <w:uiPriority w:val="10"/>
    <w:rsid w:val="005571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571C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ідзаголовок Знак"/>
    <w:basedOn w:val="a0"/>
    <w:link w:val="a5"/>
    <w:uiPriority w:val="11"/>
    <w:rsid w:val="005571C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571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а Знак"/>
    <w:basedOn w:val="a0"/>
    <w:link w:val="a7"/>
    <w:uiPriority w:val="29"/>
    <w:rsid w:val="005571C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571C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571CB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571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Насичена цитата Знак"/>
    <w:basedOn w:val="a0"/>
    <w:link w:val="ab"/>
    <w:uiPriority w:val="30"/>
    <w:rsid w:val="005571CB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571CB"/>
    <w:rPr>
      <w:b/>
      <w:bCs/>
      <w:smallCaps/>
      <w:color w:val="0F4761" w:themeColor="accent1" w:themeShade="BF"/>
      <w:spacing w:val="5"/>
    </w:rPr>
  </w:style>
  <w:style w:type="character" w:customStyle="1" w:styleId="rynqvb">
    <w:name w:val="rynqvb"/>
    <w:basedOn w:val="a0"/>
    <w:rsid w:val="009924F8"/>
  </w:style>
  <w:style w:type="character" w:styleId="ae">
    <w:name w:val="Hyperlink"/>
    <w:basedOn w:val="a0"/>
    <w:uiPriority w:val="99"/>
    <w:unhideWhenUsed/>
    <w:rsid w:val="000845EB"/>
    <w:rPr>
      <w:color w:val="467886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0845EB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8D2C1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D2C10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8D2C1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D2C10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8D2C10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D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8D2C10"/>
    <w:rPr>
      <w:rFonts w:ascii="Tahoma" w:hAnsi="Tahoma" w:cs="Tahoma"/>
      <w:sz w:val="16"/>
      <w:szCs w:val="16"/>
    </w:rPr>
  </w:style>
  <w:style w:type="paragraph" w:styleId="af6">
    <w:name w:val="Revision"/>
    <w:hidden/>
    <w:uiPriority w:val="99"/>
    <w:semiHidden/>
    <w:rsid w:val="00EE79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ushchenko@aph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690BA-37B8-4A4A-B4BF-F6E6AF90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456</Words>
  <Characters>2896</Characters>
  <Application>Microsoft Office Word</Application>
  <DocSecurity>0</DocSecurity>
  <Lines>70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Myroslava Andrushchenko</dc:creator>
  <cp:lastModifiedBy>Myroslava Andrushchenko</cp:lastModifiedBy>
  <cp:revision>7</cp:revision>
  <dcterms:created xsi:type="dcterms:W3CDTF">2024-04-26T11:13:00Z</dcterms:created>
  <dcterms:modified xsi:type="dcterms:W3CDTF">2024-04-29T10:00:00Z</dcterms:modified>
</cp:coreProperties>
</file>