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 w:rsidRPr="00546C04">
        <w:rPr>
          <w:noProof/>
          <w:lang w:val="ru-RU" w:eastAsia="ru-RU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546C04" w:rsidRPr="00153123" w:rsidRDefault="0047556B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03150</w:t>
                            </w:r>
                            <w:r w:rsidR="00546C04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91366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546C04" w:rsidRPr="00153123" w:rsidRDefault="0047556B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9-й поверх, 03150</w:t>
                      </w:r>
                      <w:r w:rsidR="00546C04"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91366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2F0FBD" w:rsidRPr="00523565" w:rsidRDefault="00491366" w:rsidP="00523565">
      <w:pPr>
        <w:jc w:val="both"/>
        <w:rPr>
          <w:rFonts w:ascii="Times New Roman" w:hAnsi="Times New Roman"/>
          <w:b/>
          <w:i/>
          <w:iCs/>
          <w:color w:val="161515"/>
          <w:lang w:val="ru-RU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="00741CD2" w:rsidRPr="007B36DB">
        <w:rPr>
          <w:rFonts w:ascii="Times New Roman" w:hAnsi="Times New Roman"/>
          <w:i/>
          <w:iCs/>
          <w:color w:val="161515"/>
          <w:lang w:val="uk-UA"/>
        </w:rPr>
        <w:t>конкурс</w:t>
      </w:r>
      <w:r w:rsidRPr="007B36D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634DF" w:rsidRPr="006634DF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таймерів лабораторних</w:t>
      </w:r>
      <w:r w:rsidR="00523565" w:rsidRPr="00523565">
        <w:rPr>
          <w:rFonts w:ascii="Times New Roman" w:hAnsi="Times New Roman"/>
          <w:b/>
          <w:i/>
          <w:iCs/>
          <w:color w:val="161515"/>
          <w:lang w:val="ru-RU"/>
        </w:rPr>
        <w:t xml:space="preserve"> (</w:t>
      </w:r>
      <w:r w:rsidR="00523565" w:rsidRPr="00523565">
        <w:rPr>
          <w:rFonts w:ascii="Times New Roman" w:hAnsi="Times New Roman"/>
          <w:b/>
          <w:i/>
          <w:iCs/>
          <w:color w:val="161515"/>
          <w:lang w:val="uk-UA"/>
        </w:rPr>
        <w:t>T-Metida-2021</w:t>
      </w:r>
      <w:r w:rsidR="00523565" w:rsidRPr="00523565">
        <w:rPr>
          <w:rFonts w:ascii="Times New Roman" w:hAnsi="Times New Roman"/>
          <w:b/>
          <w:i/>
          <w:iCs/>
          <w:color w:val="161515"/>
          <w:lang w:val="ru-RU"/>
        </w:rPr>
        <w:t>)</w:t>
      </w:r>
    </w:p>
    <w:p w:rsidR="002F0FBD" w:rsidRPr="00C0455A" w:rsidRDefault="002F0FBD" w:rsidP="00C0455A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2F0FBD">
        <w:rPr>
          <w:rFonts w:ascii="Times New Roman" w:hAnsi="Times New Roman"/>
          <w:i/>
          <w:iCs/>
          <w:color w:val="161515"/>
          <w:lang w:val="uk-UA"/>
        </w:rPr>
        <w:t>Будь ласка, ознайомтесь з тендерною документацією, що складається з а) даного оголошення, б) специфікації на товари, що додаються до цього повідомлення.</w:t>
      </w:r>
      <w:r w:rsidR="00491366" w:rsidRPr="00A00982">
        <w:rPr>
          <w:rFonts w:ascii="Times New Roman" w:hAnsi="Times New Roman"/>
          <w:i/>
          <w:iCs/>
          <w:color w:val="161515"/>
          <w:lang w:val="uk-UA"/>
        </w:rPr>
        <w:t xml:space="preserve"> </w:t>
      </w:r>
    </w:p>
    <w:p w:rsidR="00491366" w:rsidRPr="008F17FC" w:rsidRDefault="00491366" w:rsidP="00491366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 xml:space="preserve">Умови проведення </w:t>
      </w:r>
      <w:r w:rsidR="00D70E6A">
        <w:rPr>
          <w:rFonts w:ascii="Times New Roman" w:hAnsi="Times New Roman"/>
          <w:b/>
          <w:i/>
          <w:iCs/>
          <w:color w:val="161515"/>
          <w:lang w:val="uk-UA"/>
        </w:rPr>
        <w:t>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91366" w:rsidRPr="00E5143A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 w:rsidR="006634DF">
        <w:rPr>
          <w:rFonts w:ascii="Times New Roman" w:hAnsi="Times New Roman"/>
          <w:i/>
          <w:iCs/>
          <w:color w:val="161515"/>
          <w:lang w:val="uk-UA"/>
        </w:rPr>
        <w:t>доларах США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 w:rsidR="0084576E">
        <w:rPr>
          <w:rFonts w:ascii="Times New Roman" w:hAnsi="Times New Roman"/>
          <w:i/>
          <w:iCs/>
          <w:color w:val="161515"/>
          <w:lang w:val="uk-UA"/>
        </w:rPr>
        <w:t>тавки, визначених у С</w:t>
      </w:r>
      <w:r>
        <w:rPr>
          <w:rFonts w:ascii="Times New Roman" w:hAnsi="Times New Roman"/>
          <w:i/>
          <w:iCs/>
          <w:color w:val="161515"/>
          <w:lang w:val="uk-UA"/>
        </w:rPr>
        <w:t>пецифікації.</w:t>
      </w:r>
    </w:p>
    <w:p w:rsidR="00491366" w:rsidRPr="006A6D98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="0084576E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</w:t>
      </w:r>
      <w:r w:rsidRPr="00C50B17">
        <w:rPr>
          <w:rFonts w:ascii="Times New Roman" w:hAnsi="Times New Roman"/>
          <w:i/>
          <w:iCs/>
          <w:color w:val="161515"/>
          <w:lang w:val="uk-UA"/>
        </w:rPr>
        <w:t>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491366">
        <w:rPr>
          <w:rFonts w:ascii="Times New Roman" w:hAnsi="Times New Roman"/>
          <w:i/>
          <w:iCs/>
          <w:color w:val="161515"/>
          <w:lang w:val="uk-UA"/>
        </w:rPr>
        <w:t>.</w:t>
      </w:r>
      <w:r w:rsidR="00491366" w:rsidRPr="00FA7F28">
        <w:rPr>
          <w:i/>
          <w:lang w:val="uk-UA"/>
        </w:rPr>
        <w:t xml:space="preserve"> 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</w:t>
      </w:r>
      <w:r w:rsidR="0047566D">
        <w:rPr>
          <w:rFonts w:ascii="Times New Roman" w:hAnsi="Times New Roman"/>
          <w:i/>
          <w:iCs/>
          <w:color w:val="161515"/>
          <w:lang w:val="uk-UA"/>
        </w:rPr>
        <w:t>еншити обсяг закупівлі у межах 2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>0% від обсягу, вказаного у специфікації.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5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 w:rsidR="00741CD2">
        <w:rPr>
          <w:rFonts w:ascii="Times New Roman" w:hAnsi="Times New Roman"/>
          <w:b/>
          <w:i/>
          <w:iCs/>
          <w:color w:val="161515"/>
          <w:lang w:val="uk-UA"/>
        </w:rPr>
        <w:t>конкурсних</w:t>
      </w:r>
      <w:r w:rsidR="00491366"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 </w:t>
      </w:r>
      <w:r w:rsidR="00491366" w:rsidRPr="003928EF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не пізніше </w:t>
      </w:r>
      <w:r w:rsidR="00523565" w:rsidRPr="00523565">
        <w:rPr>
          <w:rFonts w:ascii="Times New Roman" w:hAnsi="Times New Roman"/>
          <w:b/>
          <w:i/>
          <w:iCs/>
          <w:color w:val="161515"/>
          <w:lang w:val="ru-RU"/>
        </w:rPr>
        <w:t>6</w:t>
      </w:r>
      <w:r w:rsidR="006634DF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липня</w:t>
      </w:r>
      <w:r w:rsidR="008E34EC" w:rsidRPr="008F37E6">
        <w:rPr>
          <w:rFonts w:ascii="Times New Roman" w:hAnsi="Times New Roman"/>
          <w:b/>
          <w:i/>
          <w:iCs/>
          <w:color w:val="161515"/>
          <w:lang w:val="uk-UA"/>
        </w:rPr>
        <w:t xml:space="preserve"> 20</w:t>
      </w:r>
      <w:r w:rsidR="00C0455A">
        <w:rPr>
          <w:rFonts w:ascii="Times New Roman" w:hAnsi="Times New Roman"/>
          <w:b/>
          <w:i/>
          <w:iCs/>
          <w:color w:val="161515"/>
          <w:lang w:val="uk-UA"/>
        </w:rPr>
        <w:t>2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1</w:t>
      </w:r>
      <w:r w:rsidR="00AC0137"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2</w:t>
      </w:r>
      <w:r w:rsidR="00BC222E">
        <w:rPr>
          <w:rFonts w:ascii="Times New Roman" w:hAnsi="Times New Roman"/>
          <w:b/>
          <w:i/>
          <w:iCs/>
          <w:color w:val="161515"/>
          <w:lang w:val="uk-UA"/>
        </w:rPr>
        <w:t>:00 (UTC+0</w:t>
      </w:r>
      <w:r w:rsidR="00B8486F" w:rsidRPr="00B8486F">
        <w:rPr>
          <w:rFonts w:ascii="Times New Roman" w:hAnsi="Times New Roman"/>
          <w:b/>
          <w:i/>
          <w:iCs/>
          <w:color w:val="161515"/>
          <w:lang w:val="ru-RU"/>
        </w:rPr>
        <w:t>2</w:t>
      </w:r>
      <w:r w:rsidR="00491366" w:rsidRPr="008F37E6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="00491366" w:rsidRPr="00CF596D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1C4DCF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Пропозиції можуть надсилатись поштою, кур'єром, </w:t>
      </w:r>
      <w:r w:rsidR="001C4DCF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>електронною поштою (відскановані документи),</w:t>
      </w:r>
      <w:r w:rsidR="001C4DCF" w:rsidRPr="001C4DCF">
        <w:rPr>
          <w:rFonts w:ascii="Times New Roman" w:hAnsi="Times New Roman"/>
          <w:i/>
          <w:iCs/>
          <w:color w:val="161515"/>
          <w:lang w:val="uk-UA"/>
        </w:rPr>
        <w:t xml:space="preserve"> або факсом на адресу: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МБФ “ Альянс громадського здоров’я "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вул. Ділова, 5, корпус 10A, 8-й поверх, 03150 Київ, Україна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тел.: (+380 44) 490-5485,86,87,88</w:t>
      </w:r>
    </w:p>
    <w:p w:rsidR="001C4DCF" w:rsidRPr="006E36F0" w:rsidRDefault="00523565" w:rsidP="001C4DCF">
      <w:pPr>
        <w:jc w:val="both"/>
        <w:rPr>
          <w:rFonts w:ascii="Times New Roman" w:hAnsi="Times New Roman" w:cs="Times New Roman"/>
          <w:i/>
          <w:iCs/>
          <w:color w:val="161515"/>
          <w:lang w:val="uk-UA"/>
        </w:rPr>
      </w:pPr>
      <w:hyperlink r:id="rId8" w:history="1"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</w:t>
        </w:r>
        <w:r w:rsidR="002162F0" w:rsidRPr="002162F0">
          <w:rPr>
            <w:rStyle w:val="a9"/>
            <w:rFonts w:ascii="Times New Roman" w:eastAsiaTheme="minorEastAsia" w:hAnsi="Times New Roman" w:cs="Times New Roman"/>
            <w:i/>
            <w:noProof/>
            <w:lang w:val="ru-RU" w:eastAsia="uk-UA"/>
          </w:rPr>
          <w:t>@</w:t>
        </w:r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aph</w:t>
        </w:r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org</w:t>
        </w:r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2162F0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ua</w:t>
        </w:r>
      </w:hyperlink>
      <w:r w:rsidR="001C4DCF" w:rsidRPr="006E36F0">
        <w:rPr>
          <w:rFonts w:ascii="Times New Roman" w:hAnsi="Times New Roman" w:cs="Times New Roman"/>
          <w:i/>
          <w:iCs/>
          <w:color w:val="161515"/>
          <w:lang w:val="uk-UA"/>
        </w:rPr>
        <w:t xml:space="preserve">; </w:t>
      </w:r>
    </w:p>
    <w:p w:rsidR="001C4DCF" w:rsidRPr="001C4DCF" w:rsidRDefault="001C4DCF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у темі листа зазначити </w:t>
      </w:r>
      <w:r w:rsidRPr="00D53C8F">
        <w:rPr>
          <w:rFonts w:ascii="Times New Roman" w:hAnsi="Times New Roman"/>
          <w:b/>
          <w:i/>
          <w:iCs/>
          <w:color w:val="161515"/>
          <w:lang w:val="uk-UA"/>
        </w:rPr>
        <w:t xml:space="preserve">«Пропозиція на </w:t>
      </w:r>
      <w:r w:rsidR="00741CD2" w:rsidRPr="00D53C8F">
        <w:rPr>
          <w:rFonts w:ascii="Times New Roman" w:hAnsi="Times New Roman"/>
          <w:b/>
          <w:i/>
          <w:iCs/>
          <w:color w:val="161515"/>
          <w:lang w:val="uk-UA"/>
        </w:rPr>
        <w:t>конкурс</w:t>
      </w: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Т</w:t>
      </w:r>
      <w:r w:rsidR="006634DF">
        <w:rPr>
          <w:rFonts w:ascii="Times New Roman" w:hAnsi="Times New Roman"/>
          <w:b/>
          <w:i/>
          <w:iCs/>
          <w:color w:val="161515"/>
          <w:lang w:val="uk-UA"/>
        </w:rPr>
        <w:t>-</w:t>
      </w:r>
      <w:r w:rsidR="006634DF">
        <w:rPr>
          <w:rFonts w:ascii="Times New Roman" w:hAnsi="Times New Roman"/>
          <w:b/>
          <w:i/>
          <w:iCs/>
          <w:color w:val="161515"/>
        </w:rPr>
        <w:t>Metida</w:t>
      </w:r>
      <w:r w:rsidR="00523565">
        <w:rPr>
          <w:rFonts w:ascii="Times New Roman" w:hAnsi="Times New Roman"/>
          <w:b/>
          <w:i/>
          <w:iCs/>
          <w:color w:val="161515"/>
          <w:lang w:val="uk-UA"/>
        </w:rPr>
        <w:t>-2021</w:t>
      </w:r>
      <w:r w:rsidR="002F0FBD" w:rsidRPr="00B7237D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1C4DCF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491366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 w:rsidR="00AD3CCF"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C0455A">
        <w:rPr>
          <w:rFonts w:ascii="Times New Roman" w:hAnsi="Times New Roman"/>
          <w:i/>
          <w:iCs/>
          <w:color w:val="161515"/>
          <w:lang w:val="ru-RU"/>
        </w:rPr>
        <w:t>8</w:t>
      </w:r>
      <w:r w:rsidR="00BC6C5B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491366">
        <w:rPr>
          <w:rFonts w:ascii="Times New Roman" w:hAnsi="Times New Roman"/>
          <w:i/>
          <w:iCs/>
          <w:color w:val="161515"/>
          <w:lang w:val="uk-UA"/>
        </w:rPr>
        <w:t>Специфікації</w:t>
      </w:r>
      <w:r w:rsidR="00491366" w:rsidRPr="00223F13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1C4DCF" w:rsidRDefault="00E66E52" w:rsidP="001C4DCF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 w:rsidR="00741CD2"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буде обрано на засіданні </w:t>
      </w:r>
      <w:r w:rsidR="00741CD2">
        <w:rPr>
          <w:rFonts w:ascii="Times New Roman" w:hAnsi="Times New Roman"/>
          <w:i/>
          <w:iCs/>
          <w:color w:val="161515"/>
          <w:lang w:val="uk-UA"/>
        </w:rPr>
        <w:t>Комісії з оцінки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, яке відбудеться протягом </w:t>
      </w:r>
      <w:r w:rsidR="00554E57">
        <w:rPr>
          <w:rFonts w:ascii="Times New Roman" w:hAnsi="Times New Roman"/>
          <w:i/>
          <w:iCs/>
          <w:color w:val="161515"/>
          <w:lang w:val="uk-UA"/>
        </w:rPr>
        <w:t xml:space="preserve">тижня 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C46AD">
        <w:rPr>
          <w:rFonts w:ascii="Times New Roman" w:hAnsi="Times New Roman"/>
          <w:i/>
          <w:iCs/>
          <w:color w:val="161515"/>
          <w:lang w:val="uk-UA"/>
        </w:rPr>
        <w:t xml:space="preserve">але не пізніше </w:t>
      </w:r>
      <w:r w:rsidR="00523565">
        <w:rPr>
          <w:rFonts w:ascii="Times New Roman" w:hAnsi="Times New Roman"/>
          <w:i/>
          <w:iCs/>
          <w:color w:val="161515"/>
          <w:lang w:val="uk-UA"/>
        </w:rPr>
        <w:t>8</w:t>
      </w:r>
      <w:r w:rsidR="006634DF" w:rsidRPr="006634DF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523565">
        <w:rPr>
          <w:rFonts w:ascii="Times New Roman" w:hAnsi="Times New Roman"/>
          <w:i/>
          <w:iCs/>
          <w:color w:val="161515"/>
          <w:lang w:val="uk-UA"/>
        </w:rPr>
        <w:t>липня 2021</w:t>
      </w:r>
      <w:r w:rsidR="00491366"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="00491366"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 w:rsidR="00D70E6A">
        <w:rPr>
          <w:rFonts w:ascii="Times New Roman" w:hAnsi="Times New Roman"/>
          <w:i/>
          <w:iCs/>
          <w:color w:val="161515"/>
          <w:lang w:val="uk-UA"/>
        </w:rPr>
        <w:t>Комісією з оцінки.</w:t>
      </w:r>
    </w:p>
    <w:p w:rsidR="00491366" w:rsidRPr="00044235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491366"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 w:rsidR="00D70E6A">
        <w:rPr>
          <w:i/>
          <w:sz w:val="22"/>
          <w:szCs w:val="22"/>
          <w:lang w:val="uk-UA"/>
        </w:rPr>
        <w:t>конкурсу</w:t>
      </w:r>
      <w:r w:rsidR="00491366" w:rsidRPr="007E3C31">
        <w:rPr>
          <w:i/>
          <w:sz w:val="22"/>
          <w:szCs w:val="22"/>
          <w:lang w:val="uk-UA"/>
        </w:rPr>
        <w:t>.</w:t>
      </w:r>
      <w:r w:rsidR="00491366" w:rsidRPr="0054192F">
        <w:rPr>
          <w:i/>
          <w:sz w:val="22"/>
          <w:szCs w:val="22"/>
          <w:lang w:val="uk-UA"/>
        </w:rPr>
        <w:t xml:space="preserve"> 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802A5E" w:rsidRDefault="00877B08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</w:t>
      </w:r>
      <w:r w:rsidR="001C4DCF">
        <w:rPr>
          <w:i/>
          <w:sz w:val="22"/>
          <w:szCs w:val="22"/>
          <w:lang w:val="uk-UA"/>
        </w:rPr>
        <w:t>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 w:rsidR="00C148D2">
        <w:rPr>
          <w:i/>
          <w:iCs/>
          <w:sz w:val="22"/>
          <w:szCs w:val="22"/>
          <w:lang w:val="uk-UA"/>
        </w:rPr>
        <w:t xml:space="preserve"> </w:t>
      </w:r>
      <w:r w:rsidR="00491366">
        <w:rPr>
          <w:i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D70E6A">
        <w:rPr>
          <w:i/>
          <w:sz w:val="22"/>
          <w:szCs w:val="22"/>
          <w:lang w:val="uk-UA"/>
        </w:rPr>
        <w:t>конкурсну</w:t>
      </w:r>
      <w:r w:rsidR="00491366">
        <w:rPr>
          <w:i/>
          <w:sz w:val="22"/>
          <w:szCs w:val="22"/>
          <w:lang w:val="uk-UA"/>
        </w:rPr>
        <w:t xml:space="preserve"> заявку відповідно до документації і власних Політик і Процедур та припинити процедуру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 xml:space="preserve"> й відмовитися від всіх заявок у будь-який час до укладення договору, не несучи, при цьому, ніякої відповідальності перед учасниками </w:t>
      </w:r>
      <w:r w:rsidR="00D70E6A">
        <w:rPr>
          <w:i/>
          <w:sz w:val="22"/>
          <w:szCs w:val="22"/>
          <w:lang w:val="uk-UA"/>
        </w:rPr>
        <w:t>конкурсу</w:t>
      </w:r>
      <w:r w:rsidR="00491366">
        <w:rPr>
          <w:i/>
          <w:sz w:val="22"/>
          <w:szCs w:val="22"/>
          <w:lang w:val="uk-UA"/>
        </w:rPr>
        <w:t>.</w:t>
      </w:r>
    </w:p>
    <w:p w:rsidR="001C4DCF" w:rsidRDefault="001C4DCF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1C4DCF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653E5A" w:rsidRPr="007E3C31">
        <w:rPr>
          <w:i/>
          <w:iCs/>
          <w:sz w:val="22"/>
          <w:szCs w:val="22"/>
          <w:lang w:val="uk-UA"/>
        </w:rPr>
        <w:t>МБФ "</w:t>
      </w:r>
      <w:r w:rsidR="00653E5A">
        <w:rPr>
          <w:i/>
          <w:iCs/>
          <w:sz w:val="22"/>
          <w:szCs w:val="22"/>
          <w:lang w:val="uk-UA"/>
        </w:rPr>
        <w:t>Альянс громадського здоров</w:t>
      </w:r>
      <w:r w:rsidR="00653E5A" w:rsidRPr="00653E5A">
        <w:rPr>
          <w:i/>
          <w:iCs/>
          <w:sz w:val="22"/>
          <w:szCs w:val="22"/>
          <w:lang w:val="uk-UA"/>
        </w:rPr>
        <w:t>’</w:t>
      </w:r>
      <w:r w:rsidR="00653E5A">
        <w:rPr>
          <w:i/>
          <w:iCs/>
          <w:sz w:val="22"/>
          <w:szCs w:val="22"/>
          <w:lang w:val="uk-UA"/>
        </w:rPr>
        <w:t>я</w:t>
      </w:r>
      <w:r w:rsidR="00653E5A" w:rsidRPr="007E3C31">
        <w:rPr>
          <w:i/>
          <w:iCs/>
          <w:sz w:val="22"/>
          <w:szCs w:val="22"/>
          <w:lang w:val="uk-UA"/>
        </w:rPr>
        <w:t>"</w:t>
      </w:r>
      <w:r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</w:t>
      </w:r>
      <w:r w:rsidR="00D70E6A">
        <w:rPr>
          <w:i/>
          <w:sz w:val="22"/>
          <w:szCs w:val="22"/>
          <w:lang w:val="uk-UA"/>
        </w:rPr>
        <w:t xml:space="preserve">конкурсних </w:t>
      </w:r>
      <w:r>
        <w:rPr>
          <w:i/>
          <w:sz w:val="22"/>
          <w:szCs w:val="22"/>
          <w:lang w:val="uk-UA"/>
        </w:rPr>
        <w:t xml:space="preserve">заявок за умови надходження письмового запиту учасника </w:t>
      </w:r>
      <w:r w:rsidR="00D70E6A">
        <w:rPr>
          <w:i/>
          <w:sz w:val="22"/>
          <w:szCs w:val="22"/>
          <w:lang w:val="uk-UA"/>
        </w:rPr>
        <w:t>конкурсу</w:t>
      </w:r>
      <w:r>
        <w:rPr>
          <w:i/>
          <w:sz w:val="22"/>
          <w:szCs w:val="22"/>
          <w:lang w:val="uk-UA"/>
        </w:rPr>
        <w:t xml:space="preserve">. </w:t>
      </w:r>
    </w:p>
    <w:p w:rsidR="00491366" w:rsidRPr="00303F3A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D70E6A" w:rsidRDefault="00491366" w:rsidP="00491366">
      <w:pPr>
        <w:jc w:val="both"/>
        <w:rPr>
          <w:rFonts w:ascii="Times New Roman" w:hAnsi="Times New Roman" w:cs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lastRenderedPageBreak/>
        <w:t xml:space="preserve">Будь-які 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F0705B">
        <w:rPr>
          <w:rFonts w:ascii="Times New Roman" w:hAnsi="Times New Roman"/>
          <w:i/>
          <w:lang w:val="uk-UA"/>
        </w:rPr>
        <w:t xml:space="preserve"> мають бути подані виключно в електронному форматі на адресу електронної </w:t>
      </w:r>
      <w:r w:rsidR="006C50D4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@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aph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org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D46726"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ua</w:t>
        </w:r>
      </w:hyperlink>
      <w:r w:rsidR="00665769">
        <w:rPr>
          <w:rFonts w:ascii="Times New Roman" w:eastAsiaTheme="minorEastAsia" w:hAnsi="Times New Roman" w:cs="Times New Roman"/>
          <w:i/>
          <w:noProof/>
          <w:sz w:val="18"/>
          <w:szCs w:val="18"/>
          <w:lang w:val="uk-UA" w:eastAsia="uk-UA"/>
        </w:rPr>
        <w:t xml:space="preserve"> (</w:t>
      </w:r>
      <w:r w:rsidR="00665769">
        <w:rPr>
          <w:rFonts w:ascii="Times New Roman" w:hAnsi="Times New Roman" w:cs="Times New Roman"/>
          <w:i/>
          <w:lang w:val="uk-UA"/>
        </w:rPr>
        <w:t xml:space="preserve">до уваги </w:t>
      </w:r>
      <w:r w:rsidR="00D46726">
        <w:rPr>
          <w:rFonts w:ascii="Times New Roman" w:hAnsi="Times New Roman" w:cs="Times New Roman"/>
          <w:i/>
          <w:lang w:val="uk-UA"/>
        </w:rPr>
        <w:t>Лісової Юлії</w:t>
      </w:r>
      <w:r w:rsidR="006C50D4">
        <w:rPr>
          <w:rFonts w:ascii="Times New Roman" w:hAnsi="Times New Roman" w:cs="Times New Roman"/>
          <w:i/>
          <w:lang w:val="uk-UA"/>
        </w:rPr>
        <w:t>)</w:t>
      </w:r>
      <w:r w:rsidR="005D0A83">
        <w:rPr>
          <w:rFonts w:ascii="Times New Roman" w:hAnsi="Times New Roman" w:cs="Times New Roman"/>
          <w:i/>
          <w:lang w:val="uk-UA"/>
        </w:rPr>
        <w:t>.</w:t>
      </w:r>
      <w:r w:rsidR="006C50D4">
        <w:rPr>
          <w:rFonts w:ascii="Times New Roman" w:hAnsi="Times New Roman" w:cs="Times New Roman"/>
          <w:i/>
          <w:lang w:val="uk-UA"/>
        </w:rPr>
        <w:t xml:space="preserve"> </w:t>
      </w:r>
    </w:p>
    <w:p w:rsidR="00491366" w:rsidRPr="00AB07F3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D70E6A">
        <w:rPr>
          <w:rFonts w:ascii="Times New Roman" w:hAnsi="Times New Roman"/>
          <w:i/>
          <w:lang w:val="uk-UA"/>
        </w:rPr>
        <w:t>конкурсів</w:t>
      </w:r>
      <w:r w:rsidR="00300D89">
        <w:rPr>
          <w:rFonts w:ascii="Times New Roman" w:hAnsi="Times New Roman"/>
          <w:i/>
          <w:lang w:val="uk-UA"/>
        </w:rPr>
        <w:t xml:space="preserve"> </w:t>
      </w:r>
      <w:r w:rsidR="00523565">
        <w:rPr>
          <w:rFonts w:ascii="Times New Roman" w:hAnsi="Times New Roman"/>
          <w:i/>
          <w:lang w:val="uk-UA"/>
        </w:rPr>
        <w:t>0</w:t>
      </w:r>
      <w:r w:rsidR="00523565">
        <w:rPr>
          <w:rFonts w:ascii="Times New Roman" w:hAnsi="Times New Roman"/>
          <w:i/>
          <w:lang w:val="ru-RU"/>
        </w:rPr>
        <w:t>5</w:t>
      </w:r>
      <w:r w:rsidR="00C0455A">
        <w:rPr>
          <w:rFonts w:ascii="Times New Roman" w:hAnsi="Times New Roman"/>
          <w:i/>
          <w:lang w:val="ru-RU"/>
        </w:rPr>
        <w:t>.0</w:t>
      </w:r>
      <w:r w:rsidR="00523565">
        <w:rPr>
          <w:rFonts w:ascii="Times New Roman" w:hAnsi="Times New Roman"/>
          <w:i/>
          <w:lang w:val="ru-RU"/>
        </w:rPr>
        <w:t>6.2021</w:t>
      </w:r>
      <w:r w:rsidR="00284A66">
        <w:rPr>
          <w:rFonts w:ascii="Times New Roman" w:hAnsi="Times New Roman"/>
          <w:i/>
          <w:lang w:val="uk-UA"/>
        </w:rPr>
        <w:t xml:space="preserve"> року до 1</w:t>
      </w:r>
      <w:r w:rsidR="005F6721">
        <w:rPr>
          <w:rFonts w:ascii="Times New Roman" w:hAnsi="Times New Roman"/>
          <w:i/>
          <w:lang w:val="uk-UA"/>
        </w:rPr>
        <w:t>2</w:t>
      </w:r>
      <w:r w:rsidRPr="00936B32">
        <w:rPr>
          <w:rFonts w:ascii="Times New Roman" w:hAnsi="Times New Roman"/>
          <w:i/>
          <w:lang w:val="uk-UA"/>
        </w:rPr>
        <w:t>:00 -</w:t>
      </w:r>
      <w:r w:rsidRPr="00AB07F3">
        <w:rPr>
          <w:rFonts w:ascii="Times New Roman" w:hAnsi="Times New Roman"/>
          <w:i/>
          <w:lang w:val="uk-UA"/>
        </w:rPr>
        <w:t xml:space="preserve"> останній термін, коли ви зможете поставити Альянсу свої запитання стосовно цього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>.</w:t>
      </w:r>
    </w:p>
    <w:p w:rsidR="00491366" w:rsidRPr="00F57E9C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D70E6A"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F0705B" w:rsidRDefault="00491366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Pr="005D0A83" w:rsidRDefault="00491366" w:rsidP="00491366">
      <w:pPr>
        <w:jc w:val="both"/>
        <w:rPr>
          <w:rFonts w:ascii="Times New Roman" w:hAnsi="Times New Roman"/>
          <w:b/>
          <w:i/>
          <w:lang w:val="uk-UA"/>
        </w:rPr>
      </w:pPr>
      <w:r w:rsidRPr="005D0A83">
        <w:rPr>
          <w:rFonts w:ascii="Times New Roman" w:hAnsi="Times New Roman"/>
          <w:b/>
          <w:i/>
          <w:lang w:val="uk-UA"/>
        </w:rPr>
        <w:t xml:space="preserve">Додатки: </w:t>
      </w:r>
    </w:p>
    <w:p w:rsidR="00491366" w:rsidRPr="00F0705B" w:rsidRDefault="00491366" w:rsidP="004913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Специфікація з відповідними додатками.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91366" w:rsidRPr="00F57E9C" w:rsidRDefault="00491366" w:rsidP="00491366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ласка, сповістіть про  отримання цього оголошення.</w:t>
      </w:r>
    </w:p>
    <w:p w:rsidR="00491366" w:rsidRPr="00FF713E" w:rsidRDefault="00491366" w:rsidP="00491366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Дякуємо за співпрацю.</w:t>
      </w:r>
    </w:p>
    <w:p w:rsidR="00491366" w:rsidRPr="002162F0" w:rsidRDefault="00523565" w:rsidP="00491366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uk-UA"/>
        </w:rPr>
        <w:t>30.06</w:t>
      </w:r>
      <w:r w:rsidR="006634DF">
        <w:rPr>
          <w:rFonts w:ascii="Times New Roman" w:hAnsi="Times New Roman"/>
          <w:i/>
          <w:lang w:val="uk-UA"/>
        </w:rPr>
        <w:t>.202</w:t>
      </w:r>
      <w:r>
        <w:rPr>
          <w:rFonts w:ascii="Times New Roman" w:hAnsi="Times New Roman"/>
          <w:i/>
          <w:lang w:val="uk-UA"/>
        </w:rPr>
        <w:t>1</w:t>
      </w:r>
      <w:bookmarkStart w:id="0" w:name="_GoBack"/>
      <w:bookmarkEnd w:id="0"/>
    </w:p>
    <w:p w:rsidR="00FF713E" w:rsidRDefault="00FF713E" w:rsidP="00FF713E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FF713E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5</w:t>
      </w:r>
      <w:r w:rsidR="00284A6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Dilova St., building 10A, 03</w:t>
      </w:r>
      <w:r w:rsidR="00284A66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150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3E2" w:rsidRDefault="000853E2" w:rsidP="0088387C">
      <w:pPr>
        <w:spacing w:after="0" w:line="240" w:lineRule="auto"/>
      </w:pPr>
      <w:r>
        <w:separator/>
      </w:r>
    </w:p>
  </w:endnote>
  <w:endnote w:type="continuationSeparator" w:id="0">
    <w:p w:rsidR="000853E2" w:rsidRDefault="000853E2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3E2" w:rsidRDefault="000853E2" w:rsidP="0088387C">
      <w:pPr>
        <w:spacing w:after="0" w:line="240" w:lineRule="auto"/>
      </w:pPr>
      <w:r>
        <w:separator/>
      </w:r>
    </w:p>
  </w:footnote>
  <w:footnote w:type="continuationSeparator" w:id="0">
    <w:p w:rsidR="000853E2" w:rsidRDefault="000853E2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6F3"/>
    <w:multiLevelType w:val="hybridMultilevel"/>
    <w:tmpl w:val="1FBAAABA"/>
    <w:lvl w:ilvl="0" w:tplc="A7108502">
      <w:start w:val="5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00BE"/>
    <w:rsid w:val="000704F2"/>
    <w:rsid w:val="00080359"/>
    <w:rsid w:val="00082C71"/>
    <w:rsid w:val="000853E2"/>
    <w:rsid w:val="00093CF6"/>
    <w:rsid w:val="000E47BB"/>
    <w:rsid w:val="000F6DE3"/>
    <w:rsid w:val="00153123"/>
    <w:rsid w:val="001642EA"/>
    <w:rsid w:val="001672A6"/>
    <w:rsid w:val="001722A9"/>
    <w:rsid w:val="00181615"/>
    <w:rsid w:val="001C2EA6"/>
    <w:rsid w:val="001C4DCF"/>
    <w:rsid w:val="001F1128"/>
    <w:rsid w:val="00203BDE"/>
    <w:rsid w:val="002162F0"/>
    <w:rsid w:val="00284A66"/>
    <w:rsid w:val="002D7477"/>
    <w:rsid w:val="002F0FBD"/>
    <w:rsid w:val="00300D89"/>
    <w:rsid w:val="00312D72"/>
    <w:rsid w:val="00313B84"/>
    <w:rsid w:val="00350B33"/>
    <w:rsid w:val="00395BDF"/>
    <w:rsid w:val="003A5066"/>
    <w:rsid w:val="003A5882"/>
    <w:rsid w:val="003B25C2"/>
    <w:rsid w:val="003C3CF4"/>
    <w:rsid w:val="003D062C"/>
    <w:rsid w:val="00420F5C"/>
    <w:rsid w:val="0047556B"/>
    <w:rsid w:val="0047566D"/>
    <w:rsid w:val="00491366"/>
    <w:rsid w:val="004B78C5"/>
    <w:rsid w:val="004F38DB"/>
    <w:rsid w:val="00516B51"/>
    <w:rsid w:val="00523565"/>
    <w:rsid w:val="005437D0"/>
    <w:rsid w:val="00546C04"/>
    <w:rsid w:val="00554E57"/>
    <w:rsid w:val="00557350"/>
    <w:rsid w:val="00577FF6"/>
    <w:rsid w:val="00587065"/>
    <w:rsid w:val="005A7E63"/>
    <w:rsid w:val="005D0A83"/>
    <w:rsid w:val="005F6721"/>
    <w:rsid w:val="006115CE"/>
    <w:rsid w:val="006319C0"/>
    <w:rsid w:val="00653E5A"/>
    <w:rsid w:val="006634DF"/>
    <w:rsid w:val="00665769"/>
    <w:rsid w:val="00697355"/>
    <w:rsid w:val="006C3A24"/>
    <w:rsid w:val="006C50D4"/>
    <w:rsid w:val="006E36F0"/>
    <w:rsid w:val="007220AA"/>
    <w:rsid w:val="00741CD2"/>
    <w:rsid w:val="00750E9A"/>
    <w:rsid w:val="00766D21"/>
    <w:rsid w:val="0078118F"/>
    <w:rsid w:val="007A2AD4"/>
    <w:rsid w:val="007B36DB"/>
    <w:rsid w:val="007C350F"/>
    <w:rsid w:val="007C46AD"/>
    <w:rsid w:val="00817957"/>
    <w:rsid w:val="00822681"/>
    <w:rsid w:val="0084576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55FA1"/>
    <w:rsid w:val="00975068"/>
    <w:rsid w:val="009C53AF"/>
    <w:rsid w:val="00A2309A"/>
    <w:rsid w:val="00A42920"/>
    <w:rsid w:val="00A52BDC"/>
    <w:rsid w:val="00AC0137"/>
    <w:rsid w:val="00AC6A8A"/>
    <w:rsid w:val="00AD3CCF"/>
    <w:rsid w:val="00B8486F"/>
    <w:rsid w:val="00BC222E"/>
    <w:rsid w:val="00BC6C5B"/>
    <w:rsid w:val="00BD7CFF"/>
    <w:rsid w:val="00C033CD"/>
    <w:rsid w:val="00C0455A"/>
    <w:rsid w:val="00C148D2"/>
    <w:rsid w:val="00C46328"/>
    <w:rsid w:val="00C574EC"/>
    <w:rsid w:val="00CF596D"/>
    <w:rsid w:val="00D26579"/>
    <w:rsid w:val="00D26E3D"/>
    <w:rsid w:val="00D2747F"/>
    <w:rsid w:val="00D46726"/>
    <w:rsid w:val="00D53C8F"/>
    <w:rsid w:val="00D70E6A"/>
    <w:rsid w:val="00DF02A1"/>
    <w:rsid w:val="00DF159C"/>
    <w:rsid w:val="00E13319"/>
    <w:rsid w:val="00E66E52"/>
    <w:rsid w:val="00ED10B6"/>
    <w:rsid w:val="00F74A12"/>
    <w:rsid w:val="00F83F99"/>
    <w:rsid w:val="00FB1047"/>
    <w:rsid w:val="00FC2B79"/>
    <w:rsid w:val="00FC51AA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A310"/>
  <w15:docId w15:val="{6EC4EA1D-7857-4477-9A58-749BB0CB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41CD2"/>
    <w:pPr>
      <w:ind w:left="720"/>
      <w:contextualSpacing/>
    </w:pPr>
  </w:style>
  <w:style w:type="paragraph" w:styleId="ac">
    <w:name w:val="No Spacing"/>
    <w:uiPriority w:val="1"/>
    <w:qFormat/>
    <w:rsid w:val="00FC5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9</cp:revision>
  <cp:lastPrinted>2015-12-11T16:23:00Z</cp:lastPrinted>
  <dcterms:created xsi:type="dcterms:W3CDTF">2019-10-28T11:30:00Z</dcterms:created>
  <dcterms:modified xsi:type="dcterms:W3CDTF">2021-06-30T09:35:00Z</dcterms:modified>
</cp:coreProperties>
</file>