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0D76F" w14:textId="1CF15202" w:rsidR="002C71CD" w:rsidRDefault="002C71CD" w:rsidP="002C71CD">
      <w:pPr>
        <w:rPr>
          <w:rFonts w:ascii="Arial" w:hAnsi="Arial" w:cs="Arial"/>
          <w:b/>
          <w:sz w:val="24"/>
          <w:szCs w:val="24"/>
          <w:lang w:val="uk-UA"/>
        </w:rPr>
      </w:pPr>
      <w:r w:rsidRPr="0029108C">
        <w:rPr>
          <w:rFonts w:cs="Arial"/>
          <w:noProof/>
          <w:lang w:eastAsia="ru-RU"/>
        </w:rPr>
        <w:drawing>
          <wp:anchor distT="0" distB="0" distL="114300" distR="114300" simplePos="0" relativeHeight="251661312" behindDoc="1" locked="0" layoutInCell="1" allowOverlap="1" wp14:anchorId="70E3DEE1" wp14:editId="70EA5ADE">
            <wp:simplePos x="0" y="0"/>
            <wp:positionH relativeFrom="margin">
              <wp:posOffset>0</wp:posOffset>
            </wp:positionH>
            <wp:positionV relativeFrom="paragraph">
              <wp:posOffset>-635</wp:posOffset>
            </wp:positionV>
            <wp:extent cx="5825067" cy="685139"/>
            <wp:effectExtent l="0" t="0" r="0" b="1270"/>
            <wp:wrapNone/>
            <wp:docPr id="12"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14797" cy="70745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ru-RU"/>
        </w:rPr>
        <mc:AlternateContent>
          <mc:Choice Requires="wps">
            <w:drawing>
              <wp:anchor distT="45720" distB="45720" distL="114300" distR="114300" simplePos="0" relativeHeight="251659264" behindDoc="1" locked="0" layoutInCell="1" allowOverlap="1" wp14:anchorId="0E18AC02" wp14:editId="2667FEF5">
                <wp:simplePos x="0" y="0"/>
                <wp:positionH relativeFrom="margin">
                  <wp:posOffset>3733800</wp:posOffset>
                </wp:positionH>
                <wp:positionV relativeFrom="paragraph">
                  <wp:posOffset>-251248</wp:posOffset>
                </wp:positionV>
                <wp:extent cx="2133895" cy="744279"/>
                <wp:effectExtent l="0" t="0" r="0" b="508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2133895" cy="744279"/>
                        </a:xfrm>
                        <a:prstGeom prst="rect">
                          <a:avLst/>
                        </a:prstGeom>
                        <a:solidFill>
                          <a:srgbClr val="FFFFFF"/>
                        </a:solidFill>
                        <a:ln w="9525">
                          <a:noFill/>
                          <a:miter lim="800000"/>
                          <a:headEnd/>
                          <a:tailEnd/>
                        </a:ln>
                      </wps:spPr>
                      <wps:txbx>
                        <w:txbxContent>
                          <w:p w14:paraId="110C97E0" w14:textId="77777777" w:rsidR="002C71CD" w:rsidRPr="00CC78B1" w:rsidRDefault="002C71CD" w:rsidP="002C71CD">
                            <w:pPr>
                              <w:spacing w:after="0" w:line="204" w:lineRule="auto"/>
                              <w:ind w:right="654"/>
                              <w:rPr>
                                <w:sz w:val="16"/>
                                <w:szCs w:val="16"/>
                                <w:lang w:val="uk-UA"/>
                              </w:rPr>
                            </w:pPr>
                            <w:r w:rsidRPr="00CC78B1">
                              <w:rPr>
                                <w:sz w:val="16"/>
                                <w:szCs w:val="16"/>
                                <w:lang w:val="uk-UA"/>
                              </w:rPr>
                              <w:t xml:space="preserve">вул. </w:t>
                            </w:r>
                            <w:proofErr w:type="spellStart"/>
                            <w:r w:rsidRPr="00CC78B1">
                              <w:rPr>
                                <w:sz w:val="16"/>
                                <w:szCs w:val="16"/>
                                <w:lang w:val="uk-UA"/>
                              </w:rPr>
                              <w:t>Бульварно-Кудрявська</w:t>
                            </w:r>
                            <w:proofErr w:type="spellEnd"/>
                            <w:r w:rsidRPr="00CC78B1">
                              <w:rPr>
                                <w:sz w:val="16"/>
                                <w:szCs w:val="16"/>
                                <w:lang w:val="uk-UA"/>
                              </w:rPr>
                              <w:t>, 24, 01</w:t>
                            </w:r>
                            <w:r w:rsidRPr="00CC78B1">
                              <w:rPr>
                                <w:sz w:val="16"/>
                                <w:szCs w:val="16"/>
                              </w:rPr>
                              <w:t>601</w:t>
                            </w:r>
                            <w:r w:rsidRPr="00CC78B1">
                              <w:rPr>
                                <w:sz w:val="16"/>
                                <w:szCs w:val="16"/>
                                <w:lang w:val="uk-UA"/>
                              </w:rPr>
                              <w:t>, м. Київ</w:t>
                            </w:r>
                            <w:r w:rsidRPr="00CC78B1">
                              <w:rPr>
                                <w:sz w:val="16"/>
                                <w:szCs w:val="16"/>
                              </w:rPr>
                              <w:t xml:space="preserve">, </w:t>
                            </w:r>
                            <w:r w:rsidRPr="00CC78B1">
                              <w:rPr>
                                <w:sz w:val="16"/>
                                <w:szCs w:val="16"/>
                                <w:lang w:val="uk-UA"/>
                              </w:rPr>
                              <w:t>Україна</w:t>
                            </w:r>
                          </w:p>
                          <w:p w14:paraId="2B2B3488" w14:textId="77777777" w:rsidR="002C71CD" w:rsidRPr="00CC78B1" w:rsidRDefault="002C71CD" w:rsidP="002C71CD">
                            <w:pPr>
                              <w:spacing w:after="0" w:line="204" w:lineRule="auto"/>
                              <w:ind w:right="654"/>
                              <w:rPr>
                                <w:sz w:val="16"/>
                                <w:szCs w:val="16"/>
                                <w:lang w:val="uk-UA"/>
                              </w:rPr>
                            </w:pPr>
                            <w:proofErr w:type="spellStart"/>
                            <w:r w:rsidRPr="00CC78B1">
                              <w:rPr>
                                <w:sz w:val="16"/>
                                <w:szCs w:val="16"/>
                                <w:lang w:val="uk-UA"/>
                              </w:rPr>
                              <w:t>Тел</w:t>
                            </w:r>
                            <w:proofErr w:type="spellEnd"/>
                            <w:r w:rsidRPr="00CC78B1">
                              <w:rPr>
                                <w:sz w:val="16"/>
                                <w:szCs w:val="16"/>
                                <w:lang w:val="uk-UA"/>
                              </w:rPr>
                              <w:t>.:   044 490 5485</w:t>
                            </w:r>
                          </w:p>
                          <w:p w14:paraId="338B1C2D" w14:textId="77777777" w:rsidR="002C71CD" w:rsidRPr="00CC78B1" w:rsidRDefault="002C71CD" w:rsidP="002C71CD">
                            <w:pPr>
                              <w:spacing w:after="0" w:line="204" w:lineRule="auto"/>
                              <w:ind w:right="654"/>
                              <w:rPr>
                                <w:sz w:val="16"/>
                                <w:szCs w:val="16"/>
                                <w:lang w:val="uk-UA"/>
                              </w:rPr>
                            </w:pPr>
                            <w:r w:rsidRPr="00CC78B1">
                              <w:rPr>
                                <w:sz w:val="16"/>
                                <w:szCs w:val="16"/>
                                <w:lang w:val="uk-UA"/>
                              </w:rPr>
                              <w:t xml:space="preserve">Факс: 044 490 5489 </w:t>
                            </w:r>
                          </w:p>
                          <w:p w14:paraId="7AC4AADC" w14:textId="77777777" w:rsidR="002C71CD" w:rsidRPr="00CC78B1" w:rsidRDefault="002C71CD" w:rsidP="002C71CD">
                            <w:pPr>
                              <w:spacing w:after="0" w:line="204" w:lineRule="auto"/>
                              <w:ind w:right="654"/>
                              <w:rPr>
                                <w:sz w:val="16"/>
                                <w:szCs w:val="16"/>
                              </w:rPr>
                            </w:pPr>
                            <w:r w:rsidRPr="00CC78B1">
                              <w:rPr>
                                <w:sz w:val="16"/>
                                <w:szCs w:val="16"/>
                              </w:rPr>
                              <w:t>info@aph.org.ua | www.aph.org.ua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18AC02" id="_x0000_t202" coordsize="21600,21600" o:spt="202" path="m,l,21600r21600,l21600,xe">
                <v:stroke joinstyle="miter"/>
                <v:path gradientshapeok="t" o:connecttype="rect"/>
              </v:shapetype>
              <v:shape id="Text Box 2" o:spid="_x0000_s1026" type="#_x0000_t202" style="position:absolute;margin-left:294pt;margin-top:-19.8pt;width:168pt;height:58.6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" stroked="f">
                <v:textbox>
                  <w:txbxContent>
                    <w:p w14:paraId="110C97E0" w14:textId="77777777" w:rsidR="002C71CD" w:rsidRPr="00CC78B1" w:rsidRDefault="002C71CD" w:rsidP="002C71CD">
                      <w:pPr>
                        <w:spacing w:after="0" w:line="204" w:lineRule="auto"/>
                        <w:ind w:right="654"/>
                        <w:rPr>
                          <w:sz w:val="16"/>
                          <w:szCs w:val="16"/>
                          <w:lang w:val="uk-UA"/>
                        </w:rPr>
                      </w:pPr>
                      <w:r w:rsidRPr="00CC78B1">
                        <w:rPr>
                          <w:sz w:val="16"/>
                          <w:szCs w:val="16"/>
                          <w:lang w:val="uk-UA"/>
                        </w:rPr>
                        <w:t xml:space="preserve">вул. </w:t>
                      </w:r>
                      <w:proofErr w:type="spellStart"/>
                      <w:r w:rsidRPr="00CC78B1">
                        <w:rPr>
                          <w:sz w:val="16"/>
                          <w:szCs w:val="16"/>
                          <w:lang w:val="uk-UA"/>
                        </w:rPr>
                        <w:t>Бульварно-Кудрявська</w:t>
                      </w:r>
                      <w:proofErr w:type="spellEnd"/>
                      <w:r w:rsidRPr="00CC78B1">
                        <w:rPr>
                          <w:sz w:val="16"/>
                          <w:szCs w:val="16"/>
                          <w:lang w:val="uk-UA"/>
                        </w:rPr>
                        <w:t>, 24, 01</w:t>
                      </w:r>
                      <w:r w:rsidRPr="00CC78B1">
                        <w:rPr>
                          <w:sz w:val="16"/>
                          <w:szCs w:val="16"/>
                        </w:rPr>
                        <w:t>601</w:t>
                      </w:r>
                      <w:r w:rsidRPr="00CC78B1">
                        <w:rPr>
                          <w:sz w:val="16"/>
                          <w:szCs w:val="16"/>
                          <w:lang w:val="uk-UA"/>
                        </w:rPr>
                        <w:t>, м. Київ</w:t>
                      </w:r>
                      <w:r w:rsidRPr="00CC78B1">
                        <w:rPr>
                          <w:sz w:val="16"/>
                          <w:szCs w:val="16"/>
                        </w:rPr>
                        <w:t xml:space="preserve">, </w:t>
                      </w:r>
                      <w:r w:rsidRPr="00CC78B1">
                        <w:rPr>
                          <w:sz w:val="16"/>
                          <w:szCs w:val="16"/>
                          <w:lang w:val="uk-UA"/>
                        </w:rPr>
                        <w:t>Україна</w:t>
                      </w:r>
                    </w:p>
                    <w:p w14:paraId="2B2B3488" w14:textId="77777777" w:rsidR="002C71CD" w:rsidRPr="00CC78B1" w:rsidRDefault="002C71CD" w:rsidP="002C71CD">
                      <w:pPr>
                        <w:spacing w:after="0" w:line="204" w:lineRule="auto"/>
                        <w:ind w:right="654"/>
                        <w:rPr>
                          <w:sz w:val="16"/>
                          <w:szCs w:val="16"/>
                          <w:lang w:val="uk-UA"/>
                        </w:rPr>
                      </w:pPr>
                      <w:proofErr w:type="spellStart"/>
                      <w:r w:rsidRPr="00CC78B1">
                        <w:rPr>
                          <w:sz w:val="16"/>
                          <w:szCs w:val="16"/>
                          <w:lang w:val="uk-UA"/>
                        </w:rPr>
                        <w:t>Тел</w:t>
                      </w:r>
                      <w:proofErr w:type="spellEnd"/>
                      <w:r w:rsidRPr="00CC78B1">
                        <w:rPr>
                          <w:sz w:val="16"/>
                          <w:szCs w:val="16"/>
                          <w:lang w:val="uk-UA"/>
                        </w:rPr>
                        <w:t>.:   044 490 5485</w:t>
                      </w:r>
                    </w:p>
                    <w:p w14:paraId="338B1C2D" w14:textId="77777777" w:rsidR="002C71CD" w:rsidRPr="00CC78B1" w:rsidRDefault="002C71CD" w:rsidP="002C71CD">
                      <w:pPr>
                        <w:spacing w:after="0" w:line="204" w:lineRule="auto"/>
                        <w:ind w:right="654"/>
                        <w:rPr>
                          <w:sz w:val="16"/>
                          <w:szCs w:val="16"/>
                          <w:lang w:val="uk-UA"/>
                        </w:rPr>
                      </w:pPr>
                      <w:r w:rsidRPr="00CC78B1">
                        <w:rPr>
                          <w:sz w:val="16"/>
                          <w:szCs w:val="16"/>
                          <w:lang w:val="uk-UA"/>
                        </w:rPr>
                        <w:t xml:space="preserve">Факс: 044 490 5489 </w:t>
                      </w:r>
                    </w:p>
                    <w:p w14:paraId="7AC4AADC" w14:textId="77777777" w:rsidR="002C71CD" w:rsidRPr="00CC78B1" w:rsidRDefault="002C71CD" w:rsidP="002C71CD">
                      <w:pPr>
                        <w:spacing w:after="0" w:line="204" w:lineRule="auto"/>
                        <w:ind w:right="654"/>
                        <w:rPr>
                          <w:sz w:val="16"/>
                          <w:szCs w:val="16"/>
                        </w:rPr>
                      </w:pPr>
                      <w:r w:rsidRPr="00CC78B1">
                        <w:rPr>
                          <w:sz w:val="16"/>
                          <w:szCs w:val="16"/>
                        </w:rPr>
                        <w:t>info@aph.org.ua | www.aph.org.ua</w:t>
                      </w:r>
                    </w:p>
                  </w:txbxContent>
                </v:textbox>
                <w10:wrap anchorx="margin"/>
              </v:shape>
            </w:pict>
          </mc:Fallback>
        </mc:AlternateContent>
      </w:r>
    </w:p>
    <w:p w14:paraId="0EA9A3F6" w14:textId="77777777" w:rsidR="002C71CD" w:rsidRDefault="002C71CD" w:rsidP="008D7392">
      <w:pPr>
        <w:jc w:val="center"/>
        <w:rPr>
          <w:rFonts w:ascii="Arial" w:hAnsi="Arial" w:cs="Arial"/>
          <w:b/>
          <w:sz w:val="24"/>
          <w:szCs w:val="24"/>
          <w:lang w:val="uk-UA"/>
        </w:rPr>
      </w:pPr>
    </w:p>
    <w:p w14:paraId="0E217098" w14:textId="77777777" w:rsidR="002C71CD" w:rsidRDefault="002C71CD" w:rsidP="002C71CD">
      <w:pPr>
        <w:rPr>
          <w:rFonts w:ascii="Arial" w:hAnsi="Arial" w:cs="Arial"/>
          <w:b/>
          <w:sz w:val="24"/>
          <w:szCs w:val="24"/>
          <w:lang w:val="uk-UA"/>
        </w:rPr>
      </w:pPr>
    </w:p>
    <w:p w14:paraId="0F5D2F81" w14:textId="7D7860AB" w:rsidR="00FF2220" w:rsidRPr="008D7392" w:rsidRDefault="00D60319" w:rsidP="008D7392">
      <w:pPr>
        <w:jc w:val="center"/>
        <w:rPr>
          <w:rFonts w:ascii="Arial" w:hAnsi="Arial" w:cs="Arial"/>
          <w:b/>
          <w:sz w:val="24"/>
          <w:szCs w:val="24"/>
          <w:lang w:val="uk-UA"/>
        </w:rPr>
      </w:pPr>
      <w:r w:rsidRPr="008D7392">
        <w:rPr>
          <w:rFonts w:ascii="Arial" w:hAnsi="Arial" w:cs="Arial"/>
          <w:b/>
          <w:sz w:val="24"/>
          <w:szCs w:val="24"/>
          <w:lang w:val="uk-UA"/>
        </w:rPr>
        <w:t>Міжнародний благодійний фонд «Альянс громадського здоров’я»</w:t>
      </w:r>
    </w:p>
    <w:p w14:paraId="24CC5EA4" w14:textId="1C8B7138" w:rsidR="00D60319" w:rsidRPr="000B60D3" w:rsidRDefault="008D7392" w:rsidP="000B60D3">
      <w:pPr>
        <w:jc w:val="center"/>
        <w:rPr>
          <w:rFonts w:ascii="Arial" w:hAnsi="Arial" w:cs="Arial"/>
          <w:sz w:val="24"/>
          <w:szCs w:val="24"/>
          <w:lang w:val="uk-UA"/>
        </w:rPr>
      </w:pPr>
      <w:r>
        <w:rPr>
          <w:rFonts w:ascii="Arial" w:hAnsi="Arial" w:cs="Arial"/>
          <w:sz w:val="24"/>
          <w:szCs w:val="24"/>
          <w:lang w:val="uk-UA"/>
        </w:rPr>
        <w:t>о</w:t>
      </w:r>
      <w:r w:rsidR="00D60319" w:rsidRPr="008D7392">
        <w:rPr>
          <w:rFonts w:ascii="Arial" w:hAnsi="Arial" w:cs="Arial"/>
          <w:sz w:val="24"/>
          <w:szCs w:val="24"/>
          <w:lang w:val="uk-UA"/>
        </w:rPr>
        <w:t>голошує конкурс з відбору консультанта</w:t>
      </w:r>
      <w:r w:rsidR="002C71CD">
        <w:rPr>
          <w:rFonts w:ascii="Arial" w:hAnsi="Arial" w:cs="Arial"/>
          <w:sz w:val="24"/>
          <w:szCs w:val="24"/>
          <w:lang w:val="uk-UA"/>
        </w:rPr>
        <w:t xml:space="preserve"> /</w:t>
      </w:r>
      <w:r w:rsidR="004248F5">
        <w:rPr>
          <w:rFonts w:ascii="Arial" w:hAnsi="Arial" w:cs="Arial"/>
          <w:sz w:val="24"/>
          <w:szCs w:val="24"/>
          <w:lang w:val="uk-UA"/>
        </w:rPr>
        <w:t>ки</w:t>
      </w:r>
      <w:r w:rsidR="00D60319" w:rsidRPr="008D7392">
        <w:rPr>
          <w:rFonts w:ascii="Arial" w:hAnsi="Arial" w:cs="Arial"/>
          <w:sz w:val="24"/>
          <w:szCs w:val="24"/>
          <w:lang w:val="uk-UA"/>
        </w:rPr>
        <w:t xml:space="preserve"> для надання послуг з </w:t>
      </w:r>
      <w:r w:rsidR="000B60D3">
        <w:rPr>
          <w:rFonts w:ascii="Arial" w:hAnsi="Arial" w:cs="Arial"/>
          <w:sz w:val="24"/>
          <w:szCs w:val="24"/>
          <w:lang w:val="uk-UA"/>
        </w:rPr>
        <w:t>підготовки відео – тренінгу для реалізації напрямку «</w:t>
      </w:r>
      <w:r w:rsidR="000B60D3" w:rsidRPr="000B60D3">
        <w:rPr>
          <w:rFonts w:ascii="Arial" w:hAnsi="Arial" w:cs="Arial"/>
          <w:sz w:val="24"/>
          <w:szCs w:val="24"/>
          <w:lang w:val="uk-UA"/>
        </w:rPr>
        <w:t>Підвищення якості життя та ефективності лікування пацієнтів з ХРТБ, ВІЛ/ХРТБ через збереження психічного здоров’я»</w:t>
      </w:r>
    </w:p>
    <w:p w14:paraId="1AC36D86" w14:textId="77777777" w:rsidR="002C71CD" w:rsidRPr="00BC571A" w:rsidRDefault="002C71CD" w:rsidP="002C71CD">
      <w:pPr>
        <w:jc w:val="both"/>
        <w:rPr>
          <w:b/>
          <w:lang w:val="uk-UA"/>
        </w:rPr>
      </w:pPr>
      <w:r w:rsidRPr="00BC571A">
        <w:rPr>
          <w:b/>
          <w:lang w:val="uk-UA"/>
        </w:rPr>
        <w:t>Інформація про організатора конкурсу</w:t>
      </w:r>
    </w:p>
    <w:p w14:paraId="564D6BDE" w14:textId="77777777" w:rsidR="002C71CD" w:rsidRPr="00BC571A" w:rsidRDefault="002C71CD" w:rsidP="002C71CD">
      <w:pPr>
        <w:ind w:firstLine="708"/>
        <w:jc w:val="both"/>
        <w:rPr>
          <w:lang w:val="uk-UA"/>
        </w:rPr>
      </w:pPr>
      <w:r w:rsidRPr="00BC571A">
        <w:rPr>
          <w:lang w:val="uk-UA"/>
        </w:rPr>
        <w:t xml:space="preserve">Міжнародний благодійний фонд "Альянс громадського здоров'я" (далі - Альянс) - провідна недержавна професійна організація, яка робить значний вплив на епідемії ВІЛ / СНІДу, туберкульозу (далі -ТБ), вірусного гепатиту та ін. </w:t>
      </w:r>
      <w:proofErr w:type="spellStart"/>
      <w:r w:rsidRPr="00BC571A">
        <w:rPr>
          <w:lang w:val="uk-UA"/>
        </w:rPr>
        <w:t>хвороб</w:t>
      </w:r>
      <w:proofErr w:type="spellEnd"/>
      <w:r w:rsidRPr="00BC571A">
        <w:rPr>
          <w:lang w:val="uk-UA"/>
        </w:rPr>
        <w:t xml:space="preserve"> в Україні та інших країнах у співпраці з ключовими громадськими організаціями, Міністерством охорони здоров‘я та іншими урядовими організаціям, залучаючись до профілактичних програмам та надаючи якісну технічну підтримку та фінансові ресурси організаціям на місцях. Усі ці зусилля спрямовані на досягнення в країні універсального доступу до комплексних послуг з ТБ та ВІЛ/СНІД та ефективної відповіді на епідемії на рівні спільнот, базуючись на досягнутих результатах та передовому досвіді. </w:t>
      </w:r>
    </w:p>
    <w:p w14:paraId="73301AB5" w14:textId="77777777" w:rsidR="002C71CD" w:rsidRPr="00BC571A" w:rsidRDefault="002C71CD" w:rsidP="002C71CD">
      <w:pPr>
        <w:ind w:firstLine="708"/>
        <w:jc w:val="both"/>
        <w:rPr>
          <w:lang w:val="uk-UA"/>
        </w:rPr>
      </w:pPr>
      <w:r w:rsidRPr="00BC571A">
        <w:rPr>
          <w:lang w:val="uk-UA"/>
        </w:rPr>
        <w:t>Місією Альянсу є підтримка спільнот у протидії ТБ, ВІЛ/СНІД, подоланні поширенні ТБ, ВІЛ і пов’язаних з ними епідеміями через впровадження ефективних моделей та послуг, зміцнення системи охорони здоров’я й соціальних послуг, посилення потенціалу вразливих груп населення.</w:t>
      </w:r>
    </w:p>
    <w:p w14:paraId="177D83A6" w14:textId="62017E3E" w:rsidR="002C71CD" w:rsidRPr="00BC571A" w:rsidRDefault="002C71CD" w:rsidP="002C71CD">
      <w:pPr>
        <w:jc w:val="both"/>
        <w:rPr>
          <w:lang w:val="uk-UA"/>
        </w:rPr>
      </w:pPr>
      <w:r w:rsidRPr="00BC571A">
        <w:rPr>
          <w:lang w:val="uk-UA"/>
        </w:rPr>
        <w:t>Ця закупівля проводиться Альянсом як частина виконання напрямку «Підвищення якості життя та ефективності лікування пацієнтів з ХРТБ, ВІЛ/ХРТБ через збереження психічного здоров’я» відповідно до Запиту України до Глобального фонду для боротьби зі СНІДом, туберкульозом та малярією на фінансування програми з протидії туберкульозу та ВІЛ-інфекції/СНІДу у 2021–2023 рр.</w:t>
      </w:r>
    </w:p>
    <w:p w14:paraId="3E3DB012" w14:textId="77777777" w:rsidR="002C71CD" w:rsidRPr="008D7392" w:rsidRDefault="002C71CD" w:rsidP="002C71CD">
      <w:pPr>
        <w:jc w:val="both"/>
        <w:rPr>
          <w:rFonts w:ascii="Arial" w:hAnsi="Arial" w:cs="Arial"/>
          <w:b/>
          <w:sz w:val="24"/>
          <w:szCs w:val="24"/>
          <w:lang w:val="uk-UA"/>
        </w:rPr>
      </w:pPr>
      <w:r w:rsidRPr="008D7392">
        <w:rPr>
          <w:rFonts w:ascii="Arial" w:hAnsi="Arial" w:cs="Arial"/>
          <w:b/>
          <w:sz w:val="24"/>
          <w:szCs w:val="24"/>
          <w:lang w:val="uk-UA"/>
        </w:rPr>
        <w:t>Мета та предмет конкурсу</w:t>
      </w:r>
    </w:p>
    <w:p w14:paraId="5F987DBA" w14:textId="10A140E8" w:rsidR="002C71CD" w:rsidRPr="000B60D3" w:rsidRDefault="002C71CD" w:rsidP="002C71CD">
      <w:pPr>
        <w:jc w:val="both"/>
        <w:rPr>
          <w:lang w:val="uk-UA"/>
        </w:rPr>
      </w:pPr>
      <w:r w:rsidRPr="000B60D3">
        <w:rPr>
          <w:lang w:val="uk-UA"/>
        </w:rPr>
        <w:t>За результатами конкурсу буде відібрано 1</w:t>
      </w:r>
      <w:r w:rsidR="00B141AE">
        <w:rPr>
          <w:lang w:val="uk-UA"/>
        </w:rPr>
        <w:t xml:space="preserve"> к</w:t>
      </w:r>
      <w:r w:rsidRPr="000B60D3">
        <w:rPr>
          <w:lang w:val="uk-UA"/>
        </w:rPr>
        <w:t>онсультант, з яки</w:t>
      </w:r>
      <w:r w:rsidR="00B141AE">
        <w:rPr>
          <w:lang w:val="uk-UA"/>
        </w:rPr>
        <w:t>м</w:t>
      </w:r>
      <w:r w:rsidRPr="000B60D3">
        <w:rPr>
          <w:lang w:val="uk-UA"/>
        </w:rPr>
        <w:t xml:space="preserve"> буде підписано договір на розробку</w:t>
      </w:r>
      <w:r w:rsidR="000B60D3">
        <w:rPr>
          <w:lang w:val="uk-UA"/>
        </w:rPr>
        <w:t xml:space="preserve"> тренінгового  модулю для реалізації напрямку «</w:t>
      </w:r>
      <w:r w:rsidR="000B60D3" w:rsidRPr="00BC571A">
        <w:rPr>
          <w:lang w:val="uk-UA"/>
        </w:rPr>
        <w:t>Підвищення якості життя та ефективності лікування пацієнтів з ХРТБ, ВІЛ/ХРТБ через збереження психічного здоров’я»</w:t>
      </w:r>
      <w:r w:rsidRPr="000B60D3">
        <w:rPr>
          <w:lang w:val="uk-UA"/>
        </w:rPr>
        <w:t xml:space="preserve"> . </w:t>
      </w:r>
    </w:p>
    <w:p w14:paraId="54BB283F" w14:textId="77777777" w:rsidR="002C71CD" w:rsidRPr="00F76EDA" w:rsidRDefault="002C71CD" w:rsidP="002C71CD">
      <w:pPr>
        <w:rPr>
          <w:rFonts w:ascii="Arial" w:hAnsi="Arial" w:cs="Arial"/>
          <w:b/>
          <w:szCs w:val="24"/>
          <w:lang w:val="uk-UA"/>
        </w:rPr>
      </w:pPr>
      <w:r w:rsidRPr="00F76EDA">
        <w:rPr>
          <w:rFonts w:ascii="Arial" w:hAnsi="Arial" w:cs="Arial"/>
          <w:b/>
          <w:szCs w:val="24"/>
          <w:lang w:val="uk-UA"/>
        </w:rPr>
        <w:t>Передумови створення відео-модуля</w:t>
      </w:r>
    </w:p>
    <w:p w14:paraId="6470061E" w14:textId="44A38740" w:rsidR="002C71CD" w:rsidRPr="00CC78B1" w:rsidRDefault="002C71CD" w:rsidP="002C71CD">
      <w:pPr>
        <w:ind w:firstLine="708"/>
        <w:jc w:val="both"/>
      </w:pPr>
      <w:r w:rsidRPr="00A72FE7">
        <w:rPr>
          <w:lang w:val="uk-UA"/>
        </w:rPr>
        <w:t xml:space="preserve">Туберкульоз на сьогодні залишається небезпечним інфекційним захворюванням із значними економічними та соціальними наслідками. </w:t>
      </w:r>
      <w:r w:rsidRPr="00CC78B1">
        <w:rPr>
          <w:lang w:val="uk-UA"/>
        </w:rPr>
        <w:t xml:space="preserve">Заходи, які здійснюються, мають певний успіх, однак лише їх недостатньо для ліквідування цього захворювання. Найважливішим чинником у перериванні ланцюга туберкульозної інфекції було і залишається ефективне лікування хворих на цю недугу. </w:t>
      </w:r>
      <w:proofErr w:type="spellStart"/>
      <w:r w:rsidRPr="00CC78B1">
        <w:t>Існує</w:t>
      </w:r>
      <w:proofErr w:type="spellEnd"/>
      <w:r w:rsidRPr="00CC78B1">
        <w:t xml:space="preserve"> </w:t>
      </w:r>
      <w:proofErr w:type="spellStart"/>
      <w:r w:rsidRPr="00CC78B1">
        <w:t>низька</w:t>
      </w:r>
      <w:proofErr w:type="spellEnd"/>
      <w:r w:rsidRPr="00CC78B1">
        <w:t xml:space="preserve"> </w:t>
      </w:r>
      <w:proofErr w:type="spellStart"/>
      <w:r w:rsidRPr="00CC78B1">
        <w:t>ризиків</w:t>
      </w:r>
      <w:proofErr w:type="spellEnd"/>
      <w:r w:rsidRPr="00CC78B1">
        <w:t xml:space="preserve"> </w:t>
      </w:r>
      <w:proofErr w:type="spellStart"/>
      <w:r w:rsidRPr="00CC78B1">
        <w:t>щодо</w:t>
      </w:r>
      <w:proofErr w:type="spellEnd"/>
      <w:r w:rsidRPr="00CC78B1">
        <w:t xml:space="preserve"> </w:t>
      </w:r>
      <w:proofErr w:type="spellStart"/>
      <w:r w:rsidRPr="00CC78B1">
        <w:t>його</w:t>
      </w:r>
      <w:proofErr w:type="spellEnd"/>
      <w:r w:rsidRPr="00CC78B1">
        <w:t xml:space="preserve"> </w:t>
      </w:r>
      <w:proofErr w:type="spellStart"/>
      <w:r w:rsidRPr="00CC78B1">
        <w:t>успішного</w:t>
      </w:r>
      <w:proofErr w:type="spellEnd"/>
      <w:r w:rsidRPr="00CC78B1">
        <w:t xml:space="preserve"> </w:t>
      </w:r>
      <w:proofErr w:type="spellStart"/>
      <w:r w:rsidRPr="00CC78B1">
        <w:t>завершення</w:t>
      </w:r>
      <w:proofErr w:type="spellEnd"/>
      <w:r w:rsidRPr="00CC78B1">
        <w:t xml:space="preserve"> з </w:t>
      </w:r>
      <w:proofErr w:type="spellStart"/>
      <w:r w:rsidRPr="00CC78B1">
        <w:t>одержанням</w:t>
      </w:r>
      <w:proofErr w:type="spellEnd"/>
      <w:r w:rsidRPr="00CC78B1">
        <w:t xml:space="preserve"> максимально </w:t>
      </w:r>
      <w:proofErr w:type="spellStart"/>
      <w:r w:rsidRPr="00CC78B1">
        <w:t>можливого</w:t>
      </w:r>
      <w:proofErr w:type="spellEnd"/>
      <w:r w:rsidRPr="00CC78B1">
        <w:t xml:space="preserve"> позитивного результату з </w:t>
      </w:r>
      <w:proofErr w:type="spellStart"/>
      <w:r w:rsidRPr="00CC78B1">
        <w:t>урахуванням</w:t>
      </w:r>
      <w:proofErr w:type="spellEnd"/>
      <w:r w:rsidRPr="00CC78B1">
        <w:t xml:space="preserve"> характеру </w:t>
      </w:r>
      <w:proofErr w:type="spellStart"/>
      <w:r w:rsidRPr="00CC78B1">
        <w:t>процесу</w:t>
      </w:r>
      <w:proofErr w:type="spellEnd"/>
      <w:r w:rsidRPr="00CC78B1">
        <w:t xml:space="preserve">, </w:t>
      </w:r>
      <w:proofErr w:type="spellStart"/>
      <w:r w:rsidRPr="00CC78B1">
        <w:t>його</w:t>
      </w:r>
      <w:proofErr w:type="spellEnd"/>
      <w:r w:rsidRPr="00CC78B1">
        <w:t xml:space="preserve"> </w:t>
      </w:r>
      <w:proofErr w:type="spellStart"/>
      <w:r w:rsidRPr="00CC78B1">
        <w:t>клінічного</w:t>
      </w:r>
      <w:proofErr w:type="spellEnd"/>
      <w:r w:rsidRPr="00CC78B1">
        <w:t xml:space="preserve"> </w:t>
      </w:r>
      <w:proofErr w:type="spellStart"/>
      <w:r w:rsidRPr="00CC78B1">
        <w:t>перебігу</w:t>
      </w:r>
      <w:proofErr w:type="spellEnd"/>
      <w:r w:rsidRPr="00CC78B1">
        <w:t xml:space="preserve">, </w:t>
      </w:r>
      <w:proofErr w:type="spellStart"/>
      <w:r w:rsidRPr="00CC78B1">
        <w:t>побічної</w:t>
      </w:r>
      <w:proofErr w:type="spellEnd"/>
      <w:r w:rsidRPr="00CC78B1">
        <w:t xml:space="preserve"> </w:t>
      </w:r>
      <w:proofErr w:type="spellStart"/>
      <w:r w:rsidRPr="00CC78B1">
        <w:t>дії</w:t>
      </w:r>
      <w:proofErr w:type="spellEnd"/>
      <w:r w:rsidRPr="00CC78B1">
        <w:t xml:space="preserve"> </w:t>
      </w:r>
      <w:proofErr w:type="spellStart"/>
      <w:r w:rsidRPr="00CC78B1">
        <w:t>препаратів</w:t>
      </w:r>
      <w:proofErr w:type="spellEnd"/>
      <w:r w:rsidRPr="00CC78B1">
        <w:t xml:space="preserve"> </w:t>
      </w:r>
      <w:proofErr w:type="spellStart"/>
      <w:r w:rsidRPr="00CC78B1">
        <w:t>тощо</w:t>
      </w:r>
      <w:proofErr w:type="spellEnd"/>
      <w:r w:rsidRPr="00CC78B1">
        <w:t xml:space="preserve">. </w:t>
      </w:r>
      <w:proofErr w:type="spellStart"/>
      <w:r w:rsidRPr="00CC78B1">
        <w:t>Серед</w:t>
      </w:r>
      <w:proofErr w:type="spellEnd"/>
      <w:r w:rsidRPr="00CC78B1">
        <w:t xml:space="preserve"> </w:t>
      </w:r>
      <w:proofErr w:type="spellStart"/>
      <w:r w:rsidRPr="00CC78B1">
        <w:t>цих</w:t>
      </w:r>
      <w:proofErr w:type="spellEnd"/>
      <w:r w:rsidRPr="00CC78B1">
        <w:t xml:space="preserve"> </w:t>
      </w:r>
      <w:proofErr w:type="spellStart"/>
      <w:r w:rsidRPr="00CC78B1">
        <w:t>ризиків</w:t>
      </w:r>
      <w:proofErr w:type="spellEnd"/>
      <w:r w:rsidRPr="00CC78B1">
        <w:t xml:space="preserve"> </w:t>
      </w:r>
      <w:proofErr w:type="spellStart"/>
      <w:r w:rsidRPr="00CC78B1">
        <w:t>вирізняється</w:t>
      </w:r>
      <w:proofErr w:type="spellEnd"/>
      <w:r w:rsidRPr="00CC78B1">
        <w:t xml:space="preserve"> </w:t>
      </w:r>
      <w:proofErr w:type="spellStart"/>
      <w:r w:rsidRPr="00CC78B1">
        <w:t>психологічне</w:t>
      </w:r>
      <w:proofErr w:type="spellEnd"/>
      <w:r w:rsidRPr="00CC78B1">
        <w:t xml:space="preserve"> </w:t>
      </w:r>
      <w:proofErr w:type="spellStart"/>
      <w:r w:rsidRPr="00CC78B1">
        <w:t>травмування</w:t>
      </w:r>
      <w:proofErr w:type="spellEnd"/>
      <w:r w:rsidRPr="00CC78B1">
        <w:t xml:space="preserve">, яке </w:t>
      </w:r>
      <w:proofErr w:type="spellStart"/>
      <w:r w:rsidRPr="00CC78B1">
        <w:t>безпосередньо</w:t>
      </w:r>
      <w:proofErr w:type="spellEnd"/>
      <w:r w:rsidRPr="00CC78B1">
        <w:t xml:space="preserve"> </w:t>
      </w:r>
      <w:proofErr w:type="spellStart"/>
      <w:r w:rsidRPr="00CC78B1">
        <w:t>пов’язане</w:t>
      </w:r>
      <w:proofErr w:type="spellEnd"/>
      <w:r w:rsidRPr="00CC78B1">
        <w:t xml:space="preserve"> </w:t>
      </w:r>
      <w:proofErr w:type="spellStart"/>
      <w:r w:rsidRPr="00CC78B1">
        <w:t>із</w:t>
      </w:r>
      <w:proofErr w:type="spellEnd"/>
      <w:r w:rsidRPr="00CC78B1">
        <w:t xml:space="preserve"> самим </w:t>
      </w:r>
      <w:proofErr w:type="spellStart"/>
      <w:r w:rsidRPr="00CC78B1">
        <w:t>захворювання</w:t>
      </w:r>
      <w:proofErr w:type="spellEnd"/>
      <w:r w:rsidRPr="00CC78B1">
        <w:t xml:space="preserve">, а </w:t>
      </w:r>
      <w:proofErr w:type="spellStart"/>
      <w:r w:rsidRPr="00CC78B1">
        <w:t>також</w:t>
      </w:r>
      <w:proofErr w:type="spellEnd"/>
      <w:r w:rsidRPr="00CC78B1">
        <w:t xml:space="preserve"> </w:t>
      </w:r>
      <w:proofErr w:type="spellStart"/>
      <w:r w:rsidRPr="00CC78B1">
        <w:t>із</w:t>
      </w:r>
      <w:proofErr w:type="spellEnd"/>
      <w:r w:rsidRPr="00CC78B1">
        <w:t xml:space="preserve"> </w:t>
      </w:r>
      <w:proofErr w:type="spellStart"/>
      <w:r w:rsidRPr="00CC78B1">
        <w:t>необхідністю</w:t>
      </w:r>
      <w:proofErr w:type="spellEnd"/>
      <w:r w:rsidRPr="00CC78B1">
        <w:t xml:space="preserve"> </w:t>
      </w:r>
      <w:proofErr w:type="spellStart"/>
      <w:r w:rsidRPr="00CC78B1">
        <w:t>довготривалого</w:t>
      </w:r>
      <w:proofErr w:type="spellEnd"/>
      <w:r w:rsidRPr="00CC78B1">
        <w:t xml:space="preserve"> </w:t>
      </w:r>
      <w:proofErr w:type="spellStart"/>
      <w:r w:rsidRPr="00CC78B1">
        <w:t>лікування</w:t>
      </w:r>
      <w:proofErr w:type="spellEnd"/>
      <w:r w:rsidRPr="00CC78B1">
        <w:t xml:space="preserve">. Усе </w:t>
      </w:r>
      <w:proofErr w:type="spellStart"/>
      <w:r w:rsidRPr="00CC78B1">
        <w:t>частіше</w:t>
      </w:r>
      <w:proofErr w:type="spellEnd"/>
      <w:r w:rsidRPr="00CC78B1">
        <w:t xml:space="preserve">, особливо </w:t>
      </w:r>
      <w:proofErr w:type="spellStart"/>
      <w:r w:rsidRPr="00CC78B1">
        <w:t>із</w:t>
      </w:r>
      <w:proofErr w:type="spellEnd"/>
      <w:r w:rsidRPr="00CC78B1">
        <w:t xml:space="preserve"> </w:t>
      </w:r>
      <w:proofErr w:type="spellStart"/>
      <w:r w:rsidRPr="00CC78B1">
        <w:t>наявністю</w:t>
      </w:r>
      <w:proofErr w:type="spellEnd"/>
      <w:r w:rsidRPr="00CC78B1">
        <w:t xml:space="preserve"> </w:t>
      </w:r>
      <w:proofErr w:type="spellStart"/>
      <w:r w:rsidRPr="00CC78B1">
        <w:t>чималої</w:t>
      </w:r>
      <w:proofErr w:type="spellEnd"/>
      <w:r w:rsidRPr="00CC78B1">
        <w:t xml:space="preserve"> </w:t>
      </w:r>
      <w:proofErr w:type="spellStart"/>
      <w:r w:rsidRPr="00CC78B1">
        <w:t>питомої</w:t>
      </w:r>
      <w:proofErr w:type="spellEnd"/>
      <w:r w:rsidRPr="00CC78B1">
        <w:t xml:space="preserve"> ваги </w:t>
      </w:r>
      <w:proofErr w:type="spellStart"/>
      <w:r w:rsidRPr="00CC78B1">
        <w:t>незавершеного</w:t>
      </w:r>
      <w:proofErr w:type="spellEnd"/>
      <w:r w:rsidRPr="00CC78B1">
        <w:t xml:space="preserve">, </w:t>
      </w:r>
      <w:proofErr w:type="spellStart"/>
      <w:r w:rsidRPr="00CC78B1">
        <w:t>перерваного</w:t>
      </w:r>
      <w:proofErr w:type="spellEnd"/>
      <w:r w:rsidRPr="00CC78B1">
        <w:t xml:space="preserve"> та </w:t>
      </w:r>
      <w:proofErr w:type="spellStart"/>
      <w:r w:rsidRPr="00CC78B1">
        <w:t>пізно</w:t>
      </w:r>
      <w:proofErr w:type="spellEnd"/>
      <w:r w:rsidRPr="00CC78B1">
        <w:t xml:space="preserve"> </w:t>
      </w:r>
      <w:proofErr w:type="spellStart"/>
      <w:r w:rsidRPr="00CC78B1">
        <w:t>розпочатого</w:t>
      </w:r>
      <w:proofErr w:type="spellEnd"/>
      <w:r w:rsidRPr="00CC78B1">
        <w:t xml:space="preserve"> з вини хворого </w:t>
      </w:r>
      <w:proofErr w:type="spellStart"/>
      <w:r w:rsidRPr="00CC78B1">
        <w:t>лікування</w:t>
      </w:r>
      <w:proofErr w:type="spellEnd"/>
      <w:r w:rsidRPr="00CC78B1">
        <w:t xml:space="preserve">, </w:t>
      </w:r>
      <w:proofErr w:type="spellStart"/>
      <w:r w:rsidRPr="00CC78B1">
        <w:t>постає</w:t>
      </w:r>
      <w:proofErr w:type="spellEnd"/>
      <w:r w:rsidRPr="00CC78B1">
        <w:t xml:space="preserve"> </w:t>
      </w:r>
      <w:proofErr w:type="spellStart"/>
      <w:r w:rsidRPr="00CC78B1">
        <w:t>питання</w:t>
      </w:r>
      <w:proofErr w:type="spellEnd"/>
      <w:r w:rsidRPr="00CC78B1">
        <w:t xml:space="preserve"> </w:t>
      </w:r>
      <w:proofErr w:type="spellStart"/>
      <w:r w:rsidRPr="00CC78B1">
        <w:t>психологічної</w:t>
      </w:r>
      <w:proofErr w:type="spellEnd"/>
      <w:r w:rsidRPr="00CC78B1">
        <w:t xml:space="preserve"> </w:t>
      </w:r>
      <w:proofErr w:type="spellStart"/>
      <w:r w:rsidRPr="00CC78B1">
        <w:t>допомоги</w:t>
      </w:r>
      <w:proofErr w:type="spellEnd"/>
      <w:r w:rsidRPr="00CC78B1">
        <w:t xml:space="preserve"> </w:t>
      </w:r>
      <w:proofErr w:type="spellStart"/>
      <w:r w:rsidRPr="00CC78B1">
        <w:t>хворим</w:t>
      </w:r>
      <w:proofErr w:type="spellEnd"/>
      <w:r w:rsidRPr="00CC78B1">
        <w:t xml:space="preserve"> на </w:t>
      </w:r>
      <w:proofErr w:type="spellStart"/>
      <w:r w:rsidRPr="00CC78B1">
        <w:t>туберкульоз</w:t>
      </w:r>
      <w:proofErr w:type="spellEnd"/>
      <w:r w:rsidRPr="00DF77E4">
        <w:footnoteReference w:id="1"/>
      </w:r>
      <w:r w:rsidRPr="00CC78B1">
        <w:t xml:space="preserve">. </w:t>
      </w:r>
      <w:proofErr w:type="spellStart"/>
      <w:r w:rsidRPr="00CC78B1">
        <w:t>Недіагностовані</w:t>
      </w:r>
      <w:proofErr w:type="spellEnd"/>
      <w:r w:rsidRPr="00CC78B1">
        <w:t xml:space="preserve"> </w:t>
      </w:r>
      <w:proofErr w:type="spellStart"/>
      <w:r w:rsidRPr="00CC78B1">
        <w:t>психічні</w:t>
      </w:r>
      <w:proofErr w:type="spellEnd"/>
      <w:r w:rsidRPr="00CC78B1">
        <w:t xml:space="preserve"> </w:t>
      </w:r>
      <w:proofErr w:type="spellStart"/>
      <w:r w:rsidRPr="00CC78B1">
        <w:t>розлади</w:t>
      </w:r>
      <w:proofErr w:type="spellEnd"/>
      <w:r w:rsidRPr="00CC78B1">
        <w:t xml:space="preserve"> у </w:t>
      </w:r>
      <w:proofErr w:type="spellStart"/>
      <w:r w:rsidRPr="00CC78B1">
        <w:t>осіб</w:t>
      </w:r>
      <w:proofErr w:type="spellEnd"/>
      <w:r w:rsidRPr="00CC78B1">
        <w:t xml:space="preserve"> з </w:t>
      </w:r>
      <w:proofErr w:type="spellStart"/>
      <w:r w:rsidRPr="00CC78B1">
        <w:t>туберкульозом</w:t>
      </w:r>
      <w:proofErr w:type="spellEnd"/>
      <w:r w:rsidRPr="00CC78B1">
        <w:t xml:space="preserve"> </w:t>
      </w:r>
      <w:proofErr w:type="spellStart"/>
      <w:r w:rsidRPr="00CC78B1">
        <w:t>пов’язані</w:t>
      </w:r>
      <w:proofErr w:type="spellEnd"/>
      <w:r w:rsidRPr="00CC78B1">
        <w:t xml:space="preserve"> з </w:t>
      </w:r>
      <w:proofErr w:type="spellStart"/>
      <w:r w:rsidRPr="00CC78B1">
        <w:t>гіршими</w:t>
      </w:r>
      <w:proofErr w:type="spellEnd"/>
      <w:r w:rsidRPr="00CC78B1">
        <w:t xml:space="preserve"> результатами </w:t>
      </w:r>
      <w:proofErr w:type="spellStart"/>
      <w:r w:rsidRPr="00CC78B1">
        <w:t>лікування</w:t>
      </w:r>
      <w:proofErr w:type="spellEnd"/>
      <w:r w:rsidRPr="00CC78B1">
        <w:t xml:space="preserve">, низкою </w:t>
      </w:r>
      <w:proofErr w:type="spellStart"/>
      <w:r w:rsidRPr="00CC78B1">
        <w:t>якістю</w:t>
      </w:r>
      <w:proofErr w:type="spellEnd"/>
      <w:r w:rsidRPr="00CC78B1">
        <w:t xml:space="preserve"> </w:t>
      </w:r>
      <w:proofErr w:type="spellStart"/>
      <w:r w:rsidRPr="00CC78B1">
        <w:t>життя</w:t>
      </w:r>
      <w:proofErr w:type="spellEnd"/>
      <w:r w:rsidRPr="00CC78B1">
        <w:t xml:space="preserve"> та </w:t>
      </w:r>
      <w:proofErr w:type="spellStart"/>
      <w:r w:rsidRPr="00CC78B1">
        <w:t>більшим</w:t>
      </w:r>
      <w:proofErr w:type="spellEnd"/>
      <w:r w:rsidRPr="00CC78B1">
        <w:t xml:space="preserve"> </w:t>
      </w:r>
      <w:proofErr w:type="spellStart"/>
      <w:r w:rsidRPr="00CC78B1">
        <w:t>ступенем</w:t>
      </w:r>
      <w:proofErr w:type="spellEnd"/>
      <w:r w:rsidRPr="00CC78B1">
        <w:t xml:space="preserve"> </w:t>
      </w:r>
      <w:r>
        <w:rPr>
          <w:lang w:val="uk-UA"/>
        </w:rPr>
        <w:t>втрати працездатності</w:t>
      </w:r>
      <w:r w:rsidRPr="00DF77E4">
        <w:footnoteReference w:id="2"/>
      </w:r>
      <w:r w:rsidRPr="00CC78B1">
        <w:t xml:space="preserve">. </w:t>
      </w:r>
      <w:proofErr w:type="spellStart"/>
      <w:r w:rsidRPr="00CC78B1">
        <w:t>Хворі</w:t>
      </w:r>
      <w:proofErr w:type="spellEnd"/>
      <w:r w:rsidRPr="00CC78B1">
        <w:t xml:space="preserve"> на </w:t>
      </w:r>
      <w:proofErr w:type="spellStart"/>
      <w:r w:rsidRPr="00CC78B1">
        <w:t>туберкульоз</w:t>
      </w:r>
      <w:proofErr w:type="spellEnd"/>
      <w:r w:rsidRPr="00CC78B1">
        <w:t xml:space="preserve"> часто </w:t>
      </w:r>
      <w:proofErr w:type="spellStart"/>
      <w:r w:rsidRPr="00CC78B1">
        <w:t>мають</w:t>
      </w:r>
      <w:proofErr w:type="spellEnd"/>
      <w:r w:rsidRPr="00CC78B1">
        <w:t xml:space="preserve"> </w:t>
      </w:r>
      <w:proofErr w:type="spellStart"/>
      <w:r w:rsidRPr="00CC78B1">
        <w:t>психічні</w:t>
      </w:r>
      <w:proofErr w:type="spellEnd"/>
      <w:r w:rsidRPr="00CC78B1">
        <w:t xml:space="preserve"> </w:t>
      </w:r>
      <w:proofErr w:type="spellStart"/>
      <w:r w:rsidRPr="00CC78B1">
        <w:t>порушення</w:t>
      </w:r>
      <w:proofErr w:type="spellEnd"/>
      <w:r w:rsidRPr="00CC78B1">
        <w:t xml:space="preserve"> </w:t>
      </w:r>
      <w:proofErr w:type="spellStart"/>
      <w:r w:rsidRPr="00CC78B1">
        <w:t>різного</w:t>
      </w:r>
      <w:proofErr w:type="spellEnd"/>
      <w:r w:rsidRPr="00CC78B1">
        <w:t xml:space="preserve"> </w:t>
      </w:r>
      <w:proofErr w:type="spellStart"/>
      <w:r w:rsidRPr="00CC78B1">
        <w:t>ступеня</w:t>
      </w:r>
      <w:proofErr w:type="spellEnd"/>
      <w:r w:rsidRPr="00CC78B1">
        <w:t xml:space="preserve"> </w:t>
      </w:r>
      <w:proofErr w:type="spellStart"/>
      <w:r w:rsidRPr="00CC78B1">
        <w:t>тяжкості</w:t>
      </w:r>
      <w:proofErr w:type="spellEnd"/>
      <w:r w:rsidRPr="00CC78B1">
        <w:t xml:space="preserve">, </w:t>
      </w:r>
      <w:proofErr w:type="spellStart"/>
      <w:r w:rsidRPr="00CC78B1">
        <w:t>більш</w:t>
      </w:r>
      <w:proofErr w:type="spellEnd"/>
      <w:r w:rsidRPr="00CC78B1">
        <w:t xml:space="preserve"> </w:t>
      </w:r>
      <w:proofErr w:type="spellStart"/>
      <w:r w:rsidRPr="00CC78B1">
        <w:t>виражені</w:t>
      </w:r>
      <w:proofErr w:type="spellEnd"/>
      <w:r w:rsidRPr="00CC78B1">
        <w:t xml:space="preserve"> на </w:t>
      </w:r>
      <w:proofErr w:type="spellStart"/>
      <w:r w:rsidRPr="00CC78B1">
        <w:t>тлі</w:t>
      </w:r>
      <w:proofErr w:type="spellEnd"/>
      <w:r w:rsidRPr="00CC78B1">
        <w:t xml:space="preserve"> </w:t>
      </w:r>
      <w:proofErr w:type="spellStart"/>
      <w:r w:rsidRPr="00CC78B1">
        <w:lastRenderedPageBreak/>
        <w:t>мультирезистентного</w:t>
      </w:r>
      <w:proofErr w:type="spellEnd"/>
      <w:r w:rsidRPr="00CC78B1">
        <w:t xml:space="preserve"> </w:t>
      </w:r>
      <w:proofErr w:type="spellStart"/>
      <w:r w:rsidRPr="00CC78B1">
        <w:t>туберкульозу</w:t>
      </w:r>
      <w:proofErr w:type="spellEnd"/>
      <w:r w:rsidRPr="00CC78B1">
        <w:t xml:space="preserve">. </w:t>
      </w:r>
      <w:proofErr w:type="spellStart"/>
      <w:r w:rsidRPr="00CC78B1">
        <w:t>Алкоголізм</w:t>
      </w:r>
      <w:proofErr w:type="spellEnd"/>
      <w:r w:rsidRPr="00CC78B1">
        <w:t xml:space="preserve">, </w:t>
      </w:r>
      <w:proofErr w:type="spellStart"/>
      <w:r w:rsidRPr="00CC78B1">
        <w:t>депресія</w:t>
      </w:r>
      <w:proofErr w:type="spellEnd"/>
      <w:r w:rsidRPr="00CC78B1">
        <w:t xml:space="preserve"> та </w:t>
      </w:r>
      <w:proofErr w:type="spellStart"/>
      <w:r w:rsidRPr="00CC78B1">
        <w:t>тривожні</w:t>
      </w:r>
      <w:proofErr w:type="spellEnd"/>
      <w:r w:rsidRPr="00CC78B1">
        <w:t xml:space="preserve"> </w:t>
      </w:r>
      <w:proofErr w:type="spellStart"/>
      <w:r w:rsidRPr="00CC78B1">
        <w:t>розлади</w:t>
      </w:r>
      <w:proofErr w:type="spellEnd"/>
      <w:r w:rsidRPr="00CC78B1">
        <w:t xml:space="preserve"> - </w:t>
      </w:r>
      <w:proofErr w:type="spellStart"/>
      <w:r w:rsidRPr="00CC78B1">
        <w:t>основні</w:t>
      </w:r>
      <w:proofErr w:type="spellEnd"/>
      <w:r w:rsidRPr="00CC78B1">
        <w:t xml:space="preserve"> </w:t>
      </w:r>
      <w:proofErr w:type="spellStart"/>
      <w:r w:rsidRPr="00CC78B1">
        <w:t>психічні</w:t>
      </w:r>
      <w:proofErr w:type="spellEnd"/>
      <w:r w:rsidRPr="00CC78B1">
        <w:t xml:space="preserve"> </w:t>
      </w:r>
      <w:proofErr w:type="spellStart"/>
      <w:r w:rsidRPr="00CC78B1">
        <w:t>порушення</w:t>
      </w:r>
      <w:proofErr w:type="spellEnd"/>
      <w:r w:rsidRPr="00CC78B1">
        <w:t xml:space="preserve">, </w:t>
      </w:r>
      <w:proofErr w:type="spellStart"/>
      <w:r w:rsidRPr="00CC78B1">
        <w:t>які</w:t>
      </w:r>
      <w:proofErr w:type="spellEnd"/>
      <w:r w:rsidRPr="00CC78B1">
        <w:t xml:space="preserve"> </w:t>
      </w:r>
      <w:proofErr w:type="spellStart"/>
      <w:r w:rsidRPr="00CC78B1">
        <w:t>спостерігаються</w:t>
      </w:r>
      <w:proofErr w:type="spellEnd"/>
      <w:r w:rsidRPr="00CC78B1">
        <w:t xml:space="preserve"> у </w:t>
      </w:r>
      <w:proofErr w:type="spellStart"/>
      <w:r w:rsidRPr="00CC78B1">
        <w:t>хворих</w:t>
      </w:r>
      <w:proofErr w:type="spellEnd"/>
      <w:r w:rsidRPr="00CC78B1">
        <w:t xml:space="preserve"> на </w:t>
      </w:r>
      <w:proofErr w:type="spellStart"/>
      <w:r w:rsidRPr="00CC78B1">
        <w:t>туберкульоз</w:t>
      </w:r>
      <w:proofErr w:type="spellEnd"/>
      <w:r w:rsidRPr="00CC78B1">
        <w:t xml:space="preserve">. Вони </w:t>
      </w:r>
      <w:proofErr w:type="spellStart"/>
      <w:r w:rsidRPr="00CC78B1">
        <w:t>можуть</w:t>
      </w:r>
      <w:proofErr w:type="spellEnd"/>
      <w:r w:rsidRPr="00CC78B1">
        <w:t xml:space="preserve"> </w:t>
      </w:r>
      <w:proofErr w:type="spellStart"/>
      <w:r w:rsidRPr="00CC78B1">
        <w:t>погіршуватися</w:t>
      </w:r>
      <w:proofErr w:type="spellEnd"/>
      <w:r w:rsidRPr="00CC78B1">
        <w:t xml:space="preserve"> через </w:t>
      </w:r>
      <w:proofErr w:type="spellStart"/>
      <w:r w:rsidRPr="00CC78B1">
        <w:t>соціально-економічний</w:t>
      </w:r>
      <w:proofErr w:type="spellEnd"/>
      <w:r w:rsidRPr="00CC78B1">
        <w:t xml:space="preserve"> стан </w:t>
      </w:r>
      <w:proofErr w:type="spellStart"/>
      <w:r w:rsidRPr="00CC78B1">
        <w:t>хворих</w:t>
      </w:r>
      <w:proofErr w:type="spellEnd"/>
      <w:r w:rsidRPr="00CC78B1">
        <w:t xml:space="preserve">, </w:t>
      </w:r>
      <w:proofErr w:type="spellStart"/>
      <w:r w:rsidRPr="00CC78B1">
        <w:t>низький</w:t>
      </w:r>
      <w:proofErr w:type="spellEnd"/>
      <w:r w:rsidRPr="00CC78B1">
        <w:t xml:space="preserve"> </w:t>
      </w:r>
      <w:proofErr w:type="spellStart"/>
      <w:r w:rsidRPr="00CC78B1">
        <w:t>рівень</w:t>
      </w:r>
      <w:proofErr w:type="spellEnd"/>
      <w:r w:rsidRPr="00CC78B1">
        <w:t xml:space="preserve"> </w:t>
      </w:r>
      <w:proofErr w:type="spellStart"/>
      <w:r w:rsidRPr="00CC78B1">
        <w:t>освіти</w:t>
      </w:r>
      <w:proofErr w:type="spellEnd"/>
      <w:r w:rsidRPr="00CC78B1">
        <w:t xml:space="preserve">, </w:t>
      </w:r>
      <w:proofErr w:type="spellStart"/>
      <w:r w:rsidRPr="00CC78B1">
        <w:t>стигматизацію</w:t>
      </w:r>
      <w:proofErr w:type="spellEnd"/>
      <w:r w:rsidRPr="00CC78B1">
        <w:t xml:space="preserve"> </w:t>
      </w:r>
      <w:proofErr w:type="spellStart"/>
      <w:r w:rsidRPr="00CC78B1">
        <w:t>тощо</w:t>
      </w:r>
      <w:proofErr w:type="spellEnd"/>
      <w:r w:rsidRPr="00DF77E4">
        <w:footnoteReference w:id="3"/>
      </w:r>
      <w:r w:rsidRPr="00CC78B1">
        <w:t xml:space="preserve">. </w:t>
      </w:r>
      <w:proofErr w:type="spellStart"/>
      <w:r w:rsidRPr="00CC78B1">
        <w:t>Надання</w:t>
      </w:r>
      <w:proofErr w:type="spellEnd"/>
      <w:r w:rsidRPr="00CC78B1">
        <w:t xml:space="preserve"> </w:t>
      </w:r>
      <w:proofErr w:type="spellStart"/>
      <w:r w:rsidRPr="00CC78B1">
        <w:t>особистісно-орієнтованої</w:t>
      </w:r>
      <w:proofErr w:type="spellEnd"/>
      <w:r w:rsidRPr="00CC78B1">
        <w:t xml:space="preserve"> </w:t>
      </w:r>
      <w:proofErr w:type="spellStart"/>
      <w:r w:rsidRPr="00CC78B1">
        <w:t>психологічної</w:t>
      </w:r>
      <w:proofErr w:type="spellEnd"/>
      <w:r w:rsidRPr="00CC78B1">
        <w:t xml:space="preserve"> / </w:t>
      </w:r>
      <w:proofErr w:type="spellStart"/>
      <w:r w:rsidRPr="00CC78B1">
        <w:t>психіатричної</w:t>
      </w:r>
      <w:proofErr w:type="spellEnd"/>
      <w:r w:rsidRPr="00CC78B1">
        <w:t xml:space="preserve"> </w:t>
      </w:r>
      <w:proofErr w:type="spellStart"/>
      <w:r w:rsidRPr="00CC78B1">
        <w:t>допомоги</w:t>
      </w:r>
      <w:proofErr w:type="spellEnd"/>
      <w:r w:rsidRPr="00CC78B1">
        <w:t xml:space="preserve"> </w:t>
      </w:r>
      <w:proofErr w:type="spellStart"/>
      <w:r w:rsidRPr="00CC78B1">
        <w:t>пацієнтам</w:t>
      </w:r>
      <w:proofErr w:type="spellEnd"/>
      <w:r w:rsidRPr="00CC78B1">
        <w:t xml:space="preserve"> </w:t>
      </w:r>
      <w:proofErr w:type="spellStart"/>
      <w:r w:rsidRPr="00CC78B1">
        <w:t>може</w:t>
      </w:r>
      <w:proofErr w:type="spellEnd"/>
      <w:r w:rsidRPr="00CC78B1">
        <w:t xml:space="preserve"> </w:t>
      </w:r>
      <w:proofErr w:type="spellStart"/>
      <w:r w:rsidRPr="00CC78B1">
        <w:t>підвищити</w:t>
      </w:r>
      <w:proofErr w:type="spellEnd"/>
      <w:r w:rsidRPr="00CC78B1">
        <w:t xml:space="preserve"> </w:t>
      </w:r>
      <w:proofErr w:type="spellStart"/>
      <w:r w:rsidRPr="00CC78B1">
        <w:t>ефективність</w:t>
      </w:r>
      <w:proofErr w:type="spellEnd"/>
      <w:r w:rsidRPr="00CC78B1">
        <w:t xml:space="preserve"> </w:t>
      </w:r>
      <w:proofErr w:type="spellStart"/>
      <w:r w:rsidRPr="00CC78B1">
        <w:t>лікування</w:t>
      </w:r>
      <w:proofErr w:type="spellEnd"/>
      <w:r w:rsidRPr="00CC78B1">
        <w:t xml:space="preserve"> ТБ /ХРТБ та </w:t>
      </w:r>
      <w:proofErr w:type="spellStart"/>
      <w:r w:rsidRPr="00CC78B1">
        <w:t>якість</w:t>
      </w:r>
      <w:proofErr w:type="spellEnd"/>
      <w:r w:rsidRPr="00CC78B1">
        <w:t xml:space="preserve"> </w:t>
      </w:r>
      <w:proofErr w:type="spellStart"/>
      <w:r w:rsidRPr="00CC78B1">
        <w:t>життя</w:t>
      </w:r>
      <w:proofErr w:type="spellEnd"/>
      <w:r w:rsidRPr="00CC78B1">
        <w:t xml:space="preserve"> </w:t>
      </w:r>
      <w:proofErr w:type="spellStart"/>
      <w:r w:rsidRPr="00CC78B1">
        <w:t>хворих</w:t>
      </w:r>
      <w:proofErr w:type="spellEnd"/>
      <w:r w:rsidRPr="00CC78B1">
        <w:t>.</w:t>
      </w:r>
    </w:p>
    <w:p w14:paraId="38A7A6A8" w14:textId="77777777" w:rsidR="002C71CD" w:rsidRDefault="002C71CD" w:rsidP="002C71CD">
      <w:pPr>
        <w:pStyle w:val="a3"/>
        <w:widowControl w:val="0"/>
        <w:numPr>
          <w:ilvl w:val="0"/>
          <w:numId w:val="5"/>
        </w:numPr>
        <w:spacing w:after="0" w:line="240" w:lineRule="auto"/>
        <w:contextualSpacing w:val="0"/>
        <w:rPr>
          <w:rFonts w:asciiTheme="minorHAnsi" w:eastAsia="Arial" w:hAnsiTheme="minorHAnsi" w:cs="Arial"/>
          <w:b/>
          <w:bCs/>
        </w:rPr>
      </w:pPr>
      <w:r w:rsidRPr="0029108C">
        <w:rPr>
          <w:rFonts w:asciiTheme="minorHAnsi" w:eastAsia="Arial" w:hAnsiTheme="minorHAnsi" w:cs="Arial"/>
          <w:b/>
          <w:bCs/>
        </w:rPr>
        <w:t>Опис товару/послуги:</w:t>
      </w:r>
    </w:p>
    <w:p w14:paraId="12B15B3E" w14:textId="4396C89F" w:rsidR="002C71CD" w:rsidRPr="00BC571A" w:rsidRDefault="002C71CD" w:rsidP="002C71CD">
      <w:pPr>
        <w:shd w:val="clear" w:color="auto" w:fill="FFFFFF"/>
        <w:jc w:val="both"/>
        <w:rPr>
          <w:lang w:val="uk-UA"/>
        </w:rPr>
      </w:pPr>
      <w:r>
        <w:rPr>
          <w:rFonts w:cs="Arial"/>
          <w:b/>
          <w:lang w:val="uk-UA"/>
        </w:rPr>
        <w:t xml:space="preserve">1.1. </w:t>
      </w:r>
      <w:r w:rsidRPr="00BC571A">
        <w:rPr>
          <w:rFonts w:cs="Arial"/>
          <w:b/>
          <w:lang w:val="uk-UA"/>
        </w:rPr>
        <w:t xml:space="preserve">Послуга: </w:t>
      </w:r>
      <w:r>
        <w:rPr>
          <w:lang w:val="uk-UA"/>
        </w:rPr>
        <w:t xml:space="preserve">Розробка </w:t>
      </w:r>
      <w:r w:rsidRPr="00BC571A">
        <w:rPr>
          <w:lang w:val="uk-UA"/>
        </w:rPr>
        <w:t xml:space="preserve"> </w:t>
      </w:r>
      <w:r w:rsidR="00B141AE">
        <w:rPr>
          <w:lang w:val="uk-UA"/>
        </w:rPr>
        <w:t xml:space="preserve">інформаційних матеріалів  для </w:t>
      </w:r>
      <w:r w:rsidRPr="00BC571A">
        <w:rPr>
          <w:lang w:val="uk-UA"/>
        </w:rPr>
        <w:t>відео-тренінгу для соціальних працівників щодо консультування та визначення розладів психіки та поведінки у хворих на ХРТБ</w:t>
      </w:r>
    </w:p>
    <w:p w14:paraId="390615B1" w14:textId="59FAC5C6" w:rsidR="002C71CD" w:rsidRPr="00BC571A" w:rsidRDefault="002C71CD" w:rsidP="002C71CD">
      <w:pPr>
        <w:pStyle w:val="rvps2"/>
        <w:shd w:val="clear" w:color="auto" w:fill="FFFFFF"/>
        <w:spacing w:before="0" w:beforeAutospacing="0" w:after="0" w:afterAutospacing="0"/>
        <w:jc w:val="both"/>
        <w:rPr>
          <w:rFonts w:asciiTheme="minorHAnsi" w:eastAsiaTheme="minorHAnsi" w:hAnsiTheme="minorHAnsi" w:cstheme="minorBidi"/>
          <w:sz w:val="22"/>
          <w:szCs w:val="22"/>
          <w:lang w:val="uk-UA" w:eastAsia="en-US"/>
        </w:rPr>
      </w:pPr>
      <w:r w:rsidRPr="00BC571A">
        <w:rPr>
          <w:rFonts w:asciiTheme="minorHAnsi" w:eastAsiaTheme="minorHAnsi" w:hAnsiTheme="minorHAnsi" w:cs="Arial"/>
          <w:b/>
          <w:sz w:val="22"/>
          <w:szCs w:val="22"/>
          <w:lang w:val="uk-UA" w:eastAsia="en-US"/>
        </w:rPr>
        <w:t xml:space="preserve">1.2. Мета </w:t>
      </w:r>
      <w:r>
        <w:rPr>
          <w:rFonts w:asciiTheme="minorHAnsi" w:eastAsiaTheme="minorHAnsi" w:hAnsiTheme="minorHAnsi" w:cs="Arial"/>
          <w:b/>
          <w:sz w:val="22"/>
          <w:szCs w:val="22"/>
          <w:lang w:val="uk-UA" w:eastAsia="en-US"/>
        </w:rPr>
        <w:t>відео- тренінгу :</w:t>
      </w:r>
      <w:r w:rsidRPr="00BC571A">
        <w:rPr>
          <w:rFonts w:asciiTheme="minorHAnsi" w:eastAsiaTheme="minorHAnsi" w:hAnsiTheme="minorHAnsi" w:cstheme="minorBidi"/>
          <w:sz w:val="22"/>
          <w:szCs w:val="22"/>
          <w:lang w:val="uk-UA" w:eastAsia="en-US"/>
        </w:rPr>
        <w:t xml:space="preserve"> </w:t>
      </w:r>
      <w:r>
        <w:rPr>
          <w:rFonts w:asciiTheme="minorHAnsi" w:eastAsiaTheme="minorHAnsi" w:hAnsiTheme="minorHAnsi" w:cstheme="minorBidi"/>
          <w:sz w:val="22"/>
          <w:szCs w:val="22"/>
          <w:lang w:val="uk-UA" w:eastAsia="en-US"/>
        </w:rPr>
        <w:t xml:space="preserve">надати інформацію соціальним працівникам щодо </w:t>
      </w:r>
      <w:r w:rsidRPr="00BC571A">
        <w:rPr>
          <w:rFonts w:asciiTheme="minorHAnsi" w:eastAsiaTheme="minorHAnsi" w:hAnsiTheme="minorHAnsi" w:cstheme="minorBidi"/>
          <w:sz w:val="22"/>
          <w:szCs w:val="22"/>
          <w:lang w:val="uk-UA" w:eastAsia="en-US"/>
        </w:rPr>
        <w:t>практичних методів розпізнавання та діагностики розладів психіки</w:t>
      </w:r>
      <w:r>
        <w:rPr>
          <w:rFonts w:asciiTheme="minorHAnsi" w:eastAsiaTheme="minorHAnsi" w:hAnsiTheme="minorHAnsi" w:cstheme="minorBidi"/>
          <w:sz w:val="22"/>
          <w:szCs w:val="22"/>
          <w:lang w:val="uk-UA" w:eastAsia="en-US"/>
        </w:rPr>
        <w:t xml:space="preserve">, </w:t>
      </w:r>
      <w:r w:rsidRPr="00BC571A">
        <w:rPr>
          <w:rFonts w:asciiTheme="minorHAnsi" w:eastAsiaTheme="minorHAnsi" w:hAnsiTheme="minorHAnsi" w:cstheme="minorBidi"/>
          <w:sz w:val="22"/>
          <w:szCs w:val="22"/>
          <w:lang w:val="uk-UA" w:eastAsia="en-US"/>
        </w:rPr>
        <w:t>поведінки</w:t>
      </w:r>
      <w:bookmarkStart w:id="0" w:name="n80"/>
      <w:bookmarkEnd w:id="0"/>
      <w:r>
        <w:rPr>
          <w:rFonts w:asciiTheme="minorHAnsi" w:eastAsiaTheme="minorHAnsi" w:hAnsiTheme="minorHAnsi" w:cstheme="minorBidi"/>
          <w:sz w:val="22"/>
          <w:szCs w:val="22"/>
          <w:lang w:val="uk-UA" w:eastAsia="en-US"/>
        </w:rPr>
        <w:t xml:space="preserve"> та</w:t>
      </w:r>
      <w:r w:rsidRPr="00BC571A">
        <w:rPr>
          <w:rFonts w:asciiTheme="minorHAnsi" w:eastAsiaTheme="minorHAnsi" w:hAnsiTheme="minorHAnsi" w:cstheme="minorBidi"/>
          <w:sz w:val="22"/>
          <w:szCs w:val="22"/>
          <w:lang w:val="uk-UA" w:eastAsia="en-US"/>
        </w:rPr>
        <w:t xml:space="preserve"> формування навичок мотиваційного консультування </w:t>
      </w:r>
      <w:r>
        <w:rPr>
          <w:rFonts w:asciiTheme="minorHAnsi" w:eastAsiaTheme="minorHAnsi" w:hAnsiTheme="minorHAnsi" w:cstheme="minorBidi"/>
          <w:sz w:val="22"/>
          <w:szCs w:val="22"/>
          <w:lang w:val="uk-UA" w:eastAsia="en-US"/>
        </w:rPr>
        <w:t xml:space="preserve">з </w:t>
      </w:r>
      <w:r w:rsidRPr="00BC571A">
        <w:rPr>
          <w:rFonts w:asciiTheme="minorHAnsi" w:eastAsiaTheme="minorHAnsi" w:hAnsiTheme="minorHAnsi" w:cstheme="minorBidi"/>
          <w:sz w:val="22"/>
          <w:szCs w:val="22"/>
          <w:lang w:val="uk-UA" w:eastAsia="en-US"/>
        </w:rPr>
        <w:t>хвори</w:t>
      </w:r>
      <w:r>
        <w:rPr>
          <w:rFonts w:asciiTheme="minorHAnsi" w:eastAsiaTheme="minorHAnsi" w:hAnsiTheme="minorHAnsi" w:cstheme="minorBidi"/>
          <w:sz w:val="22"/>
          <w:szCs w:val="22"/>
          <w:lang w:val="uk-UA" w:eastAsia="en-US"/>
        </w:rPr>
        <w:t>ми</w:t>
      </w:r>
      <w:r w:rsidRPr="00BC571A">
        <w:rPr>
          <w:rFonts w:asciiTheme="minorHAnsi" w:eastAsiaTheme="minorHAnsi" w:hAnsiTheme="minorHAnsi" w:cstheme="minorBidi"/>
          <w:sz w:val="22"/>
          <w:szCs w:val="22"/>
          <w:lang w:val="uk-UA" w:eastAsia="en-US"/>
        </w:rPr>
        <w:t>.</w:t>
      </w:r>
    </w:p>
    <w:p w14:paraId="397AFBAC" w14:textId="77777777" w:rsidR="002C71CD" w:rsidRPr="00BC571A" w:rsidRDefault="002C71CD" w:rsidP="002C71CD">
      <w:pPr>
        <w:tabs>
          <w:tab w:val="left" w:pos="0"/>
        </w:tabs>
        <w:spacing w:after="0" w:line="240" w:lineRule="auto"/>
        <w:rPr>
          <w:lang w:val="uk-UA"/>
        </w:rPr>
      </w:pPr>
    </w:p>
    <w:p w14:paraId="3E15BD31" w14:textId="794A3B60" w:rsidR="002C71CD" w:rsidRPr="00BC571A" w:rsidRDefault="002C71CD" w:rsidP="002C71CD">
      <w:pPr>
        <w:tabs>
          <w:tab w:val="left" w:pos="0"/>
        </w:tabs>
        <w:spacing w:after="0" w:line="240" w:lineRule="auto"/>
        <w:rPr>
          <w:lang w:val="uk-UA"/>
        </w:rPr>
      </w:pPr>
      <w:r w:rsidRPr="00BC571A">
        <w:rPr>
          <w:rFonts w:cs="Arial"/>
          <w:b/>
          <w:lang w:val="uk-UA"/>
        </w:rPr>
        <w:t xml:space="preserve">1.3. Тривалість </w:t>
      </w:r>
      <w:r>
        <w:rPr>
          <w:rFonts w:cs="Arial"/>
          <w:b/>
          <w:lang w:val="uk-UA"/>
        </w:rPr>
        <w:t xml:space="preserve">відео-тренінгу </w:t>
      </w:r>
      <w:r w:rsidRPr="00BC571A">
        <w:rPr>
          <w:lang w:val="uk-UA"/>
        </w:rPr>
        <w:t xml:space="preserve">: </w:t>
      </w:r>
      <w:r>
        <w:rPr>
          <w:lang w:val="uk-UA"/>
        </w:rPr>
        <w:t xml:space="preserve">8  годин </w:t>
      </w:r>
    </w:p>
    <w:p w14:paraId="6307D41F" w14:textId="77777777" w:rsidR="002C71CD" w:rsidRPr="00BC571A" w:rsidRDefault="002C71CD" w:rsidP="002C71CD">
      <w:pPr>
        <w:tabs>
          <w:tab w:val="left" w:pos="0"/>
        </w:tabs>
        <w:spacing w:after="0" w:line="240" w:lineRule="auto"/>
        <w:rPr>
          <w:rFonts w:cs="Arial"/>
          <w:b/>
          <w:lang w:val="uk-UA"/>
        </w:rPr>
      </w:pPr>
    </w:p>
    <w:p w14:paraId="3E618280" w14:textId="77777777" w:rsidR="002C71CD" w:rsidRPr="00BC571A" w:rsidRDefault="002C71CD" w:rsidP="002C71CD">
      <w:pPr>
        <w:tabs>
          <w:tab w:val="left" w:pos="0"/>
        </w:tabs>
        <w:spacing w:after="0" w:line="240" w:lineRule="auto"/>
        <w:rPr>
          <w:lang w:val="uk-UA"/>
        </w:rPr>
      </w:pPr>
      <w:r w:rsidRPr="00BC571A">
        <w:rPr>
          <w:rFonts w:cs="Arial"/>
          <w:b/>
          <w:lang w:val="uk-UA"/>
        </w:rPr>
        <w:t>1.4</w:t>
      </w:r>
      <w:r w:rsidRPr="00596613">
        <w:rPr>
          <w:lang w:val="uk-UA"/>
        </w:rPr>
        <w:t xml:space="preserve">. </w:t>
      </w:r>
      <w:r w:rsidRPr="00BC571A">
        <w:rPr>
          <w:lang w:val="uk-UA"/>
        </w:rPr>
        <w:t>Програма відео- трені</w:t>
      </w:r>
      <w:r>
        <w:rPr>
          <w:lang w:val="uk-UA"/>
        </w:rPr>
        <w:t>нг</w:t>
      </w:r>
      <w:r w:rsidRPr="00BC571A">
        <w:rPr>
          <w:lang w:val="uk-UA"/>
        </w:rPr>
        <w:t>у має включати основні питання:</w:t>
      </w:r>
    </w:p>
    <w:p w14:paraId="3DD84F27" w14:textId="7DD83045" w:rsidR="002C71CD" w:rsidRPr="00BC571A" w:rsidRDefault="002C71CD" w:rsidP="002C71CD">
      <w:pPr>
        <w:pStyle w:val="rvps2"/>
        <w:numPr>
          <w:ilvl w:val="0"/>
          <w:numId w:val="4"/>
        </w:numPr>
        <w:shd w:val="clear" w:color="auto" w:fill="FFFFFF"/>
        <w:spacing w:before="0" w:beforeAutospacing="0" w:after="0" w:afterAutospacing="0"/>
        <w:jc w:val="both"/>
        <w:rPr>
          <w:rFonts w:asciiTheme="minorHAnsi" w:eastAsiaTheme="minorHAnsi" w:hAnsiTheme="minorHAnsi" w:cstheme="minorBidi"/>
          <w:sz w:val="22"/>
          <w:szCs w:val="22"/>
          <w:lang w:val="uk-UA" w:eastAsia="en-US"/>
        </w:rPr>
      </w:pPr>
      <w:r w:rsidRPr="00BC571A">
        <w:rPr>
          <w:rFonts w:asciiTheme="minorHAnsi" w:eastAsiaTheme="minorHAnsi" w:hAnsiTheme="minorHAnsi" w:cstheme="minorBidi"/>
          <w:sz w:val="22"/>
          <w:szCs w:val="22"/>
          <w:lang w:val="uk-UA" w:eastAsia="en-US"/>
        </w:rPr>
        <w:t xml:space="preserve">- засвоєння практичних методів розпізнавання та діагностики </w:t>
      </w:r>
      <w:r w:rsidR="00B141AE">
        <w:rPr>
          <w:rFonts w:asciiTheme="minorHAnsi" w:eastAsiaTheme="minorHAnsi" w:hAnsiTheme="minorHAnsi" w:cstheme="minorBidi"/>
          <w:sz w:val="22"/>
          <w:szCs w:val="22"/>
          <w:lang w:val="uk-UA" w:eastAsia="en-US"/>
        </w:rPr>
        <w:t>депресії та тривожних розладів</w:t>
      </w:r>
      <w:r w:rsidRPr="00BC571A">
        <w:rPr>
          <w:rFonts w:asciiTheme="minorHAnsi" w:eastAsiaTheme="minorHAnsi" w:hAnsiTheme="minorHAnsi" w:cstheme="minorBidi"/>
          <w:sz w:val="22"/>
          <w:szCs w:val="22"/>
          <w:lang w:val="uk-UA" w:eastAsia="en-US"/>
        </w:rPr>
        <w:t>;</w:t>
      </w:r>
    </w:p>
    <w:p w14:paraId="2E615F2A" w14:textId="77777777" w:rsidR="002C71CD" w:rsidRPr="00BC571A" w:rsidRDefault="002C71CD" w:rsidP="002C71CD">
      <w:pPr>
        <w:pStyle w:val="rvps2"/>
        <w:numPr>
          <w:ilvl w:val="0"/>
          <w:numId w:val="4"/>
        </w:numPr>
        <w:shd w:val="clear" w:color="auto" w:fill="FFFFFF"/>
        <w:spacing w:before="0" w:beforeAutospacing="0" w:after="0" w:afterAutospacing="0"/>
        <w:jc w:val="both"/>
        <w:rPr>
          <w:rFonts w:asciiTheme="minorHAnsi" w:eastAsiaTheme="minorHAnsi" w:hAnsiTheme="minorHAnsi" w:cstheme="minorBidi"/>
          <w:sz w:val="22"/>
          <w:szCs w:val="22"/>
          <w:lang w:val="uk-UA" w:eastAsia="en-US"/>
        </w:rPr>
      </w:pPr>
      <w:r w:rsidRPr="00BC571A">
        <w:rPr>
          <w:rFonts w:asciiTheme="minorHAnsi" w:eastAsiaTheme="minorHAnsi" w:hAnsiTheme="minorHAnsi" w:cstheme="minorBidi"/>
          <w:sz w:val="22"/>
          <w:szCs w:val="22"/>
          <w:lang w:val="uk-UA" w:eastAsia="en-US"/>
        </w:rPr>
        <w:t>- формування навичок мотиваційного консультування таких хворих.</w:t>
      </w:r>
    </w:p>
    <w:p w14:paraId="4769D6DB" w14:textId="77777777" w:rsidR="00B141AE" w:rsidRPr="00BC571A" w:rsidRDefault="002C71CD" w:rsidP="00B141AE">
      <w:pPr>
        <w:pStyle w:val="rvps2"/>
        <w:numPr>
          <w:ilvl w:val="0"/>
          <w:numId w:val="4"/>
        </w:numPr>
        <w:shd w:val="clear" w:color="auto" w:fill="FFFFFF"/>
        <w:spacing w:before="0" w:beforeAutospacing="0" w:after="0" w:afterAutospacing="0"/>
        <w:jc w:val="both"/>
        <w:rPr>
          <w:rFonts w:asciiTheme="minorHAnsi" w:eastAsiaTheme="minorHAnsi" w:hAnsiTheme="minorHAnsi" w:cstheme="minorBidi"/>
          <w:sz w:val="22"/>
          <w:szCs w:val="22"/>
          <w:lang w:val="uk-UA" w:eastAsia="en-US"/>
        </w:rPr>
      </w:pPr>
      <w:r w:rsidRPr="00B141AE">
        <w:rPr>
          <w:rFonts w:asciiTheme="minorHAnsi" w:eastAsiaTheme="minorHAnsi" w:hAnsiTheme="minorHAnsi" w:cstheme="minorBidi"/>
          <w:sz w:val="22"/>
          <w:szCs w:val="22"/>
          <w:lang w:val="uk-UA" w:eastAsia="en-US"/>
        </w:rPr>
        <w:t xml:space="preserve">Пояснити чому варто  здійснювати розпізнавання та діагностики </w:t>
      </w:r>
      <w:r w:rsidR="00B141AE">
        <w:rPr>
          <w:rFonts w:asciiTheme="minorHAnsi" w:eastAsiaTheme="minorHAnsi" w:hAnsiTheme="minorHAnsi" w:cstheme="minorBidi"/>
          <w:sz w:val="22"/>
          <w:szCs w:val="22"/>
          <w:lang w:val="uk-UA" w:eastAsia="en-US"/>
        </w:rPr>
        <w:t>депресії та тривожних розладів</w:t>
      </w:r>
      <w:r w:rsidR="00B141AE" w:rsidRPr="00BC571A">
        <w:rPr>
          <w:rFonts w:asciiTheme="minorHAnsi" w:eastAsiaTheme="minorHAnsi" w:hAnsiTheme="minorHAnsi" w:cstheme="minorBidi"/>
          <w:sz w:val="22"/>
          <w:szCs w:val="22"/>
          <w:lang w:val="uk-UA" w:eastAsia="en-US"/>
        </w:rPr>
        <w:t>;</w:t>
      </w:r>
    </w:p>
    <w:p w14:paraId="74E911F8" w14:textId="42647097" w:rsidR="002C71CD" w:rsidRPr="00B141AE" w:rsidRDefault="002C71CD" w:rsidP="002C71CD">
      <w:pPr>
        <w:pStyle w:val="rvps2"/>
        <w:numPr>
          <w:ilvl w:val="0"/>
          <w:numId w:val="6"/>
        </w:numPr>
        <w:shd w:val="clear" w:color="auto" w:fill="FFFFFF"/>
        <w:spacing w:before="0" w:beforeAutospacing="0" w:after="0" w:afterAutospacing="0"/>
        <w:jc w:val="both"/>
        <w:rPr>
          <w:rFonts w:asciiTheme="minorHAnsi" w:eastAsiaTheme="minorHAnsi" w:hAnsiTheme="minorHAnsi" w:cstheme="minorBidi"/>
          <w:sz w:val="22"/>
          <w:szCs w:val="22"/>
          <w:lang w:val="uk-UA" w:eastAsia="en-US"/>
        </w:rPr>
      </w:pPr>
      <w:proofErr w:type="spellStart"/>
      <w:r w:rsidRPr="00B141AE">
        <w:rPr>
          <w:rFonts w:asciiTheme="minorHAnsi" w:eastAsiaTheme="minorHAnsi" w:hAnsiTheme="minorHAnsi" w:cstheme="minorBidi"/>
          <w:sz w:val="22"/>
          <w:szCs w:val="22"/>
          <w:lang w:val="uk-UA" w:eastAsia="en-US"/>
        </w:rPr>
        <w:t>Продемонтструвати</w:t>
      </w:r>
      <w:proofErr w:type="spellEnd"/>
      <w:r w:rsidRPr="00B141AE">
        <w:rPr>
          <w:rFonts w:asciiTheme="minorHAnsi" w:eastAsiaTheme="minorHAnsi" w:hAnsiTheme="minorHAnsi" w:cstheme="minorBidi"/>
          <w:sz w:val="22"/>
          <w:szCs w:val="22"/>
          <w:lang w:val="uk-UA" w:eastAsia="en-US"/>
        </w:rPr>
        <w:t xml:space="preserve"> інструменти розпізнавання та діагностики розладів психіки та поведінки;</w:t>
      </w:r>
    </w:p>
    <w:p w14:paraId="2C6354D3" w14:textId="77777777" w:rsidR="002C71CD" w:rsidRPr="00596613" w:rsidRDefault="002C71CD" w:rsidP="002C71CD">
      <w:pPr>
        <w:pStyle w:val="rvps2"/>
        <w:numPr>
          <w:ilvl w:val="0"/>
          <w:numId w:val="6"/>
        </w:numPr>
        <w:shd w:val="clear" w:color="auto" w:fill="FFFFFF"/>
        <w:spacing w:before="0" w:beforeAutospacing="0" w:after="0" w:afterAutospacing="0"/>
        <w:jc w:val="both"/>
        <w:rPr>
          <w:rFonts w:asciiTheme="minorHAnsi" w:eastAsiaTheme="minorHAnsi" w:hAnsiTheme="minorHAnsi" w:cstheme="minorBidi"/>
          <w:sz w:val="22"/>
          <w:szCs w:val="22"/>
          <w:lang w:val="uk-UA" w:eastAsia="en-US"/>
        </w:rPr>
      </w:pPr>
      <w:r w:rsidRPr="00596613">
        <w:rPr>
          <w:rFonts w:asciiTheme="minorHAnsi" w:eastAsiaTheme="minorHAnsi" w:hAnsiTheme="minorHAnsi" w:cstheme="minorBidi"/>
          <w:sz w:val="22"/>
          <w:szCs w:val="22"/>
          <w:lang w:val="uk-UA" w:eastAsia="en-US"/>
        </w:rPr>
        <w:t xml:space="preserve">Провести оцінку </w:t>
      </w:r>
      <w:proofErr w:type="spellStart"/>
      <w:r w:rsidRPr="00596613">
        <w:rPr>
          <w:rFonts w:asciiTheme="minorHAnsi" w:eastAsiaTheme="minorHAnsi" w:hAnsiTheme="minorHAnsi" w:cstheme="minorBidi"/>
          <w:sz w:val="22"/>
          <w:szCs w:val="22"/>
          <w:lang w:val="uk-UA" w:eastAsia="en-US"/>
        </w:rPr>
        <w:t>психо-емоційного</w:t>
      </w:r>
      <w:proofErr w:type="spellEnd"/>
      <w:r w:rsidRPr="00596613">
        <w:rPr>
          <w:rFonts w:asciiTheme="minorHAnsi" w:eastAsiaTheme="minorHAnsi" w:hAnsiTheme="minorHAnsi" w:cstheme="minorBidi"/>
          <w:sz w:val="22"/>
          <w:szCs w:val="22"/>
          <w:lang w:val="uk-UA" w:eastAsia="en-US"/>
        </w:rPr>
        <w:t xml:space="preserve"> стану клієнта з ТБ/ХР ТБ, показати всі етапи проведення </w:t>
      </w:r>
      <w:proofErr w:type="spellStart"/>
      <w:r w:rsidRPr="00596613">
        <w:rPr>
          <w:rFonts w:asciiTheme="minorHAnsi" w:eastAsiaTheme="minorHAnsi" w:hAnsiTheme="minorHAnsi" w:cstheme="minorBidi"/>
          <w:sz w:val="22"/>
          <w:szCs w:val="22"/>
          <w:lang w:val="uk-UA" w:eastAsia="en-US"/>
        </w:rPr>
        <w:t>психо-емоційного</w:t>
      </w:r>
      <w:proofErr w:type="spellEnd"/>
      <w:r w:rsidRPr="00596613">
        <w:rPr>
          <w:rFonts w:asciiTheme="minorHAnsi" w:eastAsiaTheme="minorHAnsi" w:hAnsiTheme="minorHAnsi" w:cstheme="minorBidi"/>
          <w:sz w:val="22"/>
          <w:szCs w:val="22"/>
          <w:lang w:val="uk-UA" w:eastAsia="en-US"/>
        </w:rPr>
        <w:t xml:space="preserve"> стану клієнта з ТБ/ХР ТБ;</w:t>
      </w:r>
    </w:p>
    <w:p w14:paraId="79B9F4B2" w14:textId="1D6705B4" w:rsidR="002C71CD" w:rsidRPr="003014B4" w:rsidRDefault="002C71CD" w:rsidP="002C71CD">
      <w:pPr>
        <w:pStyle w:val="rvps2"/>
        <w:numPr>
          <w:ilvl w:val="0"/>
          <w:numId w:val="6"/>
        </w:numPr>
        <w:shd w:val="clear" w:color="auto" w:fill="FFFFFF"/>
        <w:spacing w:before="0" w:beforeAutospacing="0" w:after="0" w:afterAutospacing="0"/>
        <w:jc w:val="both"/>
        <w:rPr>
          <w:rFonts w:asciiTheme="minorHAnsi" w:eastAsiaTheme="minorHAnsi" w:hAnsiTheme="minorHAnsi" w:cstheme="minorBidi"/>
          <w:sz w:val="22"/>
          <w:szCs w:val="22"/>
          <w:lang w:val="uk-UA" w:eastAsia="en-US"/>
        </w:rPr>
      </w:pPr>
      <w:r w:rsidRPr="003014B4">
        <w:rPr>
          <w:rFonts w:asciiTheme="minorHAnsi" w:eastAsiaTheme="minorHAnsi" w:hAnsiTheme="minorHAnsi" w:cstheme="minorBidi"/>
          <w:sz w:val="22"/>
          <w:szCs w:val="22"/>
          <w:lang w:val="uk-UA" w:eastAsia="en-US"/>
        </w:rPr>
        <w:t xml:space="preserve">Продемонструвати та пояснити </w:t>
      </w:r>
      <w:r w:rsidR="00B141AE">
        <w:rPr>
          <w:rFonts w:asciiTheme="minorHAnsi" w:eastAsiaTheme="minorHAnsi" w:hAnsiTheme="minorHAnsi" w:cstheme="minorBidi"/>
          <w:sz w:val="22"/>
          <w:szCs w:val="22"/>
          <w:lang w:val="uk-UA" w:eastAsia="en-US"/>
        </w:rPr>
        <w:t>особливості,</w:t>
      </w:r>
      <w:r w:rsidRPr="003014B4">
        <w:rPr>
          <w:rFonts w:asciiTheme="minorHAnsi" w:eastAsiaTheme="minorHAnsi" w:hAnsiTheme="minorHAnsi" w:cstheme="minorBidi"/>
          <w:sz w:val="22"/>
          <w:szCs w:val="22"/>
          <w:lang w:val="uk-UA" w:eastAsia="en-US"/>
        </w:rPr>
        <w:t xml:space="preserve"> які виникають під</w:t>
      </w:r>
      <w:r w:rsidR="00B141AE">
        <w:rPr>
          <w:rFonts w:asciiTheme="minorHAnsi" w:eastAsiaTheme="minorHAnsi" w:hAnsiTheme="minorHAnsi" w:cstheme="minorBidi"/>
          <w:sz w:val="22"/>
          <w:szCs w:val="22"/>
          <w:lang w:val="uk-UA" w:eastAsia="en-US"/>
        </w:rPr>
        <w:t xml:space="preserve"> </w:t>
      </w:r>
      <w:r w:rsidRPr="003014B4">
        <w:rPr>
          <w:rFonts w:asciiTheme="minorHAnsi" w:eastAsiaTheme="minorHAnsi" w:hAnsiTheme="minorHAnsi" w:cstheme="minorBidi"/>
          <w:sz w:val="22"/>
          <w:szCs w:val="22"/>
          <w:lang w:val="uk-UA" w:eastAsia="en-US"/>
        </w:rPr>
        <w:t xml:space="preserve">час оцінки </w:t>
      </w:r>
      <w:proofErr w:type="spellStart"/>
      <w:r w:rsidRPr="003014B4">
        <w:rPr>
          <w:rFonts w:asciiTheme="minorHAnsi" w:eastAsiaTheme="minorHAnsi" w:hAnsiTheme="minorHAnsi" w:cstheme="minorBidi"/>
          <w:sz w:val="22"/>
          <w:szCs w:val="22"/>
          <w:lang w:val="uk-UA" w:eastAsia="en-US"/>
        </w:rPr>
        <w:t>психо-емоційного</w:t>
      </w:r>
      <w:proofErr w:type="spellEnd"/>
      <w:r w:rsidRPr="003014B4">
        <w:rPr>
          <w:rFonts w:asciiTheme="minorHAnsi" w:eastAsiaTheme="minorHAnsi" w:hAnsiTheme="minorHAnsi" w:cstheme="minorBidi"/>
          <w:sz w:val="22"/>
          <w:szCs w:val="22"/>
          <w:lang w:val="uk-UA" w:eastAsia="en-US"/>
        </w:rPr>
        <w:t xml:space="preserve"> стану клієнта з ТБ/ХР ТБ</w:t>
      </w:r>
    </w:p>
    <w:p w14:paraId="6DED4CE5" w14:textId="77777777" w:rsidR="002C71CD" w:rsidRDefault="002C71CD" w:rsidP="002C71CD">
      <w:pPr>
        <w:pStyle w:val="rvps2"/>
        <w:numPr>
          <w:ilvl w:val="0"/>
          <w:numId w:val="6"/>
        </w:numPr>
        <w:shd w:val="clear" w:color="auto" w:fill="FFFFFF"/>
        <w:spacing w:before="0" w:beforeAutospacing="0" w:after="0" w:afterAutospacing="0"/>
        <w:jc w:val="both"/>
        <w:rPr>
          <w:rFonts w:asciiTheme="minorHAnsi" w:eastAsiaTheme="minorHAnsi" w:hAnsiTheme="minorHAnsi" w:cstheme="minorBidi"/>
          <w:sz w:val="22"/>
          <w:szCs w:val="22"/>
          <w:lang w:val="uk-UA" w:eastAsia="en-US"/>
        </w:rPr>
      </w:pPr>
      <w:r w:rsidRPr="00BC571A">
        <w:rPr>
          <w:rFonts w:asciiTheme="minorHAnsi" w:eastAsiaTheme="minorHAnsi" w:hAnsiTheme="minorHAnsi" w:cstheme="minorBidi"/>
          <w:sz w:val="22"/>
          <w:szCs w:val="22"/>
          <w:lang w:val="uk-UA" w:eastAsia="en-US"/>
        </w:rPr>
        <w:t>Інтерпретація результату</w:t>
      </w:r>
      <w:r w:rsidRPr="00596613">
        <w:rPr>
          <w:rFonts w:asciiTheme="minorHAnsi" w:eastAsiaTheme="minorHAnsi" w:hAnsiTheme="minorHAnsi" w:cstheme="minorBidi"/>
          <w:sz w:val="22"/>
          <w:szCs w:val="22"/>
          <w:lang w:val="uk-UA" w:eastAsia="en-US"/>
        </w:rPr>
        <w:t xml:space="preserve"> </w:t>
      </w:r>
      <w:proofErr w:type="spellStart"/>
      <w:r w:rsidRPr="00596613">
        <w:rPr>
          <w:rFonts w:asciiTheme="minorHAnsi" w:eastAsiaTheme="minorHAnsi" w:hAnsiTheme="minorHAnsi" w:cstheme="minorBidi"/>
          <w:sz w:val="22"/>
          <w:szCs w:val="22"/>
          <w:lang w:val="uk-UA" w:eastAsia="en-US"/>
        </w:rPr>
        <w:t>психо-емоційного</w:t>
      </w:r>
      <w:proofErr w:type="spellEnd"/>
      <w:r w:rsidRPr="00596613">
        <w:rPr>
          <w:rFonts w:asciiTheme="minorHAnsi" w:eastAsiaTheme="minorHAnsi" w:hAnsiTheme="minorHAnsi" w:cstheme="minorBidi"/>
          <w:sz w:val="22"/>
          <w:szCs w:val="22"/>
          <w:lang w:val="uk-UA" w:eastAsia="en-US"/>
        </w:rPr>
        <w:t xml:space="preserve"> стану клієнта з ТБ/ХР ТБ</w:t>
      </w:r>
    </w:p>
    <w:p w14:paraId="43ABCD53" w14:textId="77777777" w:rsidR="002C71CD" w:rsidRDefault="002C71CD" w:rsidP="002C71CD">
      <w:pPr>
        <w:pStyle w:val="rvps2"/>
        <w:numPr>
          <w:ilvl w:val="0"/>
          <w:numId w:val="6"/>
        </w:numPr>
        <w:shd w:val="clear" w:color="auto" w:fill="FFFFFF"/>
        <w:spacing w:before="0" w:beforeAutospacing="0" w:after="0" w:afterAutospacing="0"/>
        <w:jc w:val="both"/>
        <w:rPr>
          <w:rFonts w:asciiTheme="minorHAnsi" w:eastAsiaTheme="minorHAnsi" w:hAnsiTheme="minorHAnsi" w:cstheme="minorBidi"/>
          <w:sz w:val="22"/>
          <w:szCs w:val="22"/>
          <w:lang w:val="uk-UA" w:eastAsia="en-US"/>
        </w:rPr>
      </w:pPr>
      <w:r>
        <w:rPr>
          <w:rFonts w:asciiTheme="minorHAnsi" w:eastAsiaTheme="minorHAnsi" w:hAnsiTheme="minorHAnsi" w:cstheme="minorBidi"/>
          <w:sz w:val="22"/>
          <w:szCs w:val="22"/>
          <w:lang w:val="uk-UA" w:eastAsia="en-US"/>
        </w:rPr>
        <w:t>Ознайомити з етапами мотиваційного консультування, визначення стадії змін поведінки хворого</w:t>
      </w:r>
    </w:p>
    <w:p w14:paraId="30F0C4CA" w14:textId="0A9B578D" w:rsidR="002C71CD" w:rsidRDefault="002C71CD" w:rsidP="002C71CD">
      <w:pPr>
        <w:pStyle w:val="rvps2"/>
        <w:numPr>
          <w:ilvl w:val="0"/>
          <w:numId w:val="6"/>
        </w:numPr>
        <w:shd w:val="clear" w:color="auto" w:fill="FFFFFF"/>
        <w:spacing w:before="0" w:beforeAutospacing="0" w:after="0" w:afterAutospacing="0"/>
        <w:jc w:val="both"/>
        <w:rPr>
          <w:rFonts w:asciiTheme="minorHAnsi" w:eastAsiaTheme="minorHAnsi" w:hAnsiTheme="minorHAnsi" w:cstheme="minorBidi"/>
          <w:sz w:val="22"/>
          <w:szCs w:val="22"/>
          <w:lang w:val="uk-UA" w:eastAsia="en-US"/>
        </w:rPr>
      </w:pPr>
      <w:r w:rsidRPr="003014B4">
        <w:rPr>
          <w:rFonts w:asciiTheme="minorHAnsi" w:eastAsiaTheme="minorHAnsi" w:hAnsiTheme="minorHAnsi" w:cstheme="minorBidi"/>
          <w:sz w:val="22"/>
          <w:szCs w:val="22"/>
          <w:lang w:val="uk-UA" w:eastAsia="en-US"/>
        </w:rPr>
        <w:t xml:space="preserve">Продемонструвати та пояснити </w:t>
      </w:r>
      <w:r>
        <w:rPr>
          <w:rFonts w:asciiTheme="minorHAnsi" w:eastAsiaTheme="minorHAnsi" w:hAnsiTheme="minorHAnsi" w:cstheme="minorBidi"/>
          <w:sz w:val="22"/>
          <w:szCs w:val="22"/>
          <w:lang w:val="uk-UA" w:eastAsia="en-US"/>
        </w:rPr>
        <w:t>ефективні кроки соціальних працівників для</w:t>
      </w:r>
      <w:r w:rsidRPr="003014B4">
        <w:rPr>
          <w:rFonts w:asciiTheme="minorHAnsi" w:eastAsiaTheme="minorHAnsi" w:hAnsiTheme="minorHAnsi" w:cstheme="minorBidi"/>
          <w:sz w:val="22"/>
          <w:szCs w:val="22"/>
          <w:lang w:val="uk-UA" w:eastAsia="en-US"/>
        </w:rPr>
        <w:t xml:space="preserve"> </w:t>
      </w:r>
      <w:r>
        <w:rPr>
          <w:rFonts w:asciiTheme="minorHAnsi" w:eastAsiaTheme="minorHAnsi" w:hAnsiTheme="minorHAnsi" w:cstheme="minorBidi"/>
          <w:sz w:val="22"/>
          <w:szCs w:val="22"/>
          <w:lang w:val="uk-UA" w:eastAsia="en-US"/>
        </w:rPr>
        <w:t xml:space="preserve">результативного мотиваційного консультування </w:t>
      </w:r>
      <w:r w:rsidRPr="003014B4">
        <w:rPr>
          <w:rFonts w:asciiTheme="minorHAnsi" w:eastAsiaTheme="minorHAnsi" w:hAnsiTheme="minorHAnsi" w:cstheme="minorBidi"/>
          <w:sz w:val="22"/>
          <w:szCs w:val="22"/>
          <w:lang w:val="uk-UA" w:eastAsia="en-US"/>
        </w:rPr>
        <w:t>клієнт</w:t>
      </w:r>
      <w:r>
        <w:rPr>
          <w:rFonts w:asciiTheme="minorHAnsi" w:eastAsiaTheme="minorHAnsi" w:hAnsiTheme="minorHAnsi" w:cstheme="minorBidi"/>
          <w:sz w:val="22"/>
          <w:szCs w:val="22"/>
          <w:lang w:val="uk-UA" w:eastAsia="en-US"/>
        </w:rPr>
        <w:t xml:space="preserve">ів </w:t>
      </w:r>
      <w:r w:rsidRPr="003014B4">
        <w:rPr>
          <w:rFonts w:asciiTheme="minorHAnsi" w:eastAsiaTheme="minorHAnsi" w:hAnsiTheme="minorHAnsi" w:cstheme="minorBidi"/>
          <w:sz w:val="22"/>
          <w:szCs w:val="22"/>
          <w:lang w:val="uk-UA" w:eastAsia="en-US"/>
        </w:rPr>
        <w:t>з ТБ/ХР ТБ</w:t>
      </w:r>
    </w:p>
    <w:p w14:paraId="047A8342" w14:textId="0A280F9B" w:rsidR="00B141AE" w:rsidRPr="00B352CC" w:rsidRDefault="00B141AE" w:rsidP="002C71CD">
      <w:pPr>
        <w:pStyle w:val="rvps2"/>
        <w:numPr>
          <w:ilvl w:val="0"/>
          <w:numId w:val="6"/>
        </w:numPr>
        <w:shd w:val="clear" w:color="auto" w:fill="FFFFFF"/>
        <w:spacing w:before="0" w:beforeAutospacing="0" w:after="0" w:afterAutospacing="0"/>
        <w:jc w:val="both"/>
        <w:rPr>
          <w:rFonts w:asciiTheme="minorHAnsi" w:eastAsiaTheme="minorHAnsi" w:hAnsiTheme="minorHAnsi" w:cstheme="minorBidi"/>
          <w:sz w:val="22"/>
          <w:szCs w:val="22"/>
          <w:lang w:val="uk-UA" w:eastAsia="en-US"/>
        </w:rPr>
      </w:pPr>
      <w:r>
        <w:rPr>
          <w:rFonts w:asciiTheme="minorHAnsi" w:eastAsiaTheme="minorHAnsi" w:hAnsiTheme="minorHAnsi" w:cstheme="minorBidi"/>
          <w:sz w:val="22"/>
          <w:szCs w:val="22"/>
          <w:lang w:val="uk-UA" w:eastAsia="en-US"/>
        </w:rPr>
        <w:t>Розробка тестів з оцінки засвоєного матеріалу</w:t>
      </w:r>
    </w:p>
    <w:p w14:paraId="1FBA58D8" w14:textId="77777777" w:rsidR="002C71CD" w:rsidRPr="00BC571A" w:rsidRDefault="002C71CD" w:rsidP="002C71CD">
      <w:pPr>
        <w:tabs>
          <w:tab w:val="left" w:pos="0"/>
        </w:tabs>
        <w:spacing w:after="0" w:line="240" w:lineRule="auto"/>
        <w:rPr>
          <w:lang w:val="uk-UA"/>
        </w:rPr>
      </w:pPr>
    </w:p>
    <w:p w14:paraId="4AEF19AE" w14:textId="77777777" w:rsidR="002C71CD" w:rsidRPr="00596613" w:rsidRDefault="002C71CD" w:rsidP="002C71CD">
      <w:pPr>
        <w:tabs>
          <w:tab w:val="left" w:pos="142"/>
        </w:tabs>
        <w:spacing w:after="0" w:line="240" w:lineRule="auto"/>
        <w:rPr>
          <w:b/>
          <w:bCs/>
          <w:lang w:val="uk-UA"/>
        </w:rPr>
      </w:pPr>
      <w:r w:rsidRPr="00596613">
        <w:rPr>
          <w:b/>
          <w:bCs/>
          <w:lang w:val="uk-UA"/>
        </w:rPr>
        <w:t>1.5. Цільова аудиторія:</w:t>
      </w:r>
    </w:p>
    <w:p w14:paraId="51B8FF6D" w14:textId="77777777" w:rsidR="002C71CD" w:rsidRDefault="002C71CD" w:rsidP="002C71CD">
      <w:pPr>
        <w:pStyle w:val="a3"/>
        <w:widowControl w:val="0"/>
        <w:numPr>
          <w:ilvl w:val="0"/>
          <w:numId w:val="4"/>
        </w:numPr>
        <w:tabs>
          <w:tab w:val="left" w:pos="0"/>
        </w:tabs>
        <w:spacing w:after="0" w:line="240" w:lineRule="auto"/>
        <w:contextualSpacing w:val="0"/>
        <w:rPr>
          <w:rFonts w:asciiTheme="minorHAnsi" w:eastAsiaTheme="minorHAnsi" w:hAnsiTheme="minorHAnsi" w:cstheme="minorBidi"/>
          <w:sz w:val="22"/>
        </w:rPr>
      </w:pPr>
      <w:r w:rsidRPr="00BC571A">
        <w:rPr>
          <w:rFonts w:asciiTheme="minorHAnsi" w:eastAsiaTheme="minorHAnsi" w:hAnsiTheme="minorHAnsi" w:cstheme="minorBidi"/>
          <w:sz w:val="22"/>
        </w:rPr>
        <w:t xml:space="preserve">Соціальні працівники </w:t>
      </w:r>
    </w:p>
    <w:p w14:paraId="4B5EF1A4" w14:textId="77777777" w:rsidR="001D0935" w:rsidRPr="008D7392" w:rsidRDefault="001D0935" w:rsidP="008D7392">
      <w:pPr>
        <w:pStyle w:val="Default"/>
        <w:jc w:val="both"/>
      </w:pPr>
    </w:p>
    <w:p w14:paraId="14690FA0" w14:textId="45AAC135" w:rsidR="001D0935" w:rsidRPr="008D7392" w:rsidRDefault="001D0935" w:rsidP="008D7392">
      <w:pPr>
        <w:jc w:val="both"/>
        <w:rPr>
          <w:rFonts w:ascii="Arial" w:hAnsi="Arial" w:cs="Arial"/>
          <w:sz w:val="24"/>
          <w:szCs w:val="24"/>
        </w:rPr>
      </w:pPr>
      <w:r w:rsidRPr="008D7392">
        <w:rPr>
          <w:rFonts w:ascii="Arial" w:hAnsi="Arial" w:cs="Arial"/>
          <w:sz w:val="24"/>
          <w:szCs w:val="24"/>
        </w:rPr>
        <w:t xml:space="preserve">Предметом конкурсу є резюме кандидата, </w:t>
      </w:r>
      <w:proofErr w:type="spellStart"/>
      <w:r w:rsidRPr="008D7392">
        <w:rPr>
          <w:rFonts w:ascii="Arial" w:hAnsi="Arial" w:cs="Arial"/>
          <w:sz w:val="24"/>
          <w:szCs w:val="24"/>
        </w:rPr>
        <w:t>що</w:t>
      </w:r>
      <w:proofErr w:type="spellEnd"/>
      <w:r w:rsidRPr="008D7392">
        <w:rPr>
          <w:rFonts w:ascii="Arial" w:hAnsi="Arial" w:cs="Arial"/>
          <w:sz w:val="24"/>
          <w:szCs w:val="24"/>
        </w:rPr>
        <w:t xml:space="preserve"> </w:t>
      </w:r>
      <w:proofErr w:type="spellStart"/>
      <w:r w:rsidRPr="008D7392">
        <w:rPr>
          <w:rFonts w:ascii="Arial" w:hAnsi="Arial" w:cs="Arial"/>
          <w:sz w:val="24"/>
          <w:szCs w:val="24"/>
        </w:rPr>
        <w:t>підтверджують</w:t>
      </w:r>
      <w:proofErr w:type="spellEnd"/>
      <w:r w:rsidRPr="008D7392">
        <w:rPr>
          <w:rFonts w:ascii="Arial" w:hAnsi="Arial" w:cs="Arial"/>
          <w:sz w:val="24"/>
          <w:szCs w:val="24"/>
        </w:rPr>
        <w:t xml:space="preserve"> </w:t>
      </w:r>
      <w:proofErr w:type="spellStart"/>
      <w:r w:rsidRPr="008D7392">
        <w:rPr>
          <w:rFonts w:ascii="Arial" w:hAnsi="Arial" w:cs="Arial"/>
          <w:sz w:val="24"/>
          <w:szCs w:val="24"/>
        </w:rPr>
        <w:t>достатню</w:t>
      </w:r>
      <w:proofErr w:type="spellEnd"/>
      <w:r w:rsidRPr="008D7392">
        <w:rPr>
          <w:rFonts w:ascii="Arial" w:hAnsi="Arial" w:cs="Arial"/>
          <w:sz w:val="24"/>
          <w:szCs w:val="24"/>
        </w:rPr>
        <w:t xml:space="preserve"> </w:t>
      </w:r>
      <w:proofErr w:type="spellStart"/>
      <w:r w:rsidRPr="008D7392">
        <w:rPr>
          <w:rFonts w:ascii="Arial" w:hAnsi="Arial" w:cs="Arial"/>
          <w:sz w:val="24"/>
          <w:szCs w:val="24"/>
        </w:rPr>
        <w:t>кваліфікацію</w:t>
      </w:r>
      <w:proofErr w:type="spellEnd"/>
      <w:r w:rsidRPr="008D7392">
        <w:rPr>
          <w:rFonts w:ascii="Arial" w:hAnsi="Arial" w:cs="Arial"/>
          <w:sz w:val="24"/>
          <w:szCs w:val="24"/>
        </w:rPr>
        <w:t xml:space="preserve">, </w:t>
      </w:r>
      <w:proofErr w:type="spellStart"/>
      <w:r w:rsidRPr="008D7392">
        <w:rPr>
          <w:rFonts w:ascii="Arial" w:hAnsi="Arial" w:cs="Arial"/>
          <w:sz w:val="24"/>
          <w:szCs w:val="24"/>
        </w:rPr>
        <w:t>досвід</w:t>
      </w:r>
      <w:proofErr w:type="spellEnd"/>
      <w:r w:rsidRPr="008D7392">
        <w:rPr>
          <w:rFonts w:ascii="Arial" w:hAnsi="Arial" w:cs="Arial"/>
          <w:sz w:val="24"/>
          <w:szCs w:val="24"/>
        </w:rPr>
        <w:t xml:space="preserve"> консультанта </w:t>
      </w:r>
      <w:r w:rsidR="003113FF">
        <w:rPr>
          <w:rFonts w:ascii="Arial" w:hAnsi="Arial" w:cs="Arial"/>
          <w:sz w:val="24"/>
          <w:szCs w:val="24"/>
          <w:lang w:val="uk-UA"/>
        </w:rPr>
        <w:t>для</w:t>
      </w:r>
      <w:r w:rsidRPr="008D7392">
        <w:rPr>
          <w:rFonts w:ascii="Arial" w:hAnsi="Arial" w:cs="Arial"/>
          <w:sz w:val="24"/>
          <w:szCs w:val="24"/>
        </w:rPr>
        <w:t xml:space="preserve"> </w:t>
      </w:r>
      <w:proofErr w:type="spellStart"/>
      <w:r w:rsidRPr="008D7392">
        <w:rPr>
          <w:rFonts w:ascii="Arial" w:hAnsi="Arial" w:cs="Arial"/>
          <w:sz w:val="24"/>
          <w:szCs w:val="24"/>
        </w:rPr>
        <w:t>виконанн</w:t>
      </w:r>
      <w:proofErr w:type="spellEnd"/>
      <w:r w:rsidR="003113FF">
        <w:rPr>
          <w:rFonts w:ascii="Arial" w:hAnsi="Arial" w:cs="Arial"/>
          <w:sz w:val="24"/>
          <w:szCs w:val="24"/>
          <w:lang w:val="uk-UA"/>
        </w:rPr>
        <w:t xml:space="preserve">я </w:t>
      </w:r>
      <w:proofErr w:type="spellStart"/>
      <w:r w:rsidRPr="008D7392">
        <w:rPr>
          <w:rFonts w:ascii="Arial" w:hAnsi="Arial" w:cs="Arial"/>
          <w:sz w:val="24"/>
          <w:szCs w:val="24"/>
        </w:rPr>
        <w:t>даної</w:t>
      </w:r>
      <w:proofErr w:type="spellEnd"/>
      <w:r w:rsidRPr="008D7392">
        <w:rPr>
          <w:rFonts w:ascii="Arial" w:hAnsi="Arial" w:cs="Arial"/>
          <w:sz w:val="24"/>
          <w:szCs w:val="24"/>
        </w:rPr>
        <w:t xml:space="preserve"> </w:t>
      </w:r>
      <w:proofErr w:type="spellStart"/>
      <w:r w:rsidRPr="008D7392">
        <w:rPr>
          <w:rFonts w:ascii="Arial" w:hAnsi="Arial" w:cs="Arial"/>
          <w:sz w:val="24"/>
          <w:szCs w:val="24"/>
        </w:rPr>
        <w:t>роботи</w:t>
      </w:r>
      <w:proofErr w:type="spellEnd"/>
      <w:r w:rsidR="003113FF" w:rsidRPr="003113FF">
        <w:rPr>
          <w:rFonts w:ascii="Arial" w:hAnsi="Arial" w:cs="Arial"/>
          <w:sz w:val="24"/>
          <w:szCs w:val="24"/>
        </w:rPr>
        <w:t xml:space="preserve"> </w:t>
      </w:r>
      <w:r w:rsidR="003113FF" w:rsidRPr="008D7392">
        <w:rPr>
          <w:rFonts w:ascii="Arial" w:hAnsi="Arial" w:cs="Arial"/>
          <w:sz w:val="24"/>
          <w:szCs w:val="24"/>
        </w:rPr>
        <w:t xml:space="preserve">та </w:t>
      </w:r>
      <w:r w:rsidR="003113FF">
        <w:rPr>
          <w:rFonts w:ascii="Arial" w:hAnsi="Arial" w:cs="Arial"/>
          <w:sz w:val="24"/>
          <w:szCs w:val="24"/>
          <w:lang w:val="uk-UA"/>
        </w:rPr>
        <w:t>цінову пропозицію</w:t>
      </w:r>
    </w:p>
    <w:p w14:paraId="0E4DEF60" w14:textId="77777777" w:rsidR="006C40B9" w:rsidRPr="008D7392" w:rsidRDefault="006C40B9" w:rsidP="008D7392">
      <w:pPr>
        <w:spacing w:after="0" w:line="240" w:lineRule="auto"/>
        <w:jc w:val="both"/>
        <w:rPr>
          <w:rFonts w:ascii="Arial" w:hAnsi="Arial" w:cs="Arial"/>
          <w:b/>
          <w:sz w:val="24"/>
          <w:szCs w:val="24"/>
          <w:lang w:val="uk-UA"/>
        </w:rPr>
      </w:pPr>
      <w:r w:rsidRPr="008D7392">
        <w:rPr>
          <w:rFonts w:ascii="Arial" w:hAnsi="Arial" w:cs="Arial"/>
          <w:b/>
          <w:sz w:val="24"/>
          <w:szCs w:val="24"/>
          <w:lang w:val="uk-UA"/>
        </w:rPr>
        <w:t>Обсяг робіт:</w:t>
      </w:r>
    </w:p>
    <w:p w14:paraId="11E11074" w14:textId="5E3D3214" w:rsidR="006C40B9" w:rsidRPr="008D7392" w:rsidRDefault="006C40B9" w:rsidP="008D7392">
      <w:pPr>
        <w:spacing w:after="0" w:line="240" w:lineRule="auto"/>
        <w:jc w:val="both"/>
        <w:rPr>
          <w:rFonts w:ascii="Arial" w:hAnsi="Arial" w:cs="Arial"/>
          <w:sz w:val="24"/>
          <w:szCs w:val="24"/>
          <w:lang w:val="uk-UA"/>
        </w:rPr>
      </w:pPr>
      <w:r w:rsidRPr="008D7392">
        <w:rPr>
          <w:rFonts w:ascii="Arial" w:hAnsi="Arial" w:cs="Arial"/>
          <w:sz w:val="24"/>
          <w:szCs w:val="24"/>
          <w:lang w:val="uk-UA"/>
        </w:rPr>
        <w:t xml:space="preserve">Очікується, що </w:t>
      </w:r>
      <w:r w:rsidR="004C6AE9">
        <w:rPr>
          <w:rFonts w:ascii="Arial" w:hAnsi="Arial" w:cs="Arial"/>
          <w:sz w:val="24"/>
          <w:szCs w:val="24"/>
          <w:lang w:val="uk-UA"/>
        </w:rPr>
        <w:t>даний обсяг робіт буде реалізований 1 консульта</w:t>
      </w:r>
      <w:r w:rsidR="000B60D3">
        <w:rPr>
          <w:rFonts w:ascii="Arial" w:hAnsi="Arial" w:cs="Arial"/>
          <w:sz w:val="24"/>
          <w:szCs w:val="24"/>
          <w:lang w:val="uk-UA"/>
        </w:rPr>
        <w:t>нт</w:t>
      </w:r>
      <w:r w:rsidR="003113FF">
        <w:rPr>
          <w:rFonts w:ascii="Arial" w:hAnsi="Arial" w:cs="Arial"/>
          <w:sz w:val="24"/>
          <w:szCs w:val="24"/>
          <w:lang w:val="uk-UA"/>
        </w:rPr>
        <w:t xml:space="preserve">ом </w:t>
      </w:r>
      <w:proofErr w:type="spellStart"/>
      <w:r w:rsidR="004C6AE9">
        <w:rPr>
          <w:rFonts w:ascii="Arial" w:hAnsi="Arial" w:cs="Arial"/>
          <w:sz w:val="24"/>
          <w:szCs w:val="24"/>
          <w:lang w:val="uk-UA"/>
        </w:rPr>
        <w:t xml:space="preserve"> за</w:t>
      </w:r>
      <w:proofErr w:type="spellEnd"/>
      <w:r w:rsidR="004C6AE9">
        <w:rPr>
          <w:rFonts w:ascii="Arial" w:hAnsi="Arial" w:cs="Arial"/>
          <w:sz w:val="24"/>
          <w:szCs w:val="24"/>
          <w:lang w:val="uk-UA"/>
        </w:rPr>
        <w:t xml:space="preserve"> 10 робочих днів </w:t>
      </w:r>
      <w:r w:rsidR="002C3081">
        <w:rPr>
          <w:rFonts w:ascii="Arial" w:hAnsi="Arial" w:cs="Arial"/>
          <w:sz w:val="24"/>
          <w:szCs w:val="24"/>
          <w:lang w:val="uk-UA"/>
        </w:rPr>
        <w:t>впродовж квітня – червня 2021</w:t>
      </w:r>
    </w:p>
    <w:p w14:paraId="0240E505" w14:textId="77777777" w:rsidR="006C40B9" w:rsidRPr="008D7392" w:rsidRDefault="006C40B9" w:rsidP="008D7392">
      <w:pPr>
        <w:spacing w:after="0" w:line="240" w:lineRule="auto"/>
        <w:jc w:val="both"/>
        <w:rPr>
          <w:rFonts w:ascii="Arial" w:hAnsi="Arial" w:cs="Arial"/>
          <w:b/>
          <w:sz w:val="24"/>
          <w:szCs w:val="24"/>
          <w:lang w:val="uk-UA"/>
        </w:rPr>
      </w:pPr>
      <w:r w:rsidRPr="008D7392">
        <w:rPr>
          <w:rFonts w:ascii="Arial" w:hAnsi="Arial" w:cs="Arial"/>
          <w:b/>
          <w:sz w:val="24"/>
          <w:szCs w:val="24"/>
          <w:lang w:val="uk-UA"/>
        </w:rPr>
        <w:t>Завдання:</w:t>
      </w:r>
    </w:p>
    <w:p w14:paraId="4749E508" w14:textId="335BB8EC" w:rsidR="003C1219" w:rsidRDefault="003C1219" w:rsidP="008D7392">
      <w:pPr>
        <w:pStyle w:val="Default"/>
        <w:numPr>
          <w:ilvl w:val="0"/>
          <w:numId w:val="2"/>
        </w:numPr>
        <w:jc w:val="both"/>
        <w:rPr>
          <w:lang w:val="uk-UA"/>
        </w:rPr>
      </w:pPr>
      <w:r>
        <w:rPr>
          <w:lang w:val="uk-UA"/>
        </w:rPr>
        <w:t xml:space="preserve"> Підготовка пропозиції щодо сценарію тренінгового модулю, її погодження з керівником напрямку</w:t>
      </w:r>
    </w:p>
    <w:p w14:paraId="5BF46B94" w14:textId="785CE0CA" w:rsidR="006C40B9" w:rsidRDefault="003C1219" w:rsidP="008D7392">
      <w:pPr>
        <w:pStyle w:val="Default"/>
        <w:numPr>
          <w:ilvl w:val="0"/>
          <w:numId w:val="2"/>
        </w:numPr>
        <w:jc w:val="both"/>
        <w:rPr>
          <w:lang w:val="uk-UA"/>
        </w:rPr>
      </w:pPr>
      <w:r>
        <w:rPr>
          <w:lang w:val="uk-UA"/>
        </w:rPr>
        <w:t>Підготовка опису тренінгового модулю, його погодження з керівником напрямку</w:t>
      </w:r>
      <w:r w:rsidR="00E905ED">
        <w:rPr>
          <w:lang w:val="uk-UA"/>
        </w:rPr>
        <w:t>.</w:t>
      </w:r>
    </w:p>
    <w:p w14:paraId="1E2895B4" w14:textId="0F785777" w:rsidR="00E905ED" w:rsidRDefault="00E905ED" w:rsidP="008D7392">
      <w:pPr>
        <w:pStyle w:val="Default"/>
        <w:numPr>
          <w:ilvl w:val="0"/>
          <w:numId w:val="2"/>
        </w:numPr>
        <w:jc w:val="both"/>
        <w:rPr>
          <w:lang w:val="uk-UA"/>
        </w:rPr>
      </w:pPr>
      <w:r>
        <w:rPr>
          <w:lang w:val="uk-UA"/>
        </w:rPr>
        <w:t>Пілотування тренінгового модулю .</w:t>
      </w:r>
    </w:p>
    <w:p w14:paraId="248BD3A8" w14:textId="16C016BF" w:rsidR="003C1219" w:rsidRDefault="003C1219" w:rsidP="008D7392">
      <w:pPr>
        <w:pStyle w:val="Default"/>
        <w:numPr>
          <w:ilvl w:val="0"/>
          <w:numId w:val="2"/>
        </w:numPr>
        <w:jc w:val="both"/>
        <w:rPr>
          <w:lang w:val="uk-UA"/>
        </w:rPr>
      </w:pPr>
      <w:r>
        <w:rPr>
          <w:lang w:val="uk-UA"/>
        </w:rPr>
        <w:t xml:space="preserve">Співпраця з фахівцями, що здійснюють </w:t>
      </w:r>
      <w:r w:rsidR="00E905ED">
        <w:rPr>
          <w:lang w:val="uk-UA"/>
        </w:rPr>
        <w:t xml:space="preserve">зйомку </w:t>
      </w:r>
      <w:r w:rsidRPr="00E905ED">
        <w:rPr>
          <w:lang w:val="uk-UA"/>
        </w:rPr>
        <w:t xml:space="preserve"> відео-тренінгу</w:t>
      </w:r>
      <w:r w:rsidR="00E905ED">
        <w:rPr>
          <w:lang w:val="uk-UA"/>
        </w:rPr>
        <w:t>, участь у зйомці</w:t>
      </w:r>
    </w:p>
    <w:p w14:paraId="4ACFF477" w14:textId="77777777" w:rsidR="006C40B9" w:rsidRPr="002C3081" w:rsidRDefault="006C40B9" w:rsidP="004C6AE9">
      <w:pPr>
        <w:spacing w:after="0" w:line="240" w:lineRule="auto"/>
        <w:jc w:val="both"/>
        <w:rPr>
          <w:rFonts w:ascii="Arial" w:hAnsi="Arial" w:cs="Arial"/>
          <w:sz w:val="24"/>
          <w:szCs w:val="24"/>
          <w:lang w:val="uk-UA"/>
        </w:rPr>
      </w:pPr>
    </w:p>
    <w:p w14:paraId="26E2620F" w14:textId="77777777" w:rsidR="00140928" w:rsidRPr="00A320B9" w:rsidRDefault="00140928" w:rsidP="008D7392">
      <w:pPr>
        <w:autoSpaceDE w:val="0"/>
        <w:autoSpaceDN w:val="0"/>
        <w:adjustRightInd w:val="0"/>
        <w:spacing w:after="0" w:line="240" w:lineRule="auto"/>
        <w:jc w:val="both"/>
        <w:rPr>
          <w:rFonts w:ascii="Arial" w:hAnsi="Arial" w:cs="Arial"/>
          <w:color w:val="000000"/>
          <w:sz w:val="24"/>
          <w:szCs w:val="24"/>
          <w:lang w:val="uk-UA"/>
        </w:rPr>
      </w:pPr>
      <w:r w:rsidRPr="00A320B9">
        <w:rPr>
          <w:rFonts w:ascii="Arial" w:hAnsi="Arial" w:cs="Arial"/>
          <w:b/>
          <w:bCs/>
          <w:sz w:val="24"/>
          <w:szCs w:val="24"/>
          <w:lang w:val="uk-UA"/>
        </w:rPr>
        <w:t>Вимоги до учасників конкурсу</w:t>
      </w:r>
    </w:p>
    <w:p w14:paraId="55D89158" w14:textId="6DADD0A7" w:rsidR="00140928" w:rsidRDefault="00140928" w:rsidP="008D7392">
      <w:pPr>
        <w:autoSpaceDE w:val="0"/>
        <w:autoSpaceDN w:val="0"/>
        <w:adjustRightInd w:val="0"/>
        <w:spacing w:after="29" w:line="240" w:lineRule="auto"/>
        <w:jc w:val="both"/>
        <w:rPr>
          <w:rFonts w:ascii="Arial" w:hAnsi="Arial" w:cs="Arial"/>
          <w:color w:val="000000"/>
          <w:sz w:val="24"/>
          <w:szCs w:val="24"/>
          <w:lang w:val="uk-UA"/>
        </w:rPr>
      </w:pPr>
      <w:r w:rsidRPr="008D7392">
        <w:rPr>
          <w:rFonts w:ascii="Arial" w:hAnsi="Arial" w:cs="Arial"/>
          <w:color w:val="000000"/>
          <w:sz w:val="24"/>
          <w:szCs w:val="24"/>
          <w:lang w:val="uk-UA"/>
        </w:rPr>
        <w:t xml:space="preserve">Освіта </w:t>
      </w:r>
      <w:r w:rsidR="008D7392">
        <w:rPr>
          <w:rFonts w:ascii="Arial" w:hAnsi="Arial" w:cs="Arial"/>
          <w:color w:val="000000"/>
          <w:sz w:val="24"/>
          <w:szCs w:val="24"/>
          <w:lang w:val="uk-UA"/>
        </w:rPr>
        <w:t xml:space="preserve">вища </w:t>
      </w:r>
      <w:r w:rsidRPr="008D7392">
        <w:rPr>
          <w:rFonts w:ascii="Arial" w:hAnsi="Arial" w:cs="Arial"/>
          <w:color w:val="000000"/>
          <w:sz w:val="24"/>
          <w:szCs w:val="24"/>
          <w:lang w:val="uk-UA"/>
        </w:rPr>
        <w:t xml:space="preserve">медична або </w:t>
      </w:r>
      <w:r w:rsidRPr="008D7392">
        <w:rPr>
          <w:rFonts w:ascii="Arial" w:hAnsi="Arial" w:cs="Arial"/>
          <w:color w:val="000000"/>
          <w:sz w:val="24"/>
          <w:szCs w:val="24"/>
          <w:lang w:val="en-US"/>
        </w:rPr>
        <w:t>Public</w:t>
      </w:r>
      <w:r w:rsidRPr="00A320B9">
        <w:rPr>
          <w:rFonts w:ascii="Arial" w:hAnsi="Arial" w:cs="Arial"/>
          <w:color w:val="000000"/>
          <w:sz w:val="24"/>
          <w:szCs w:val="24"/>
          <w:lang w:val="uk-UA"/>
        </w:rPr>
        <w:t xml:space="preserve"> </w:t>
      </w:r>
      <w:r w:rsidRPr="008D7392">
        <w:rPr>
          <w:rFonts w:ascii="Arial" w:hAnsi="Arial" w:cs="Arial"/>
          <w:color w:val="000000"/>
          <w:sz w:val="24"/>
          <w:szCs w:val="24"/>
          <w:lang w:val="en-US"/>
        </w:rPr>
        <w:t>Health</w:t>
      </w:r>
      <w:r w:rsidR="008D7392">
        <w:rPr>
          <w:rFonts w:ascii="Arial" w:hAnsi="Arial" w:cs="Arial"/>
          <w:color w:val="000000"/>
          <w:sz w:val="24"/>
          <w:szCs w:val="24"/>
          <w:lang w:val="uk-UA"/>
        </w:rPr>
        <w:t xml:space="preserve">, підготовка з питань </w:t>
      </w:r>
      <w:r w:rsidR="002C71CD">
        <w:rPr>
          <w:rFonts w:ascii="Arial" w:hAnsi="Arial" w:cs="Arial"/>
          <w:color w:val="000000"/>
          <w:sz w:val="24"/>
          <w:szCs w:val="24"/>
          <w:lang w:val="uk-UA"/>
        </w:rPr>
        <w:t xml:space="preserve">психічного здоров’я </w:t>
      </w:r>
      <w:r w:rsidR="008D7392">
        <w:rPr>
          <w:rFonts w:ascii="Arial" w:hAnsi="Arial" w:cs="Arial"/>
          <w:color w:val="000000"/>
          <w:sz w:val="24"/>
          <w:szCs w:val="24"/>
          <w:lang w:val="uk-UA"/>
        </w:rPr>
        <w:t xml:space="preserve"> розцінюється як перевага</w:t>
      </w:r>
    </w:p>
    <w:p w14:paraId="402A979F" w14:textId="4FFB3A15" w:rsidR="002C71CD" w:rsidRPr="008D7392" w:rsidRDefault="002C71CD" w:rsidP="008D7392">
      <w:pPr>
        <w:autoSpaceDE w:val="0"/>
        <w:autoSpaceDN w:val="0"/>
        <w:adjustRightInd w:val="0"/>
        <w:spacing w:after="29" w:line="240" w:lineRule="auto"/>
        <w:jc w:val="both"/>
        <w:rPr>
          <w:rFonts w:ascii="Arial" w:hAnsi="Arial" w:cs="Arial"/>
          <w:color w:val="000000"/>
          <w:sz w:val="24"/>
          <w:szCs w:val="24"/>
          <w:lang w:val="uk-UA"/>
        </w:rPr>
      </w:pPr>
      <w:r w:rsidRPr="008D7392">
        <w:rPr>
          <w:rFonts w:ascii="Arial" w:hAnsi="Arial" w:cs="Arial"/>
          <w:color w:val="000000"/>
          <w:sz w:val="24"/>
          <w:szCs w:val="24"/>
          <w:lang w:val="uk-UA"/>
        </w:rPr>
        <w:t xml:space="preserve">Освіта </w:t>
      </w:r>
      <w:r>
        <w:rPr>
          <w:rFonts w:ascii="Arial" w:hAnsi="Arial" w:cs="Arial"/>
          <w:color w:val="000000"/>
          <w:sz w:val="24"/>
          <w:szCs w:val="24"/>
          <w:lang w:val="uk-UA"/>
        </w:rPr>
        <w:t xml:space="preserve">вища </w:t>
      </w:r>
      <w:r w:rsidR="009A3CA7">
        <w:rPr>
          <w:rFonts w:ascii="Arial" w:hAnsi="Arial" w:cs="Arial"/>
          <w:color w:val="000000"/>
          <w:sz w:val="24"/>
          <w:szCs w:val="24"/>
          <w:lang w:val="uk-UA"/>
        </w:rPr>
        <w:t>за спеціальністю «Психологія»</w:t>
      </w:r>
    </w:p>
    <w:p w14:paraId="704CCA23" w14:textId="5ED6C327" w:rsidR="00140928" w:rsidRDefault="00140928" w:rsidP="008D7392">
      <w:pPr>
        <w:autoSpaceDE w:val="0"/>
        <w:autoSpaceDN w:val="0"/>
        <w:adjustRightInd w:val="0"/>
        <w:spacing w:after="29" w:line="240" w:lineRule="auto"/>
        <w:jc w:val="both"/>
        <w:rPr>
          <w:rFonts w:ascii="Arial" w:hAnsi="Arial" w:cs="Arial"/>
          <w:color w:val="000000"/>
          <w:sz w:val="24"/>
          <w:szCs w:val="24"/>
          <w:lang w:val="uk-UA"/>
        </w:rPr>
      </w:pPr>
      <w:r w:rsidRPr="008D7392">
        <w:rPr>
          <w:rFonts w:ascii="Arial" w:hAnsi="Arial" w:cs="Arial"/>
          <w:color w:val="000000"/>
          <w:sz w:val="24"/>
          <w:szCs w:val="24"/>
          <w:lang w:val="uk-UA"/>
        </w:rPr>
        <w:t>Досвід роботи з впровадження ТБ, ТБ/ВІЛ програм/проектів</w:t>
      </w:r>
    </w:p>
    <w:p w14:paraId="70099C90" w14:textId="17C5D185" w:rsidR="002C71CD" w:rsidRDefault="002C71CD" w:rsidP="008D7392">
      <w:pPr>
        <w:autoSpaceDE w:val="0"/>
        <w:autoSpaceDN w:val="0"/>
        <w:adjustRightInd w:val="0"/>
        <w:spacing w:after="29" w:line="240" w:lineRule="auto"/>
        <w:jc w:val="both"/>
        <w:rPr>
          <w:rFonts w:ascii="Arial" w:hAnsi="Arial" w:cs="Arial"/>
          <w:color w:val="000000"/>
          <w:sz w:val="24"/>
          <w:szCs w:val="24"/>
          <w:lang w:val="uk-UA"/>
        </w:rPr>
      </w:pPr>
      <w:r>
        <w:rPr>
          <w:rFonts w:ascii="Arial" w:hAnsi="Arial" w:cs="Arial"/>
          <w:color w:val="000000"/>
          <w:sz w:val="24"/>
          <w:szCs w:val="24"/>
          <w:lang w:val="uk-UA"/>
        </w:rPr>
        <w:t xml:space="preserve">Досвід з розробки тренінгових </w:t>
      </w:r>
      <w:proofErr w:type="spellStart"/>
      <w:r>
        <w:rPr>
          <w:rFonts w:ascii="Arial" w:hAnsi="Arial" w:cs="Arial"/>
          <w:color w:val="000000"/>
          <w:sz w:val="24"/>
          <w:szCs w:val="24"/>
          <w:lang w:val="uk-UA"/>
        </w:rPr>
        <w:t>модулей</w:t>
      </w:r>
      <w:proofErr w:type="spellEnd"/>
      <w:r>
        <w:rPr>
          <w:rFonts w:ascii="Arial" w:hAnsi="Arial" w:cs="Arial"/>
          <w:color w:val="000000"/>
          <w:sz w:val="24"/>
          <w:szCs w:val="24"/>
          <w:lang w:val="uk-UA"/>
        </w:rPr>
        <w:t xml:space="preserve"> </w:t>
      </w:r>
      <w:r w:rsidR="009A3CA7">
        <w:rPr>
          <w:rFonts w:ascii="Arial" w:hAnsi="Arial" w:cs="Arial"/>
          <w:color w:val="000000"/>
          <w:sz w:val="24"/>
          <w:szCs w:val="24"/>
          <w:lang w:val="uk-UA"/>
        </w:rPr>
        <w:t xml:space="preserve">за напрямком мотиваційне консультування </w:t>
      </w:r>
    </w:p>
    <w:p w14:paraId="1B0398FC" w14:textId="78BA5178" w:rsidR="009A3CA7" w:rsidRPr="008D7392" w:rsidRDefault="009A3CA7" w:rsidP="008D7392">
      <w:pPr>
        <w:autoSpaceDE w:val="0"/>
        <w:autoSpaceDN w:val="0"/>
        <w:adjustRightInd w:val="0"/>
        <w:spacing w:after="29" w:line="240" w:lineRule="auto"/>
        <w:jc w:val="both"/>
        <w:rPr>
          <w:rFonts w:ascii="Arial" w:hAnsi="Arial" w:cs="Arial"/>
          <w:color w:val="000000"/>
          <w:sz w:val="24"/>
          <w:szCs w:val="24"/>
          <w:lang w:val="uk-UA"/>
        </w:rPr>
      </w:pPr>
      <w:r>
        <w:rPr>
          <w:rFonts w:ascii="Arial" w:hAnsi="Arial" w:cs="Arial"/>
          <w:color w:val="000000"/>
          <w:sz w:val="24"/>
          <w:szCs w:val="24"/>
          <w:lang w:val="uk-UA"/>
        </w:rPr>
        <w:t>Практичний досвід проведення мотиваційного консультування</w:t>
      </w:r>
    </w:p>
    <w:p w14:paraId="376EA031" w14:textId="77777777" w:rsidR="00140928" w:rsidRPr="008D7392" w:rsidRDefault="00140928" w:rsidP="008D7392">
      <w:pPr>
        <w:autoSpaceDE w:val="0"/>
        <w:autoSpaceDN w:val="0"/>
        <w:adjustRightInd w:val="0"/>
        <w:spacing w:after="29" w:line="240" w:lineRule="auto"/>
        <w:jc w:val="both"/>
        <w:rPr>
          <w:rFonts w:ascii="Arial" w:hAnsi="Arial" w:cs="Arial"/>
          <w:color w:val="000000"/>
          <w:sz w:val="24"/>
          <w:szCs w:val="24"/>
          <w:lang w:val="uk-UA"/>
        </w:rPr>
      </w:pPr>
      <w:r w:rsidRPr="008D7392">
        <w:rPr>
          <w:rFonts w:ascii="Arial" w:hAnsi="Arial" w:cs="Arial"/>
          <w:color w:val="000000"/>
          <w:sz w:val="24"/>
          <w:szCs w:val="24"/>
          <w:lang w:val="uk-UA"/>
        </w:rPr>
        <w:t>Досвід роботи з НУО, що працюють в сфері ТБ</w:t>
      </w:r>
    </w:p>
    <w:p w14:paraId="70F1539F" w14:textId="77777777" w:rsidR="00140928" w:rsidRPr="008D7392" w:rsidRDefault="00140928" w:rsidP="008D7392">
      <w:pPr>
        <w:autoSpaceDE w:val="0"/>
        <w:autoSpaceDN w:val="0"/>
        <w:adjustRightInd w:val="0"/>
        <w:spacing w:after="29" w:line="240" w:lineRule="auto"/>
        <w:jc w:val="both"/>
        <w:rPr>
          <w:rFonts w:ascii="Arial" w:hAnsi="Arial" w:cs="Arial"/>
          <w:color w:val="000000"/>
          <w:sz w:val="24"/>
          <w:szCs w:val="24"/>
        </w:rPr>
      </w:pPr>
      <w:proofErr w:type="spellStart"/>
      <w:r w:rsidRPr="008D7392">
        <w:rPr>
          <w:rFonts w:ascii="Arial" w:hAnsi="Arial" w:cs="Arial"/>
          <w:color w:val="000000"/>
          <w:sz w:val="24"/>
          <w:szCs w:val="24"/>
        </w:rPr>
        <w:t>Організованість</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пунктуальність</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вміння</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працювати</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самостійно</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додержуватись</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термінів</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виконання</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робіт</w:t>
      </w:r>
      <w:proofErr w:type="spellEnd"/>
    </w:p>
    <w:p w14:paraId="7521DC64" w14:textId="77777777" w:rsidR="00140928" w:rsidRPr="008D7392" w:rsidRDefault="00140928" w:rsidP="008D7392">
      <w:pPr>
        <w:autoSpaceDE w:val="0"/>
        <w:autoSpaceDN w:val="0"/>
        <w:adjustRightInd w:val="0"/>
        <w:spacing w:after="29" w:line="240" w:lineRule="auto"/>
        <w:jc w:val="both"/>
        <w:rPr>
          <w:rFonts w:ascii="Arial" w:hAnsi="Arial" w:cs="Arial"/>
          <w:color w:val="000000"/>
          <w:sz w:val="24"/>
          <w:szCs w:val="24"/>
        </w:rPr>
      </w:pPr>
      <w:r w:rsidRPr="008D7392">
        <w:rPr>
          <w:rFonts w:ascii="Arial" w:hAnsi="Arial" w:cs="Arial"/>
          <w:color w:val="000000"/>
          <w:sz w:val="24"/>
          <w:szCs w:val="24"/>
          <w:lang w:val="uk-UA"/>
        </w:rPr>
        <w:t>Неупередженість, комунікабельність</w:t>
      </w:r>
      <w:r w:rsidR="008D7392">
        <w:rPr>
          <w:rFonts w:ascii="Arial" w:hAnsi="Arial" w:cs="Arial"/>
          <w:color w:val="000000"/>
          <w:sz w:val="24"/>
          <w:szCs w:val="24"/>
          <w:lang w:val="uk-UA"/>
        </w:rPr>
        <w:t>,</w:t>
      </w:r>
      <w:r w:rsidRPr="008D7392">
        <w:rPr>
          <w:rFonts w:ascii="Arial" w:hAnsi="Arial" w:cs="Arial"/>
          <w:color w:val="000000"/>
          <w:sz w:val="24"/>
          <w:szCs w:val="24"/>
          <w:lang w:val="uk-UA"/>
        </w:rPr>
        <w:t xml:space="preserve"> толерантність</w:t>
      </w:r>
      <w:r w:rsidRPr="008D7392">
        <w:rPr>
          <w:rFonts w:ascii="Arial" w:hAnsi="Arial" w:cs="Arial"/>
          <w:color w:val="000000"/>
          <w:sz w:val="24"/>
          <w:szCs w:val="24"/>
        </w:rPr>
        <w:t xml:space="preserve"> </w:t>
      </w:r>
    </w:p>
    <w:p w14:paraId="2F10DC3E" w14:textId="009492F7" w:rsidR="00140928" w:rsidRPr="008D7392" w:rsidRDefault="00140928" w:rsidP="008D7392">
      <w:pPr>
        <w:autoSpaceDE w:val="0"/>
        <w:autoSpaceDN w:val="0"/>
        <w:adjustRightInd w:val="0"/>
        <w:spacing w:after="0" w:line="240" w:lineRule="auto"/>
        <w:jc w:val="both"/>
        <w:rPr>
          <w:rFonts w:ascii="Arial" w:hAnsi="Arial" w:cs="Arial"/>
          <w:color w:val="000000"/>
          <w:sz w:val="24"/>
          <w:szCs w:val="24"/>
        </w:rPr>
      </w:pPr>
      <w:proofErr w:type="spellStart"/>
      <w:r w:rsidRPr="008D7392">
        <w:rPr>
          <w:rFonts w:ascii="Arial" w:hAnsi="Arial" w:cs="Arial"/>
          <w:color w:val="000000"/>
          <w:sz w:val="24"/>
          <w:szCs w:val="24"/>
        </w:rPr>
        <w:t>Вільне</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володіння</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українською</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мов</w:t>
      </w:r>
      <w:r w:rsidR="002C71CD">
        <w:rPr>
          <w:rFonts w:ascii="Arial" w:hAnsi="Arial" w:cs="Arial"/>
          <w:color w:val="000000"/>
          <w:sz w:val="24"/>
          <w:szCs w:val="24"/>
          <w:lang w:val="uk-UA"/>
        </w:rPr>
        <w:t>ою</w:t>
      </w:r>
      <w:proofErr w:type="spellEnd"/>
      <w:r w:rsidRPr="008D7392">
        <w:rPr>
          <w:rFonts w:ascii="Arial" w:hAnsi="Arial" w:cs="Arial"/>
          <w:color w:val="000000"/>
          <w:sz w:val="24"/>
          <w:szCs w:val="24"/>
        </w:rPr>
        <w:t xml:space="preserve"> </w:t>
      </w:r>
    </w:p>
    <w:p w14:paraId="34DE105D" w14:textId="77777777" w:rsidR="00140928" w:rsidRPr="008D7392" w:rsidRDefault="00140928" w:rsidP="008D7392">
      <w:pPr>
        <w:pStyle w:val="a3"/>
        <w:spacing w:after="0" w:line="240" w:lineRule="auto"/>
        <w:jc w:val="both"/>
        <w:rPr>
          <w:rFonts w:ascii="Arial" w:hAnsi="Arial" w:cs="Arial"/>
          <w:sz w:val="24"/>
          <w:szCs w:val="24"/>
        </w:rPr>
      </w:pPr>
    </w:p>
    <w:p w14:paraId="46269175" w14:textId="77777777" w:rsidR="008D7392" w:rsidRDefault="00140928" w:rsidP="008D7392">
      <w:pPr>
        <w:autoSpaceDE w:val="0"/>
        <w:autoSpaceDN w:val="0"/>
        <w:adjustRightInd w:val="0"/>
        <w:spacing w:after="0" w:line="240" w:lineRule="auto"/>
        <w:jc w:val="both"/>
        <w:rPr>
          <w:rFonts w:ascii="Arial" w:hAnsi="Arial" w:cs="Arial"/>
          <w:i/>
          <w:iCs/>
          <w:color w:val="000000"/>
          <w:sz w:val="24"/>
          <w:szCs w:val="24"/>
        </w:rPr>
      </w:pPr>
      <w:r w:rsidRPr="008D7392">
        <w:rPr>
          <w:rFonts w:ascii="Arial" w:hAnsi="Arial" w:cs="Arial"/>
          <w:i/>
          <w:iCs/>
          <w:color w:val="000000"/>
          <w:sz w:val="24"/>
          <w:szCs w:val="24"/>
          <w:lang w:val="uk-UA"/>
        </w:rPr>
        <w:t xml:space="preserve">Учасник конкурсу має підтвердити кваліфікацію та відповідність встановленим критеріям відбору спеціалістів документально (копіями відповідних документів, </w:t>
      </w:r>
      <w:r w:rsidR="008D7392">
        <w:rPr>
          <w:rFonts w:ascii="Arial" w:hAnsi="Arial" w:cs="Arial"/>
          <w:i/>
          <w:iCs/>
          <w:color w:val="000000"/>
          <w:sz w:val="24"/>
          <w:szCs w:val="24"/>
          <w:lang w:val="uk-UA"/>
        </w:rPr>
        <w:t>дипломів, сертифікатів, посадових</w:t>
      </w:r>
      <w:r w:rsidRPr="008D7392">
        <w:rPr>
          <w:rFonts w:ascii="Arial" w:hAnsi="Arial" w:cs="Arial"/>
          <w:i/>
          <w:iCs/>
          <w:color w:val="000000"/>
          <w:sz w:val="24"/>
          <w:szCs w:val="24"/>
          <w:lang w:val="uk-UA"/>
        </w:rPr>
        <w:t xml:space="preserve"> інструкці</w:t>
      </w:r>
      <w:r w:rsidR="008D7392">
        <w:rPr>
          <w:rFonts w:ascii="Arial" w:hAnsi="Arial" w:cs="Arial"/>
          <w:i/>
          <w:iCs/>
          <w:color w:val="000000"/>
          <w:sz w:val="24"/>
          <w:szCs w:val="24"/>
          <w:lang w:val="uk-UA"/>
        </w:rPr>
        <w:t>й</w:t>
      </w:r>
      <w:r w:rsidRPr="008D7392">
        <w:rPr>
          <w:rFonts w:ascii="Arial" w:hAnsi="Arial" w:cs="Arial"/>
          <w:i/>
          <w:iCs/>
          <w:color w:val="000000"/>
          <w:sz w:val="24"/>
          <w:szCs w:val="24"/>
          <w:lang w:val="uk-UA"/>
        </w:rPr>
        <w:t xml:space="preserve">). </w:t>
      </w:r>
      <w:r w:rsidRPr="008D7392">
        <w:rPr>
          <w:rFonts w:ascii="Arial" w:hAnsi="Arial" w:cs="Arial"/>
          <w:i/>
          <w:iCs/>
          <w:color w:val="000000"/>
          <w:sz w:val="24"/>
          <w:szCs w:val="24"/>
        </w:rPr>
        <w:t xml:space="preserve">До </w:t>
      </w:r>
      <w:proofErr w:type="spellStart"/>
      <w:r w:rsidRPr="008D7392">
        <w:rPr>
          <w:rFonts w:ascii="Arial" w:hAnsi="Arial" w:cs="Arial"/>
          <w:i/>
          <w:iCs/>
          <w:color w:val="000000"/>
          <w:sz w:val="24"/>
          <w:szCs w:val="24"/>
        </w:rPr>
        <w:t>участі</w:t>
      </w:r>
      <w:proofErr w:type="spellEnd"/>
      <w:r w:rsidRPr="008D7392">
        <w:rPr>
          <w:rFonts w:ascii="Arial" w:hAnsi="Arial" w:cs="Arial"/>
          <w:i/>
          <w:iCs/>
          <w:color w:val="000000"/>
          <w:sz w:val="24"/>
          <w:szCs w:val="24"/>
        </w:rPr>
        <w:t xml:space="preserve"> в </w:t>
      </w:r>
      <w:proofErr w:type="spellStart"/>
      <w:r w:rsidRPr="008D7392">
        <w:rPr>
          <w:rFonts w:ascii="Arial" w:hAnsi="Arial" w:cs="Arial"/>
          <w:i/>
          <w:iCs/>
          <w:color w:val="000000"/>
          <w:sz w:val="24"/>
          <w:szCs w:val="24"/>
        </w:rPr>
        <w:t>конкурсі</w:t>
      </w:r>
      <w:proofErr w:type="spellEnd"/>
      <w:r w:rsidRPr="008D7392">
        <w:rPr>
          <w:rFonts w:ascii="Arial" w:hAnsi="Arial" w:cs="Arial"/>
          <w:i/>
          <w:iCs/>
          <w:color w:val="000000"/>
          <w:sz w:val="24"/>
          <w:szCs w:val="24"/>
        </w:rPr>
        <w:t xml:space="preserve"> </w:t>
      </w:r>
      <w:proofErr w:type="spellStart"/>
      <w:r w:rsidRPr="008D7392">
        <w:rPr>
          <w:rFonts w:ascii="Arial" w:hAnsi="Arial" w:cs="Arial"/>
          <w:i/>
          <w:iCs/>
          <w:color w:val="000000"/>
          <w:sz w:val="24"/>
          <w:szCs w:val="24"/>
        </w:rPr>
        <w:t>допускаються</w:t>
      </w:r>
      <w:proofErr w:type="spellEnd"/>
      <w:r w:rsidRPr="008D7392">
        <w:rPr>
          <w:rFonts w:ascii="Arial" w:hAnsi="Arial" w:cs="Arial"/>
          <w:i/>
          <w:iCs/>
          <w:color w:val="000000"/>
          <w:sz w:val="24"/>
          <w:szCs w:val="24"/>
        </w:rPr>
        <w:t xml:space="preserve"> особи, </w:t>
      </w:r>
      <w:proofErr w:type="spellStart"/>
      <w:r w:rsidRPr="008D7392">
        <w:rPr>
          <w:rFonts w:ascii="Arial" w:hAnsi="Arial" w:cs="Arial"/>
          <w:i/>
          <w:iCs/>
          <w:color w:val="000000"/>
          <w:sz w:val="24"/>
          <w:szCs w:val="24"/>
        </w:rPr>
        <w:t>що</w:t>
      </w:r>
      <w:proofErr w:type="spellEnd"/>
      <w:r w:rsidRPr="008D7392">
        <w:rPr>
          <w:rFonts w:ascii="Arial" w:hAnsi="Arial" w:cs="Arial"/>
          <w:i/>
          <w:iCs/>
          <w:color w:val="000000"/>
          <w:sz w:val="24"/>
          <w:szCs w:val="24"/>
        </w:rPr>
        <w:t xml:space="preserve"> </w:t>
      </w:r>
      <w:proofErr w:type="spellStart"/>
      <w:r w:rsidRPr="008D7392">
        <w:rPr>
          <w:rFonts w:ascii="Arial" w:hAnsi="Arial" w:cs="Arial"/>
          <w:i/>
          <w:iCs/>
          <w:color w:val="000000"/>
          <w:sz w:val="24"/>
          <w:szCs w:val="24"/>
        </w:rPr>
        <w:t>відповідають</w:t>
      </w:r>
      <w:proofErr w:type="spellEnd"/>
      <w:r w:rsidRPr="008D7392">
        <w:rPr>
          <w:rFonts w:ascii="Arial" w:hAnsi="Arial" w:cs="Arial"/>
          <w:i/>
          <w:iCs/>
          <w:color w:val="000000"/>
          <w:sz w:val="24"/>
          <w:szCs w:val="24"/>
        </w:rPr>
        <w:t xml:space="preserve"> </w:t>
      </w:r>
      <w:proofErr w:type="spellStart"/>
      <w:r w:rsidRPr="008D7392">
        <w:rPr>
          <w:rFonts w:ascii="Arial" w:hAnsi="Arial" w:cs="Arial"/>
          <w:i/>
          <w:iCs/>
          <w:color w:val="000000"/>
          <w:sz w:val="24"/>
          <w:szCs w:val="24"/>
        </w:rPr>
        <w:t>усім</w:t>
      </w:r>
      <w:proofErr w:type="spellEnd"/>
      <w:r w:rsidRPr="008D7392">
        <w:rPr>
          <w:rFonts w:ascii="Arial" w:hAnsi="Arial" w:cs="Arial"/>
          <w:i/>
          <w:iCs/>
          <w:color w:val="000000"/>
          <w:sz w:val="24"/>
          <w:szCs w:val="24"/>
        </w:rPr>
        <w:t xml:space="preserve"> </w:t>
      </w:r>
      <w:proofErr w:type="spellStart"/>
      <w:r w:rsidRPr="008D7392">
        <w:rPr>
          <w:rFonts w:ascii="Arial" w:hAnsi="Arial" w:cs="Arial"/>
          <w:i/>
          <w:iCs/>
          <w:color w:val="000000"/>
          <w:sz w:val="24"/>
          <w:szCs w:val="24"/>
        </w:rPr>
        <w:t>вказаним</w:t>
      </w:r>
      <w:proofErr w:type="spellEnd"/>
      <w:r w:rsidRPr="008D7392">
        <w:rPr>
          <w:rFonts w:ascii="Arial" w:hAnsi="Arial" w:cs="Arial"/>
          <w:i/>
          <w:iCs/>
          <w:color w:val="000000"/>
          <w:sz w:val="24"/>
          <w:szCs w:val="24"/>
        </w:rPr>
        <w:t xml:space="preserve"> </w:t>
      </w:r>
      <w:proofErr w:type="spellStart"/>
      <w:r w:rsidRPr="008D7392">
        <w:rPr>
          <w:rFonts w:ascii="Arial" w:hAnsi="Arial" w:cs="Arial"/>
          <w:i/>
          <w:iCs/>
          <w:color w:val="000000"/>
          <w:sz w:val="24"/>
          <w:szCs w:val="24"/>
        </w:rPr>
        <w:t>вимогам</w:t>
      </w:r>
      <w:proofErr w:type="spellEnd"/>
      <w:r w:rsidRPr="008D7392">
        <w:rPr>
          <w:rFonts w:ascii="Arial" w:hAnsi="Arial" w:cs="Arial"/>
          <w:i/>
          <w:iCs/>
          <w:color w:val="000000"/>
          <w:sz w:val="24"/>
          <w:szCs w:val="24"/>
        </w:rPr>
        <w:t>.</w:t>
      </w:r>
    </w:p>
    <w:p w14:paraId="50A70EE5" w14:textId="77777777" w:rsidR="00140928" w:rsidRPr="008D7392" w:rsidRDefault="00140928" w:rsidP="008D7392">
      <w:pPr>
        <w:autoSpaceDE w:val="0"/>
        <w:autoSpaceDN w:val="0"/>
        <w:adjustRightInd w:val="0"/>
        <w:spacing w:after="0" w:line="240" w:lineRule="auto"/>
        <w:jc w:val="both"/>
        <w:rPr>
          <w:rFonts w:ascii="Arial" w:hAnsi="Arial" w:cs="Arial"/>
          <w:color w:val="000000"/>
          <w:sz w:val="24"/>
          <w:szCs w:val="24"/>
        </w:rPr>
      </w:pPr>
      <w:r w:rsidRPr="008D7392">
        <w:rPr>
          <w:rFonts w:ascii="Arial" w:hAnsi="Arial" w:cs="Arial"/>
          <w:i/>
          <w:iCs/>
          <w:color w:val="000000"/>
          <w:sz w:val="24"/>
          <w:szCs w:val="24"/>
        </w:rPr>
        <w:t xml:space="preserve"> </w:t>
      </w:r>
    </w:p>
    <w:p w14:paraId="33F3356B" w14:textId="77777777" w:rsidR="00140928" w:rsidRPr="008D7392" w:rsidRDefault="00140928" w:rsidP="008D7392">
      <w:pPr>
        <w:autoSpaceDE w:val="0"/>
        <w:autoSpaceDN w:val="0"/>
        <w:adjustRightInd w:val="0"/>
        <w:spacing w:after="0" w:line="240" w:lineRule="auto"/>
        <w:jc w:val="both"/>
        <w:rPr>
          <w:rFonts w:ascii="Arial" w:hAnsi="Arial" w:cs="Arial"/>
          <w:b/>
          <w:color w:val="000000"/>
          <w:sz w:val="24"/>
          <w:szCs w:val="24"/>
        </w:rPr>
      </w:pPr>
      <w:r w:rsidRPr="008D7392">
        <w:rPr>
          <w:rFonts w:ascii="Arial" w:hAnsi="Arial" w:cs="Arial"/>
          <w:color w:val="000000"/>
          <w:sz w:val="24"/>
          <w:szCs w:val="24"/>
        </w:rPr>
        <w:t xml:space="preserve">Консультант </w:t>
      </w:r>
      <w:proofErr w:type="spellStart"/>
      <w:r w:rsidRPr="008D7392">
        <w:rPr>
          <w:rFonts w:ascii="Arial" w:hAnsi="Arial" w:cs="Arial"/>
          <w:color w:val="000000"/>
          <w:sz w:val="24"/>
          <w:szCs w:val="24"/>
        </w:rPr>
        <w:t>виконує</w:t>
      </w:r>
      <w:proofErr w:type="spellEnd"/>
      <w:r w:rsidRPr="008D7392">
        <w:rPr>
          <w:rFonts w:ascii="Arial" w:hAnsi="Arial" w:cs="Arial"/>
          <w:color w:val="000000"/>
          <w:sz w:val="24"/>
          <w:szCs w:val="24"/>
        </w:rPr>
        <w:t xml:space="preserve"> роботу </w:t>
      </w:r>
      <w:proofErr w:type="spellStart"/>
      <w:r w:rsidRPr="008D7392">
        <w:rPr>
          <w:rFonts w:ascii="Arial" w:hAnsi="Arial" w:cs="Arial"/>
          <w:color w:val="000000"/>
          <w:sz w:val="24"/>
          <w:szCs w:val="24"/>
        </w:rPr>
        <w:t>протягом</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терміну</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впровадження</w:t>
      </w:r>
      <w:proofErr w:type="spellEnd"/>
      <w:r w:rsidRPr="008D7392">
        <w:rPr>
          <w:rFonts w:ascii="Arial" w:hAnsi="Arial" w:cs="Arial"/>
          <w:color w:val="000000"/>
          <w:sz w:val="24"/>
          <w:szCs w:val="24"/>
        </w:rPr>
        <w:t xml:space="preserve"> проекту за </w:t>
      </w:r>
      <w:r w:rsidRPr="008D7392">
        <w:rPr>
          <w:rFonts w:ascii="Arial" w:hAnsi="Arial" w:cs="Arial"/>
          <w:b/>
          <w:color w:val="000000"/>
          <w:sz w:val="24"/>
          <w:szCs w:val="24"/>
        </w:rPr>
        <w:t xml:space="preserve">договором </w:t>
      </w:r>
      <w:proofErr w:type="spellStart"/>
      <w:r w:rsidRPr="008D7392">
        <w:rPr>
          <w:rFonts w:ascii="Arial" w:hAnsi="Arial" w:cs="Arial"/>
          <w:b/>
          <w:color w:val="000000"/>
          <w:sz w:val="24"/>
          <w:szCs w:val="24"/>
        </w:rPr>
        <w:t>цивільно</w:t>
      </w:r>
      <w:proofErr w:type="spellEnd"/>
      <w:r w:rsidRPr="008D7392">
        <w:rPr>
          <w:rFonts w:ascii="Arial" w:hAnsi="Arial" w:cs="Arial"/>
          <w:b/>
          <w:color w:val="000000"/>
          <w:sz w:val="24"/>
          <w:szCs w:val="24"/>
        </w:rPr>
        <w:t xml:space="preserve">-правового характеру. </w:t>
      </w:r>
    </w:p>
    <w:p w14:paraId="145515A0" w14:textId="77777777" w:rsidR="00FB2CE2" w:rsidRPr="008D7392" w:rsidRDefault="00140928" w:rsidP="008D7392">
      <w:pPr>
        <w:spacing w:after="0" w:line="240" w:lineRule="auto"/>
        <w:jc w:val="both"/>
        <w:rPr>
          <w:rFonts w:ascii="Arial" w:hAnsi="Arial" w:cs="Arial"/>
          <w:sz w:val="24"/>
          <w:szCs w:val="24"/>
          <w:lang w:val="uk-UA"/>
        </w:rPr>
      </w:pPr>
      <w:r w:rsidRPr="008D7392">
        <w:rPr>
          <w:rFonts w:ascii="Arial" w:hAnsi="Arial" w:cs="Arial"/>
          <w:color w:val="000000"/>
          <w:sz w:val="24"/>
          <w:szCs w:val="24"/>
        </w:rPr>
        <w:t xml:space="preserve">За </w:t>
      </w:r>
      <w:proofErr w:type="spellStart"/>
      <w:r w:rsidRPr="008D7392">
        <w:rPr>
          <w:rFonts w:ascii="Arial" w:hAnsi="Arial" w:cs="Arial"/>
          <w:color w:val="000000"/>
          <w:sz w:val="24"/>
          <w:szCs w:val="24"/>
        </w:rPr>
        <w:t>додатковою</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інформацією</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щодо</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діяльності</w:t>
      </w:r>
      <w:proofErr w:type="spellEnd"/>
      <w:r w:rsidRPr="008D7392">
        <w:rPr>
          <w:rFonts w:ascii="Arial" w:hAnsi="Arial" w:cs="Arial"/>
          <w:color w:val="000000"/>
          <w:sz w:val="24"/>
          <w:szCs w:val="24"/>
        </w:rPr>
        <w:t xml:space="preserve"> Альянсу </w:t>
      </w:r>
      <w:proofErr w:type="spellStart"/>
      <w:r w:rsidRPr="008D7392">
        <w:rPr>
          <w:rFonts w:ascii="Arial" w:hAnsi="Arial" w:cs="Arial"/>
          <w:color w:val="000000"/>
          <w:sz w:val="24"/>
          <w:szCs w:val="24"/>
        </w:rPr>
        <w:t>громадського</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здоров‘я</w:t>
      </w:r>
      <w:proofErr w:type="spellEnd"/>
      <w:r w:rsidRPr="008D7392">
        <w:rPr>
          <w:rFonts w:ascii="Arial" w:hAnsi="Arial" w:cs="Arial"/>
          <w:color w:val="000000"/>
          <w:sz w:val="24"/>
          <w:szCs w:val="24"/>
        </w:rPr>
        <w:t xml:space="preserve"> </w:t>
      </w:r>
      <w:proofErr w:type="spellStart"/>
      <w:r w:rsidRPr="008D7392">
        <w:rPr>
          <w:rFonts w:ascii="Arial" w:hAnsi="Arial" w:cs="Arial"/>
          <w:color w:val="000000"/>
          <w:sz w:val="24"/>
          <w:szCs w:val="24"/>
        </w:rPr>
        <w:t>звертайтесь</w:t>
      </w:r>
      <w:proofErr w:type="spellEnd"/>
      <w:r w:rsidRPr="008D7392">
        <w:rPr>
          <w:rFonts w:ascii="Arial" w:hAnsi="Arial" w:cs="Arial"/>
          <w:color w:val="000000"/>
          <w:sz w:val="24"/>
          <w:szCs w:val="24"/>
        </w:rPr>
        <w:t xml:space="preserve"> на</w:t>
      </w:r>
      <w:r w:rsidRPr="008D7392">
        <w:rPr>
          <w:rFonts w:ascii="Arial" w:hAnsi="Arial" w:cs="Arial"/>
          <w:color w:val="000000"/>
          <w:sz w:val="24"/>
          <w:szCs w:val="24"/>
          <w:lang w:val="uk-UA"/>
        </w:rPr>
        <w:t xml:space="preserve"> </w:t>
      </w:r>
      <w:r w:rsidRPr="008D7392">
        <w:rPr>
          <w:rFonts w:ascii="Arial" w:hAnsi="Arial" w:cs="Arial"/>
          <w:sz w:val="24"/>
          <w:szCs w:val="24"/>
        </w:rPr>
        <w:t xml:space="preserve">веб-сайт: </w:t>
      </w:r>
      <w:hyperlink r:id="rId8" w:history="1">
        <w:r w:rsidRPr="008D7392">
          <w:rPr>
            <w:rStyle w:val="a4"/>
            <w:rFonts w:ascii="Arial" w:hAnsi="Arial" w:cs="Arial"/>
            <w:sz w:val="24"/>
            <w:szCs w:val="24"/>
          </w:rPr>
          <w:t>www.aph.org.ua</w:t>
        </w:r>
      </w:hyperlink>
    </w:p>
    <w:p w14:paraId="1F2B671B" w14:textId="77777777" w:rsidR="00FB2CE2" w:rsidRPr="008D7392" w:rsidRDefault="00FB2CE2" w:rsidP="008D7392">
      <w:pPr>
        <w:widowControl w:val="0"/>
        <w:autoSpaceDE w:val="0"/>
        <w:autoSpaceDN w:val="0"/>
        <w:spacing w:after="0" w:line="240" w:lineRule="auto"/>
        <w:jc w:val="both"/>
        <w:rPr>
          <w:rFonts w:ascii="Arial" w:eastAsia="Times New Roman" w:hAnsi="Arial" w:cs="Arial"/>
          <w:sz w:val="24"/>
          <w:szCs w:val="24"/>
          <w:lang w:val="uk-UA" w:eastAsia="uk-UA"/>
        </w:rPr>
      </w:pPr>
    </w:p>
    <w:p w14:paraId="5F1F3153" w14:textId="70ACE32B" w:rsidR="00140928" w:rsidRPr="002C71CD" w:rsidRDefault="00140928" w:rsidP="008D7392">
      <w:pPr>
        <w:autoSpaceDE w:val="0"/>
        <w:autoSpaceDN w:val="0"/>
        <w:adjustRightInd w:val="0"/>
        <w:spacing w:after="0" w:line="240" w:lineRule="auto"/>
        <w:jc w:val="both"/>
        <w:rPr>
          <w:rFonts w:ascii="Arial" w:hAnsi="Arial" w:cs="Arial"/>
          <w:color w:val="000000"/>
          <w:sz w:val="24"/>
          <w:szCs w:val="24"/>
          <w:lang w:val="uk-UA"/>
        </w:rPr>
      </w:pPr>
      <w:r w:rsidRPr="002C71CD">
        <w:rPr>
          <w:rFonts w:ascii="Arial" w:hAnsi="Arial" w:cs="Arial"/>
          <w:b/>
          <w:bCs/>
          <w:color w:val="000000"/>
          <w:sz w:val="24"/>
          <w:szCs w:val="24"/>
          <w:lang w:val="uk-UA"/>
        </w:rPr>
        <w:t>Як взяти участь у конкурсі</w:t>
      </w:r>
      <w:r w:rsidRPr="002C71CD">
        <w:rPr>
          <w:rFonts w:ascii="Arial" w:hAnsi="Arial" w:cs="Arial"/>
          <w:color w:val="000000"/>
          <w:sz w:val="24"/>
          <w:szCs w:val="24"/>
          <w:lang w:val="uk-UA"/>
        </w:rPr>
        <w:t xml:space="preserve">: будь ласка, </w:t>
      </w:r>
      <w:proofErr w:type="spellStart"/>
      <w:r w:rsidRPr="002C71CD">
        <w:rPr>
          <w:rFonts w:ascii="Arial" w:hAnsi="Arial" w:cs="Arial"/>
          <w:color w:val="000000"/>
          <w:sz w:val="24"/>
          <w:szCs w:val="24"/>
          <w:lang w:val="uk-UA"/>
        </w:rPr>
        <w:t>надішліть</w:t>
      </w:r>
      <w:proofErr w:type="spellEnd"/>
      <w:r w:rsidRPr="002C71CD">
        <w:rPr>
          <w:rFonts w:ascii="Arial" w:hAnsi="Arial" w:cs="Arial"/>
          <w:color w:val="000000"/>
          <w:sz w:val="24"/>
          <w:szCs w:val="24"/>
          <w:lang w:val="uk-UA"/>
        </w:rPr>
        <w:t xml:space="preserve"> своє резюме та </w:t>
      </w:r>
      <w:r w:rsidR="003113FF">
        <w:rPr>
          <w:rFonts w:ascii="Arial" w:hAnsi="Arial" w:cs="Arial"/>
          <w:color w:val="000000"/>
          <w:sz w:val="24"/>
          <w:szCs w:val="24"/>
          <w:lang w:val="uk-UA"/>
        </w:rPr>
        <w:t>цінову пропозицію</w:t>
      </w:r>
      <w:r w:rsidRPr="002C71CD">
        <w:rPr>
          <w:rFonts w:ascii="Arial" w:hAnsi="Arial" w:cs="Arial"/>
          <w:color w:val="000000"/>
          <w:sz w:val="24"/>
          <w:szCs w:val="24"/>
          <w:lang w:val="uk-UA"/>
        </w:rPr>
        <w:t xml:space="preserve"> українською мовою на адресу Євгенії </w:t>
      </w:r>
      <w:proofErr w:type="spellStart"/>
      <w:r w:rsidRPr="002C71CD">
        <w:rPr>
          <w:rFonts w:ascii="Arial" w:hAnsi="Arial" w:cs="Arial"/>
          <w:color w:val="000000"/>
          <w:sz w:val="24"/>
          <w:szCs w:val="24"/>
          <w:lang w:val="uk-UA"/>
        </w:rPr>
        <w:t>Гелюх</w:t>
      </w:r>
      <w:proofErr w:type="spellEnd"/>
      <w:r w:rsidRPr="002C71CD">
        <w:rPr>
          <w:rFonts w:ascii="Arial" w:hAnsi="Arial" w:cs="Arial"/>
          <w:color w:val="000000"/>
          <w:sz w:val="24"/>
          <w:szCs w:val="24"/>
          <w:lang w:val="uk-UA"/>
        </w:rPr>
        <w:t xml:space="preserve">, менеджера програм ТБ та ВІЛ, </w:t>
      </w:r>
      <w:proofErr w:type="spellStart"/>
      <w:r w:rsidRPr="008D7392">
        <w:rPr>
          <w:rFonts w:ascii="Arial" w:hAnsi="Arial" w:cs="Arial"/>
          <w:color w:val="000000"/>
          <w:sz w:val="24"/>
          <w:szCs w:val="24"/>
        </w:rPr>
        <w:t>geliukh</w:t>
      </w:r>
      <w:proofErr w:type="spellEnd"/>
      <w:r w:rsidRPr="002C71CD">
        <w:rPr>
          <w:rFonts w:ascii="Arial" w:hAnsi="Arial" w:cs="Arial"/>
          <w:color w:val="000000"/>
          <w:sz w:val="24"/>
          <w:szCs w:val="24"/>
          <w:lang w:val="uk-UA"/>
        </w:rPr>
        <w:t>@</w:t>
      </w:r>
      <w:proofErr w:type="spellStart"/>
      <w:r w:rsidRPr="008D7392">
        <w:rPr>
          <w:rFonts w:ascii="Arial" w:hAnsi="Arial" w:cs="Arial"/>
          <w:color w:val="000000"/>
          <w:sz w:val="24"/>
          <w:szCs w:val="24"/>
        </w:rPr>
        <w:t>aph</w:t>
      </w:r>
      <w:proofErr w:type="spellEnd"/>
      <w:r w:rsidRPr="002C71CD">
        <w:rPr>
          <w:rFonts w:ascii="Arial" w:hAnsi="Arial" w:cs="Arial"/>
          <w:color w:val="000000"/>
          <w:sz w:val="24"/>
          <w:szCs w:val="24"/>
          <w:lang w:val="uk-UA"/>
        </w:rPr>
        <w:t>.</w:t>
      </w:r>
      <w:proofErr w:type="spellStart"/>
      <w:r w:rsidRPr="008D7392">
        <w:rPr>
          <w:rFonts w:ascii="Arial" w:hAnsi="Arial" w:cs="Arial"/>
          <w:color w:val="000000"/>
          <w:sz w:val="24"/>
          <w:szCs w:val="24"/>
        </w:rPr>
        <w:t>org</w:t>
      </w:r>
      <w:proofErr w:type="spellEnd"/>
      <w:r w:rsidRPr="002C71CD">
        <w:rPr>
          <w:rFonts w:ascii="Arial" w:hAnsi="Arial" w:cs="Arial"/>
          <w:color w:val="000000"/>
          <w:sz w:val="24"/>
          <w:szCs w:val="24"/>
          <w:lang w:val="uk-UA"/>
        </w:rPr>
        <w:t>.</w:t>
      </w:r>
      <w:proofErr w:type="spellStart"/>
      <w:r w:rsidRPr="008D7392">
        <w:rPr>
          <w:rFonts w:ascii="Arial" w:hAnsi="Arial" w:cs="Arial"/>
          <w:color w:val="000000"/>
          <w:sz w:val="24"/>
          <w:szCs w:val="24"/>
        </w:rPr>
        <w:t>ua</w:t>
      </w:r>
      <w:proofErr w:type="spellEnd"/>
      <w:r w:rsidRPr="002C71CD">
        <w:rPr>
          <w:rFonts w:ascii="Arial" w:hAnsi="Arial" w:cs="Arial"/>
          <w:color w:val="000000"/>
          <w:sz w:val="24"/>
          <w:szCs w:val="24"/>
          <w:lang w:val="uk-UA"/>
        </w:rPr>
        <w:t xml:space="preserve"> з копією на </w:t>
      </w:r>
      <w:proofErr w:type="spellStart"/>
      <w:r w:rsidR="002C71CD">
        <w:rPr>
          <w:rFonts w:ascii="Arial" w:hAnsi="Arial" w:cs="Arial"/>
          <w:color w:val="000000"/>
          <w:sz w:val="24"/>
          <w:szCs w:val="24"/>
          <w:lang w:val="uk-UA"/>
        </w:rPr>
        <w:t>Зубко</w:t>
      </w:r>
      <w:proofErr w:type="spellEnd"/>
      <w:r w:rsidR="002C71CD">
        <w:rPr>
          <w:rFonts w:ascii="Arial" w:hAnsi="Arial" w:cs="Arial"/>
          <w:color w:val="000000"/>
          <w:sz w:val="24"/>
          <w:szCs w:val="24"/>
          <w:lang w:val="uk-UA"/>
        </w:rPr>
        <w:t xml:space="preserve"> Анастасію, асистента відділу </w:t>
      </w:r>
      <w:r w:rsidR="002C71CD">
        <w:rPr>
          <w:rFonts w:ascii="Arial" w:hAnsi="Arial" w:cs="Arial"/>
          <w:color w:val="000000"/>
          <w:sz w:val="24"/>
          <w:szCs w:val="24"/>
          <w:lang w:val="en-US"/>
        </w:rPr>
        <w:t>z</w:t>
      </w:r>
      <w:r w:rsidR="002C71CD" w:rsidRPr="002C71CD">
        <w:rPr>
          <w:rFonts w:ascii="Arial" w:hAnsi="Arial" w:cs="Arial"/>
          <w:color w:val="000000"/>
          <w:sz w:val="24"/>
          <w:szCs w:val="24"/>
          <w:lang w:val="uk-UA"/>
        </w:rPr>
        <w:t>ubko@aph.org.ua&gt;</w:t>
      </w:r>
      <w:r w:rsidRPr="002C71CD">
        <w:rPr>
          <w:rFonts w:ascii="Arial" w:hAnsi="Arial" w:cs="Arial"/>
          <w:color w:val="000000"/>
          <w:sz w:val="24"/>
          <w:szCs w:val="24"/>
          <w:lang w:val="uk-UA"/>
        </w:rPr>
        <w:t>@</w:t>
      </w:r>
      <w:proofErr w:type="spellStart"/>
      <w:r w:rsidRPr="008D7392">
        <w:rPr>
          <w:rFonts w:ascii="Arial" w:hAnsi="Arial" w:cs="Arial"/>
          <w:color w:val="000000"/>
          <w:sz w:val="24"/>
          <w:szCs w:val="24"/>
        </w:rPr>
        <w:t>aph</w:t>
      </w:r>
      <w:proofErr w:type="spellEnd"/>
      <w:r w:rsidRPr="002C71CD">
        <w:rPr>
          <w:rFonts w:ascii="Arial" w:hAnsi="Arial" w:cs="Arial"/>
          <w:color w:val="000000"/>
          <w:sz w:val="24"/>
          <w:szCs w:val="24"/>
          <w:lang w:val="uk-UA"/>
        </w:rPr>
        <w:t>.</w:t>
      </w:r>
      <w:proofErr w:type="spellStart"/>
      <w:r w:rsidRPr="008D7392">
        <w:rPr>
          <w:rFonts w:ascii="Arial" w:hAnsi="Arial" w:cs="Arial"/>
          <w:color w:val="000000"/>
          <w:sz w:val="24"/>
          <w:szCs w:val="24"/>
        </w:rPr>
        <w:t>org</w:t>
      </w:r>
      <w:proofErr w:type="spellEnd"/>
      <w:r w:rsidRPr="002C71CD">
        <w:rPr>
          <w:rFonts w:ascii="Arial" w:hAnsi="Arial" w:cs="Arial"/>
          <w:color w:val="000000"/>
          <w:sz w:val="24"/>
          <w:szCs w:val="24"/>
          <w:lang w:val="uk-UA"/>
        </w:rPr>
        <w:t>.</w:t>
      </w:r>
      <w:proofErr w:type="spellStart"/>
      <w:r w:rsidRPr="008D7392">
        <w:rPr>
          <w:rFonts w:ascii="Arial" w:hAnsi="Arial" w:cs="Arial"/>
          <w:color w:val="000000"/>
          <w:sz w:val="24"/>
          <w:szCs w:val="24"/>
        </w:rPr>
        <w:t>ua</w:t>
      </w:r>
      <w:proofErr w:type="spellEnd"/>
      <w:r w:rsidRPr="002C71CD">
        <w:rPr>
          <w:rFonts w:ascii="Arial" w:hAnsi="Arial" w:cs="Arial"/>
          <w:color w:val="000000"/>
          <w:sz w:val="24"/>
          <w:szCs w:val="24"/>
          <w:lang w:val="uk-UA"/>
        </w:rPr>
        <w:t xml:space="preserve">. У назві повідомлення зазначте: «Консультант </w:t>
      </w:r>
      <w:r w:rsidR="002C71CD">
        <w:rPr>
          <w:rFonts w:ascii="Arial" w:hAnsi="Arial" w:cs="Arial"/>
          <w:color w:val="000000"/>
          <w:sz w:val="24"/>
          <w:szCs w:val="24"/>
          <w:lang w:val="uk-UA"/>
        </w:rPr>
        <w:t>з розробки тренінгу,</w:t>
      </w:r>
      <w:r w:rsidR="002C71CD" w:rsidRPr="002C71CD">
        <w:rPr>
          <w:rFonts w:ascii="Arial" w:hAnsi="Arial" w:cs="Arial"/>
          <w:color w:val="000000"/>
          <w:sz w:val="24"/>
          <w:szCs w:val="24"/>
          <w:lang w:val="uk-UA"/>
        </w:rPr>
        <w:t xml:space="preserve"> </w:t>
      </w:r>
      <w:r w:rsidRPr="002C71CD">
        <w:rPr>
          <w:rFonts w:ascii="Arial" w:hAnsi="Arial" w:cs="Arial"/>
          <w:color w:val="000000"/>
          <w:sz w:val="24"/>
          <w:szCs w:val="24"/>
          <w:lang w:val="uk-UA"/>
        </w:rPr>
        <w:t xml:space="preserve"> прізвище, ім’я, по-батькові». </w:t>
      </w:r>
    </w:p>
    <w:p w14:paraId="4AB43809" w14:textId="5CFDF829" w:rsidR="00140928" w:rsidRPr="008D7392" w:rsidRDefault="00140928" w:rsidP="008D7392">
      <w:pPr>
        <w:autoSpaceDE w:val="0"/>
        <w:autoSpaceDN w:val="0"/>
        <w:adjustRightInd w:val="0"/>
        <w:spacing w:after="0" w:line="240" w:lineRule="auto"/>
        <w:jc w:val="both"/>
        <w:rPr>
          <w:rFonts w:ascii="Arial" w:hAnsi="Arial" w:cs="Arial"/>
          <w:color w:val="000000"/>
          <w:sz w:val="24"/>
          <w:szCs w:val="24"/>
        </w:rPr>
      </w:pPr>
      <w:proofErr w:type="spellStart"/>
      <w:r w:rsidRPr="008D7392">
        <w:rPr>
          <w:rFonts w:ascii="Arial" w:hAnsi="Arial" w:cs="Arial"/>
          <w:b/>
          <w:bCs/>
          <w:color w:val="000000"/>
          <w:sz w:val="24"/>
          <w:szCs w:val="24"/>
        </w:rPr>
        <w:t>Останній</w:t>
      </w:r>
      <w:proofErr w:type="spellEnd"/>
      <w:r w:rsidRPr="008D7392">
        <w:rPr>
          <w:rFonts w:ascii="Arial" w:hAnsi="Arial" w:cs="Arial"/>
          <w:b/>
          <w:bCs/>
          <w:color w:val="000000"/>
          <w:sz w:val="24"/>
          <w:szCs w:val="24"/>
        </w:rPr>
        <w:t xml:space="preserve"> </w:t>
      </w:r>
      <w:proofErr w:type="spellStart"/>
      <w:r w:rsidRPr="008D7392">
        <w:rPr>
          <w:rFonts w:ascii="Arial" w:hAnsi="Arial" w:cs="Arial"/>
          <w:b/>
          <w:bCs/>
          <w:color w:val="000000"/>
          <w:sz w:val="24"/>
          <w:szCs w:val="24"/>
        </w:rPr>
        <w:t>термін</w:t>
      </w:r>
      <w:proofErr w:type="spellEnd"/>
      <w:r w:rsidRPr="008D7392">
        <w:rPr>
          <w:rFonts w:ascii="Arial" w:hAnsi="Arial" w:cs="Arial"/>
          <w:b/>
          <w:bCs/>
          <w:color w:val="000000"/>
          <w:sz w:val="24"/>
          <w:szCs w:val="24"/>
        </w:rPr>
        <w:t xml:space="preserve"> </w:t>
      </w:r>
      <w:proofErr w:type="spellStart"/>
      <w:r w:rsidRPr="008D7392">
        <w:rPr>
          <w:rFonts w:ascii="Arial" w:hAnsi="Arial" w:cs="Arial"/>
          <w:b/>
          <w:bCs/>
          <w:color w:val="000000"/>
          <w:sz w:val="24"/>
          <w:szCs w:val="24"/>
        </w:rPr>
        <w:t>подання</w:t>
      </w:r>
      <w:proofErr w:type="spellEnd"/>
      <w:r w:rsidRPr="008D7392">
        <w:rPr>
          <w:rFonts w:ascii="Arial" w:hAnsi="Arial" w:cs="Arial"/>
          <w:b/>
          <w:bCs/>
          <w:color w:val="000000"/>
          <w:sz w:val="24"/>
          <w:szCs w:val="24"/>
        </w:rPr>
        <w:t xml:space="preserve"> заявок: </w:t>
      </w:r>
      <w:proofErr w:type="gramStart"/>
      <w:r w:rsidR="002C71CD">
        <w:rPr>
          <w:rFonts w:ascii="Arial" w:hAnsi="Arial" w:cs="Arial"/>
          <w:b/>
          <w:bCs/>
          <w:color w:val="000000"/>
          <w:sz w:val="24"/>
          <w:szCs w:val="24"/>
          <w:lang w:val="uk-UA"/>
        </w:rPr>
        <w:t>16</w:t>
      </w:r>
      <w:r w:rsidRPr="008D7392">
        <w:rPr>
          <w:rFonts w:ascii="Arial" w:hAnsi="Arial" w:cs="Arial"/>
          <w:b/>
          <w:bCs/>
          <w:color w:val="000000"/>
          <w:sz w:val="24"/>
          <w:szCs w:val="24"/>
        </w:rPr>
        <w:t xml:space="preserve">  </w:t>
      </w:r>
      <w:r w:rsidR="002C71CD">
        <w:rPr>
          <w:rFonts w:ascii="Arial" w:hAnsi="Arial" w:cs="Arial"/>
          <w:b/>
          <w:bCs/>
          <w:color w:val="000000"/>
          <w:sz w:val="24"/>
          <w:szCs w:val="24"/>
          <w:lang w:val="uk-UA"/>
        </w:rPr>
        <w:t>квітня</w:t>
      </w:r>
      <w:proofErr w:type="gramEnd"/>
      <w:r w:rsidRPr="008D7392">
        <w:rPr>
          <w:rFonts w:ascii="Arial" w:hAnsi="Arial" w:cs="Arial"/>
          <w:b/>
          <w:bCs/>
          <w:color w:val="000000"/>
          <w:sz w:val="24"/>
          <w:szCs w:val="24"/>
        </w:rPr>
        <w:t xml:space="preserve"> 20</w:t>
      </w:r>
      <w:r w:rsidR="002C71CD">
        <w:rPr>
          <w:rFonts w:ascii="Arial" w:hAnsi="Arial" w:cs="Arial"/>
          <w:b/>
          <w:bCs/>
          <w:color w:val="000000"/>
          <w:sz w:val="24"/>
          <w:szCs w:val="24"/>
          <w:lang w:val="uk-UA"/>
        </w:rPr>
        <w:t>21</w:t>
      </w:r>
      <w:r w:rsidRPr="008D7392">
        <w:rPr>
          <w:rFonts w:ascii="Arial" w:hAnsi="Arial" w:cs="Arial"/>
          <w:b/>
          <w:bCs/>
          <w:color w:val="000000"/>
          <w:sz w:val="24"/>
          <w:szCs w:val="24"/>
        </w:rPr>
        <w:t xml:space="preserve"> року. </w:t>
      </w:r>
    </w:p>
    <w:p w14:paraId="7ED686E9" w14:textId="77777777" w:rsidR="00140928" w:rsidRPr="008D7392" w:rsidRDefault="00140928" w:rsidP="008D7392">
      <w:pPr>
        <w:autoSpaceDE w:val="0"/>
        <w:autoSpaceDN w:val="0"/>
        <w:adjustRightInd w:val="0"/>
        <w:spacing w:after="0" w:line="240" w:lineRule="auto"/>
        <w:jc w:val="both"/>
        <w:rPr>
          <w:rFonts w:ascii="Arial" w:hAnsi="Arial" w:cs="Arial"/>
          <w:color w:val="000000"/>
          <w:sz w:val="24"/>
          <w:szCs w:val="24"/>
        </w:rPr>
      </w:pPr>
    </w:p>
    <w:p w14:paraId="07028A17" w14:textId="77777777" w:rsidR="00140928" w:rsidRPr="008D7392" w:rsidRDefault="00140928" w:rsidP="008D7392">
      <w:pPr>
        <w:autoSpaceDE w:val="0"/>
        <w:autoSpaceDN w:val="0"/>
        <w:adjustRightInd w:val="0"/>
        <w:spacing w:after="0" w:line="240" w:lineRule="auto"/>
        <w:jc w:val="both"/>
        <w:rPr>
          <w:rFonts w:ascii="Arial" w:hAnsi="Arial" w:cs="Arial"/>
          <w:color w:val="000000"/>
          <w:sz w:val="24"/>
          <w:szCs w:val="24"/>
        </w:rPr>
      </w:pPr>
    </w:p>
    <w:p w14:paraId="07784822" w14:textId="77777777" w:rsidR="00140928" w:rsidRPr="008D7392" w:rsidRDefault="00140928" w:rsidP="008D7392">
      <w:pPr>
        <w:autoSpaceDE w:val="0"/>
        <w:autoSpaceDN w:val="0"/>
        <w:adjustRightInd w:val="0"/>
        <w:spacing w:after="0" w:line="240" w:lineRule="auto"/>
        <w:jc w:val="both"/>
        <w:rPr>
          <w:rFonts w:ascii="Arial" w:hAnsi="Arial" w:cs="Arial"/>
          <w:color w:val="000000"/>
          <w:sz w:val="24"/>
          <w:szCs w:val="24"/>
        </w:rPr>
      </w:pPr>
    </w:p>
    <w:p w14:paraId="2C740789" w14:textId="77777777" w:rsidR="00140928" w:rsidRPr="008D7392" w:rsidRDefault="00140928" w:rsidP="008D7392">
      <w:pPr>
        <w:autoSpaceDE w:val="0"/>
        <w:autoSpaceDN w:val="0"/>
        <w:adjustRightInd w:val="0"/>
        <w:spacing w:after="0" w:line="240" w:lineRule="auto"/>
        <w:jc w:val="both"/>
        <w:rPr>
          <w:rFonts w:ascii="Arial" w:hAnsi="Arial" w:cs="Arial"/>
          <w:color w:val="000000"/>
          <w:sz w:val="24"/>
          <w:szCs w:val="24"/>
        </w:rPr>
      </w:pPr>
      <w:proofErr w:type="spellStart"/>
      <w:r w:rsidRPr="008D7392">
        <w:rPr>
          <w:rFonts w:ascii="Arial" w:hAnsi="Arial" w:cs="Arial"/>
          <w:color w:val="000000"/>
          <w:sz w:val="24"/>
          <w:szCs w:val="24"/>
        </w:rPr>
        <w:t>Зверніть</w:t>
      </w:r>
      <w:proofErr w:type="spellEnd"/>
      <w:r w:rsidRPr="008D7392">
        <w:rPr>
          <w:rFonts w:ascii="Arial" w:hAnsi="Arial" w:cs="Arial"/>
          <w:color w:val="000000"/>
          <w:sz w:val="24"/>
          <w:szCs w:val="24"/>
        </w:rPr>
        <w:t xml:space="preserve">, будь ласка, </w:t>
      </w:r>
      <w:proofErr w:type="spellStart"/>
      <w:r w:rsidRPr="008D7392">
        <w:rPr>
          <w:rFonts w:ascii="Arial" w:hAnsi="Arial" w:cs="Arial"/>
          <w:color w:val="000000"/>
          <w:sz w:val="24"/>
          <w:szCs w:val="24"/>
        </w:rPr>
        <w:t>увагу</w:t>
      </w:r>
      <w:proofErr w:type="spellEnd"/>
      <w:r w:rsidRPr="008D7392">
        <w:rPr>
          <w:rFonts w:ascii="Arial" w:hAnsi="Arial" w:cs="Arial"/>
          <w:color w:val="000000"/>
          <w:sz w:val="24"/>
          <w:szCs w:val="24"/>
        </w:rPr>
        <w:t xml:space="preserve"> на </w:t>
      </w:r>
      <w:proofErr w:type="spellStart"/>
      <w:r w:rsidRPr="008D7392">
        <w:rPr>
          <w:rFonts w:ascii="Arial" w:hAnsi="Arial" w:cs="Arial"/>
          <w:color w:val="000000"/>
          <w:sz w:val="24"/>
          <w:szCs w:val="24"/>
        </w:rPr>
        <w:t>наступне</w:t>
      </w:r>
      <w:proofErr w:type="spellEnd"/>
      <w:r w:rsidRPr="008D7392">
        <w:rPr>
          <w:rFonts w:ascii="Arial" w:hAnsi="Arial" w:cs="Arial"/>
          <w:color w:val="000000"/>
          <w:sz w:val="24"/>
          <w:szCs w:val="24"/>
        </w:rPr>
        <w:t xml:space="preserve">: </w:t>
      </w:r>
    </w:p>
    <w:p w14:paraId="7A51DBAC" w14:textId="77777777" w:rsidR="00140928" w:rsidRPr="008D7392" w:rsidRDefault="00140928" w:rsidP="008D7392">
      <w:pPr>
        <w:pStyle w:val="a3"/>
        <w:numPr>
          <w:ilvl w:val="0"/>
          <w:numId w:val="3"/>
        </w:numPr>
        <w:autoSpaceDE w:val="0"/>
        <w:autoSpaceDN w:val="0"/>
        <w:adjustRightInd w:val="0"/>
        <w:spacing w:after="0" w:line="240" w:lineRule="auto"/>
        <w:jc w:val="both"/>
        <w:rPr>
          <w:rFonts w:ascii="Arial" w:hAnsi="Arial" w:cs="Arial"/>
          <w:color w:val="000000"/>
          <w:sz w:val="24"/>
          <w:szCs w:val="24"/>
        </w:rPr>
      </w:pPr>
      <w:r w:rsidRPr="008D7392">
        <w:rPr>
          <w:rFonts w:ascii="Arial" w:hAnsi="Arial" w:cs="Arial"/>
          <w:color w:val="000000"/>
          <w:sz w:val="24"/>
          <w:szCs w:val="24"/>
        </w:rPr>
        <w:t xml:space="preserve">Документи для участі у конкурсі, що надійдуть до Альянсу громадського здоров’я після вказаного в оголошенні терміну, не розглядатимуться. </w:t>
      </w:r>
    </w:p>
    <w:p w14:paraId="31654B93" w14:textId="77777777" w:rsidR="00140928" w:rsidRPr="008D7392" w:rsidRDefault="00140928" w:rsidP="008D7392">
      <w:pPr>
        <w:pStyle w:val="a3"/>
        <w:numPr>
          <w:ilvl w:val="0"/>
          <w:numId w:val="3"/>
        </w:numPr>
        <w:autoSpaceDE w:val="0"/>
        <w:autoSpaceDN w:val="0"/>
        <w:adjustRightInd w:val="0"/>
        <w:spacing w:after="29" w:line="240" w:lineRule="auto"/>
        <w:jc w:val="both"/>
        <w:rPr>
          <w:rFonts w:ascii="Arial" w:hAnsi="Arial" w:cs="Arial"/>
          <w:color w:val="000000"/>
          <w:sz w:val="24"/>
          <w:szCs w:val="24"/>
        </w:rPr>
      </w:pPr>
      <w:r w:rsidRPr="008D7392">
        <w:rPr>
          <w:rFonts w:ascii="Arial" w:hAnsi="Arial" w:cs="Arial"/>
          <w:color w:val="000000"/>
          <w:sz w:val="24"/>
          <w:szCs w:val="24"/>
        </w:rPr>
        <w:t>До співбесіди будуть запрошені лише особи, що відповідають зазначеним вище критеріям</w:t>
      </w:r>
    </w:p>
    <w:p w14:paraId="16110412" w14:textId="77777777" w:rsidR="00140928" w:rsidRPr="008D7392" w:rsidRDefault="00140928" w:rsidP="008D7392">
      <w:pPr>
        <w:pStyle w:val="a3"/>
        <w:numPr>
          <w:ilvl w:val="0"/>
          <w:numId w:val="3"/>
        </w:numPr>
        <w:autoSpaceDE w:val="0"/>
        <w:autoSpaceDN w:val="0"/>
        <w:adjustRightInd w:val="0"/>
        <w:spacing w:after="29" w:line="240" w:lineRule="auto"/>
        <w:jc w:val="both"/>
        <w:rPr>
          <w:rFonts w:ascii="Arial" w:hAnsi="Arial" w:cs="Arial"/>
          <w:color w:val="000000"/>
          <w:sz w:val="24"/>
          <w:szCs w:val="24"/>
        </w:rPr>
      </w:pPr>
      <w:r w:rsidRPr="008D7392">
        <w:rPr>
          <w:rFonts w:ascii="Arial" w:hAnsi="Arial" w:cs="Arial"/>
          <w:color w:val="000000"/>
          <w:sz w:val="24"/>
          <w:szCs w:val="24"/>
        </w:rPr>
        <w:t xml:space="preserve">Переможець конкурсу буде повідомлений </w:t>
      </w:r>
      <w:r w:rsidR="006123E2" w:rsidRPr="008D7392">
        <w:rPr>
          <w:rFonts w:ascii="Arial" w:hAnsi="Arial" w:cs="Arial"/>
          <w:color w:val="000000"/>
          <w:sz w:val="24"/>
          <w:szCs w:val="24"/>
        </w:rPr>
        <w:t>електронним листом</w:t>
      </w:r>
      <w:r w:rsidRPr="008D7392">
        <w:rPr>
          <w:rFonts w:ascii="Arial" w:hAnsi="Arial" w:cs="Arial"/>
          <w:color w:val="000000"/>
          <w:sz w:val="24"/>
          <w:szCs w:val="24"/>
        </w:rPr>
        <w:t xml:space="preserve"> на зазначену у резюме електрону адресу. </w:t>
      </w:r>
    </w:p>
    <w:p w14:paraId="25D5ECD3" w14:textId="77777777" w:rsidR="00140928" w:rsidRPr="008D7392" w:rsidRDefault="00140928" w:rsidP="008D7392">
      <w:pPr>
        <w:autoSpaceDE w:val="0"/>
        <w:autoSpaceDN w:val="0"/>
        <w:adjustRightInd w:val="0"/>
        <w:spacing w:after="0" w:line="240" w:lineRule="auto"/>
        <w:jc w:val="both"/>
        <w:rPr>
          <w:rFonts w:ascii="Arial" w:hAnsi="Arial" w:cs="Arial"/>
          <w:color w:val="000000"/>
          <w:sz w:val="24"/>
          <w:szCs w:val="24"/>
        </w:rPr>
      </w:pPr>
    </w:p>
    <w:p w14:paraId="1AEB1CAB" w14:textId="77777777" w:rsidR="00140928" w:rsidRPr="008D7392" w:rsidRDefault="00140928" w:rsidP="008D7392">
      <w:pPr>
        <w:jc w:val="center"/>
        <w:rPr>
          <w:rFonts w:ascii="Arial" w:hAnsi="Arial" w:cs="Arial"/>
          <w:sz w:val="24"/>
          <w:szCs w:val="24"/>
          <w:lang w:val="uk-UA"/>
        </w:rPr>
      </w:pPr>
      <w:proofErr w:type="spellStart"/>
      <w:r w:rsidRPr="008D7392">
        <w:rPr>
          <w:rFonts w:ascii="Arial" w:hAnsi="Arial" w:cs="Arial"/>
          <w:b/>
          <w:bCs/>
          <w:color w:val="000000"/>
          <w:sz w:val="24"/>
          <w:szCs w:val="24"/>
        </w:rPr>
        <w:t>Бажаємо</w:t>
      </w:r>
      <w:proofErr w:type="spellEnd"/>
      <w:r w:rsidR="006123E2" w:rsidRPr="008D7392">
        <w:rPr>
          <w:rFonts w:ascii="Arial" w:hAnsi="Arial" w:cs="Arial"/>
          <w:b/>
          <w:bCs/>
          <w:color w:val="000000"/>
          <w:sz w:val="24"/>
          <w:szCs w:val="24"/>
          <w:lang w:val="uk-UA"/>
        </w:rPr>
        <w:t xml:space="preserve"> успіхів!</w:t>
      </w:r>
    </w:p>
    <w:sectPr w:rsidR="00140928" w:rsidRPr="008D73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B000A6" w14:textId="77777777" w:rsidR="00BB7484" w:rsidRDefault="00BB7484" w:rsidP="002C71CD">
      <w:pPr>
        <w:spacing w:after="0" w:line="240" w:lineRule="auto"/>
      </w:pPr>
      <w:r>
        <w:separator/>
      </w:r>
    </w:p>
  </w:endnote>
  <w:endnote w:type="continuationSeparator" w:id="0">
    <w:p w14:paraId="46B4BF99" w14:textId="77777777" w:rsidR="00BB7484" w:rsidRDefault="00BB7484" w:rsidP="002C7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0"/>
    <w:family w:val="decorative"/>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altName w:val="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C07B5" w14:textId="77777777" w:rsidR="00BB7484" w:rsidRDefault="00BB7484" w:rsidP="002C71CD">
      <w:pPr>
        <w:spacing w:after="0" w:line="240" w:lineRule="auto"/>
      </w:pPr>
      <w:r>
        <w:separator/>
      </w:r>
    </w:p>
  </w:footnote>
  <w:footnote w:type="continuationSeparator" w:id="0">
    <w:p w14:paraId="16F24124" w14:textId="77777777" w:rsidR="00BB7484" w:rsidRDefault="00BB7484" w:rsidP="002C71CD">
      <w:pPr>
        <w:spacing w:after="0" w:line="240" w:lineRule="auto"/>
      </w:pPr>
      <w:r>
        <w:continuationSeparator/>
      </w:r>
    </w:p>
  </w:footnote>
  <w:footnote w:id="1">
    <w:p w14:paraId="412BE2EC" w14:textId="77777777" w:rsidR="002C71CD" w:rsidRPr="00DF77E4" w:rsidRDefault="002C71CD" w:rsidP="002C71CD">
      <w:pPr>
        <w:pStyle w:val="a5"/>
        <w:rPr>
          <w:sz w:val="16"/>
          <w:szCs w:val="16"/>
        </w:rPr>
      </w:pPr>
      <w:r w:rsidRPr="00DF77E4">
        <w:rPr>
          <w:rStyle w:val="a7"/>
          <w:sz w:val="16"/>
          <w:szCs w:val="16"/>
        </w:rPr>
        <w:footnoteRef/>
      </w:r>
      <w:r w:rsidRPr="00DF77E4">
        <w:rPr>
          <w:sz w:val="16"/>
          <w:szCs w:val="16"/>
        </w:rPr>
        <w:t xml:space="preserve"> </w:t>
      </w:r>
      <w:hyperlink r:id="rId1" w:history="1">
        <w:r w:rsidRPr="00DF77E4">
          <w:rPr>
            <w:rStyle w:val="a4"/>
            <w:sz w:val="16"/>
            <w:szCs w:val="16"/>
          </w:rPr>
          <w:t>http://www.ifp.kiev.ua/doc/journals/upj/19/pdf19-2/63.pdf</w:t>
        </w:r>
      </w:hyperlink>
      <w:r w:rsidRPr="00DF77E4">
        <w:rPr>
          <w:sz w:val="16"/>
          <w:szCs w:val="16"/>
        </w:rPr>
        <w:t xml:space="preserve"> </w:t>
      </w:r>
    </w:p>
  </w:footnote>
  <w:footnote w:id="2">
    <w:p w14:paraId="4BAD47E8" w14:textId="77777777" w:rsidR="002C71CD" w:rsidRDefault="002C71CD" w:rsidP="002C71CD">
      <w:pPr>
        <w:pStyle w:val="a5"/>
      </w:pPr>
      <w:r w:rsidRPr="00DF77E4">
        <w:rPr>
          <w:rStyle w:val="a7"/>
          <w:sz w:val="16"/>
          <w:szCs w:val="16"/>
        </w:rPr>
        <w:footnoteRef/>
      </w:r>
      <w:r w:rsidRPr="00DF77E4">
        <w:rPr>
          <w:sz w:val="16"/>
          <w:szCs w:val="16"/>
        </w:rPr>
        <w:t xml:space="preserve"> https://www.who.int/bulletin/volumes/96/4/17-192658-ab/ru/</w:t>
      </w:r>
    </w:p>
  </w:footnote>
  <w:footnote w:id="3">
    <w:p w14:paraId="51AC76C2" w14:textId="77777777" w:rsidR="002C71CD" w:rsidRPr="00DF77E4" w:rsidRDefault="002C71CD" w:rsidP="002C71CD">
      <w:pPr>
        <w:pStyle w:val="a5"/>
        <w:rPr>
          <w:rStyle w:val="a7"/>
          <w:sz w:val="16"/>
          <w:szCs w:val="16"/>
        </w:rPr>
      </w:pPr>
      <w:r w:rsidRPr="00DF77E4">
        <w:rPr>
          <w:rStyle w:val="a7"/>
          <w:sz w:val="16"/>
          <w:szCs w:val="16"/>
        </w:rPr>
        <w:footnoteRef/>
      </w:r>
      <w:r w:rsidRPr="00DF77E4">
        <w:rPr>
          <w:rStyle w:val="a7"/>
          <w:sz w:val="16"/>
          <w:szCs w:val="16"/>
        </w:rPr>
        <w:t xml:space="preserve"> Психологічні та психічні розлади у хворих на туберкульоз, О. Шевченко, В. Петренко, 2020 (2) http://tubvil.com.ua/article/view/205621</w:t>
      </w:r>
    </w:p>
    <w:p w14:paraId="6054C465" w14:textId="77777777" w:rsidR="002C71CD" w:rsidRPr="00085337" w:rsidRDefault="002C71CD" w:rsidP="002C71CD">
      <w:pPr>
        <w:pStyle w:val="a5"/>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32B4A"/>
    <w:multiLevelType w:val="multilevel"/>
    <w:tmpl w:val="94FADB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color w:val="00000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FF1284"/>
    <w:multiLevelType w:val="hybridMultilevel"/>
    <w:tmpl w:val="8806DA7E"/>
    <w:lvl w:ilvl="0" w:tplc="5BD2245E">
      <w:start w:val="1"/>
      <w:numFmt w:val="bullet"/>
      <w:lvlText w:val="-"/>
      <w:lvlJc w:val="left"/>
      <w:pPr>
        <w:ind w:left="1080" w:hanging="360"/>
      </w:pPr>
      <w:rPr>
        <w:rFonts w:ascii="Calibri" w:eastAsiaTheme="minorHAnsi" w:hAnsi="Calibri" w:cstheme="minorBidi"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3E516EF0"/>
    <w:multiLevelType w:val="hybridMultilevel"/>
    <w:tmpl w:val="20FE1ED2"/>
    <w:lvl w:ilvl="0" w:tplc="E40AFAC6">
      <w:start w:val="1"/>
      <w:numFmt w:val="decimal"/>
      <w:lvlText w:val="%1."/>
      <w:lvlJc w:val="left"/>
      <w:pPr>
        <w:ind w:left="720" w:hanging="360"/>
      </w:pPr>
      <w:rPr>
        <w:rFonts w:asciiTheme="minorHAnsi" w:hAnsiTheme="minorHAnsi" w:cstheme="minorBid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4E6622A"/>
    <w:multiLevelType w:val="hybridMultilevel"/>
    <w:tmpl w:val="43F813E6"/>
    <w:lvl w:ilvl="0" w:tplc="E4F4E912">
      <w:start w:val="1"/>
      <w:numFmt w:val="bullet"/>
      <w:lvlText w:val=""/>
      <w:lvlJc w:val="left"/>
      <w:pPr>
        <w:ind w:left="720" w:hanging="360"/>
      </w:pPr>
      <w:rPr>
        <w:rFonts w:ascii="Symbol" w:hAnsi="Symbol" w:hint="default"/>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6352023"/>
    <w:multiLevelType w:val="multilevel"/>
    <w:tmpl w:val="ADA2B384"/>
    <w:lvl w:ilvl="0">
      <w:start w:val="1"/>
      <w:numFmt w:val="decimal"/>
      <w:lvlText w:val="%1."/>
      <w:lvlJc w:val="left"/>
      <w:pPr>
        <w:ind w:left="720" w:hanging="360"/>
      </w:pPr>
      <w:rPr>
        <w:rFonts w:hint="default"/>
      </w:rPr>
    </w:lvl>
    <w:lvl w:ilvl="1">
      <w:start w:val="9"/>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4C08129D"/>
    <w:multiLevelType w:val="hybridMultilevel"/>
    <w:tmpl w:val="0E1ED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319"/>
    <w:rsid w:val="000B60D3"/>
    <w:rsid w:val="00140928"/>
    <w:rsid w:val="001D0935"/>
    <w:rsid w:val="001D19D9"/>
    <w:rsid w:val="002C3081"/>
    <w:rsid w:val="002C71CD"/>
    <w:rsid w:val="003113FF"/>
    <w:rsid w:val="003C1219"/>
    <w:rsid w:val="004248F5"/>
    <w:rsid w:val="0045419E"/>
    <w:rsid w:val="004C6AE9"/>
    <w:rsid w:val="005D123A"/>
    <w:rsid w:val="006123E2"/>
    <w:rsid w:val="006C01B1"/>
    <w:rsid w:val="006C40B9"/>
    <w:rsid w:val="00756E52"/>
    <w:rsid w:val="007745FE"/>
    <w:rsid w:val="008D7392"/>
    <w:rsid w:val="009A3CA7"/>
    <w:rsid w:val="00A320B9"/>
    <w:rsid w:val="00B141AE"/>
    <w:rsid w:val="00BB7484"/>
    <w:rsid w:val="00D60319"/>
    <w:rsid w:val="00E4488E"/>
    <w:rsid w:val="00E905ED"/>
    <w:rsid w:val="00FB2CE2"/>
    <w:rsid w:val="00FF22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C4093"/>
  <w15:chartTrackingRefBased/>
  <w15:docId w15:val="{0D3A161F-487A-438E-B13B-076D387068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D60319"/>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FB2CE2"/>
    <w:pPr>
      <w:ind w:left="720"/>
      <w:contextualSpacing/>
    </w:pPr>
    <w:rPr>
      <w:rFonts w:ascii="Times New Roman" w:eastAsia="Calibri" w:hAnsi="Times New Roman" w:cs="Times New Roman"/>
      <w:sz w:val="28"/>
      <w:lang w:val="uk-UA"/>
    </w:rPr>
  </w:style>
  <w:style w:type="character" w:customStyle="1" w:styleId="hps">
    <w:name w:val="hps"/>
    <w:basedOn w:val="a0"/>
    <w:rsid w:val="00FB2CE2"/>
  </w:style>
  <w:style w:type="character" w:styleId="a4">
    <w:name w:val="Hyperlink"/>
    <w:basedOn w:val="a0"/>
    <w:uiPriority w:val="99"/>
    <w:unhideWhenUsed/>
    <w:rsid w:val="00140928"/>
    <w:rPr>
      <w:color w:val="0563C1" w:themeColor="hyperlink"/>
      <w:u w:val="single"/>
    </w:rPr>
  </w:style>
  <w:style w:type="paragraph" w:customStyle="1" w:styleId="rvps2">
    <w:name w:val="rvps2"/>
    <w:basedOn w:val="a"/>
    <w:rsid w:val="002C71C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footnote text"/>
    <w:basedOn w:val="a"/>
    <w:link w:val="a6"/>
    <w:uiPriority w:val="99"/>
    <w:semiHidden/>
    <w:unhideWhenUsed/>
    <w:rsid w:val="002C71CD"/>
    <w:pPr>
      <w:spacing w:after="0" w:line="240" w:lineRule="auto"/>
    </w:pPr>
    <w:rPr>
      <w:sz w:val="20"/>
      <w:szCs w:val="20"/>
      <w:lang w:val="uk-UA"/>
    </w:rPr>
  </w:style>
  <w:style w:type="character" w:customStyle="1" w:styleId="a6">
    <w:name w:val="Текст сноски Знак"/>
    <w:basedOn w:val="a0"/>
    <w:link w:val="a5"/>
    <w:uiPriority w:val="99"/>
    <w:semiHidden/>
    <w:rsid w:val="002C71CD"/>
    <w:rPr>
      <w:sz w:val="20"/>
      <w:szCs w:val="20"/>
      <w:lang w:val="uk-UA"/>
    </w:rPr>
  </w:style>
  <w:style w:type="character" w:styleId="a7">
    <w:name w:val="footnote reference"/>
    <w:basedOn w:val="a0"/>
    <w:uiPriority w:val="99"/>
    <w:semiHidden/>
    <w:unhideWhenUsed/>
    <w:rsid w:val="002C71CD"/>
    <w:rPr>
      <w:vertAlign w:val="superscript"/>
    </w:rPr>
  </w:style>
  <w:style w:type="character" w:styleId="a8">
    <w:name w:val="annotation reference"/>
    <w:basedOn w:val="a0"/>
    <w:uiPriority w:val="99"/>
    <w:semiHidden/>
    <w:unhideWhenUsed/>
    <w:rsid w:val="0045419E"/>
    <w:rPr>
      <w:sz w:val="16"/>
      <w:szCs w:val="16"/>
    </w:rPr>
  </w:style>
  <w:style w:type="paragraph" w:styleId="a9">
    <w:name w:val="annotation text"/>
    <w:basedOn w:val="a"/>
    <w:link w:val="aa"/>
    <w:uiPriority w:val="99"/>
    <w:semiHidden/>
    <w:unhideWhenUsed/>
    <w:rsid w:val="0045419E"/>
    <w:pPr>
      <w:spacing w:line="240" w:lineRule="auto"/>
    </w:pPr>
    <w:rPr>
      <w:sz w:val="20"/>
      <w:szCs w:val="20"/>
    </w:rPr>
  </w:style>
  <w:style w:type="character" w:customStyle="1" w:styleId="aa">
    <w:name w:val="Текст примечания Знак"/>
    <w:basedOn w:val="a0"/>
    <w:link w:val="a9"/>
    <w:uiPriority w:val="99"/>
    <w:semiHidden/>
    <w:rsid w:val="0045419E"/>
    <w:rPr>
      <w:sz w:val="20"/>
      <w:szCs w:val="20"/>
    </w:rPr>
  </w:style>
  <w:style w:type="paragraph" w:styleId="ab">
    <w:name w:val="annotation subject"/>
    <w:basedOn w:val="a9"/>
    <w:next w:val="a9"/>
    <w:link w:val="ac"/>
    <w:uiPriority w:val="99"/>
    <w:semiHidden/>
    <w:unhideWhenUsed/>
    <w:rsid w:val="0045419E"/>
    <w:rPr>
      <w:b/>
      <w:bCs/>
    </w:rPr>
  </w:style>
  <w:style w:type="character" w:customStyle="1" w:styleId="ac">
    <w:name w:val="Тема примечания Знак"/>
    <w:basedOn w:val="aa"/>
    <w:link w:val="ab"/>
    <w:uiPriority w:val="99"/>
    <w:semiHidden/>
    <w:rsid w:val="0045419E"/>
    <w:rPr>
      <w:b/>
      <w:bCs/>
      <w:sz w:val="20"/>
      <w:szCs w:val="20"/>
    </w:rPr>
  </w:style>
  <w:style w:type="paragraph" w:styleId="ad">
    <w:name w:val="Balloon Text"/>
    <w:basedOn w:val="a"/>
    <w:link w:val="ae"/>
    <w:uiPriority w:val="99"/>
    <w:semiHidden/>
    <w:unhideWhenUsed/>
    <w:rsid w:val="0045419E"/>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4541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www.aph.org.ua"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ifp.kiev.ua/doc/journals/upj/19/pdf19-2/63.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313</TotalTime>
  <Pages>3</Pages>
  <Words>1134</Words>
  <Characters>6464</Characters>
  <Application>Microsoft Office Word</Application>
  <DocSecurity>0</DocSecurity>
  <Lines>53</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Geliukh Evgenia</dc:creator>
  <cp:keywords/>
  <dc:description/>
  <cp:lastModifiedBy>Microsoft Office User</cp:lastModifiedBy>
  <cp:revision>18</cp:revision>
  <dcterms:created xsi:type="dcterms:W3CDTF">2018-06-05T09:24:00Z</dcterms:created>
  <dcterms:modified xsi:type="dcterms:W3CDTF">2021-03-29T14:48:00Z</dcterms:modified>
</cp:coreProperties>
</file>