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37C" w:rsidRPr="00FA437C" w:rsidRDefault="006D05C5" w:rsidP="00D94191">
      <w:pPr>
        <w:widowControl w:val="0"/>
        <w:spacing w:after="0" w:line="36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Специфікація на закупівлю реагентів</w:t>
      </w:r>
      <w:r w:rsidR="00133C61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</w:t>
      </w:r>
      <w:r w:rsidR="00AD7503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до</w:t>
      </w: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</w:t>
      </w:r>
      <w:r w:rsidR="00DE777E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біохімічного </w:t>
      </w: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аналізатор</w:t>
      </w:r>
      <w:r w:rsidR="00DE777E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у</w:t>
      </w: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</w:t>
      </w:r>
    </w:p>
    <w:p w:rsidR="006D05C5" w:rsidRPr="00FA437C" w:rsidRDefault="00D94191" w:rsidP="00D94191">
      <w:pPr>
        <w:widowControl w:val="0"/>
        <w:spacing w:after="0" w:line="36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(Конкурсна</w:t>
      </w:r>
      <w:r w:rsidR="006D05C5"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закупівля </w:t>
      </w:r>
      <w:r w:rsidR="00DE777E">
        <w:rPr>
          <w:rFonts w:ascii="Arial" w:hAnsi="Arial" w:cs="Arial"/>
          <w:b/>
          <w:iCs/>
          <w:kern w:val="32"/>
          <w:sz w:val="24"/>
          <w:szCs w:val="24"/>
          <w:lang w:eastAsia="ru-RU"/>
        </w:rPr>
        <w:t>R-</w:t>
      </w:r>
      <w:r w:rsidR="00AD7503">
        <w:rPr>
          <w:rFonts w:ascii="Arial" w:hAnsi="Arial" w:cs="Arial"/>
          <w:b/>
          <w:iCs/>
          <w:kern w:val="32"/>
          <w:sz w:val="24"/>
          <w:szCs w:val="24"/>
          <w:lang w:val="ru-RU" w:eastAsia="ru-RU"/>
        </w:rPr>
        <w:t>2020-1</w:t>
      </w: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)</w:t>
      </w:r>
    </w:p>
    <w:p w:rsidR="00EA0836" w:rsidRDefault="006D05C5" w:rsidP="00EA0836">
      <w:pPr>
        <w:numPr>
          <w:ilvl w:val="0"/>
          <w:numId w:val="20"/>
        </w:numPr>
        <w:spacing w:after="0" w:line="276" w:lineRule="auto"/>
        <w:rPr>
          <w:rFonts w:ascii="Arial" w:hAnsi="Arial" w:cs="Arial"/>
          <w:b/>
          <w:sz w:val="24"/>
          <w:szCs w:val="24"/>
          <w:lang w:val="uk-UA"/>
        </w:rPr>
      </w:pPr>
      <w:r w:rsidRPr="006D05C5">
        <w:rPr>
          <w:rFonts w:ascii="Arial" w:hAnsi="Arial" w:cs="Arial"/>
          <w:b/>
          <w:sz w:val="24"/>
          <w:szCs w:val="24"/>
          <w:lang w:val="uk-UA"/>
        </w:rPr>
        <w:t>Профіль замовника послуг.</w:t>
      </w:r>
    </w:p>
    <w:p w:rsidR="00EA0836" w:rsidRPr="00EA0836" w:rsidRDefault="00EA0836" w:rsidP="00EA0836">
      <w:pPr>
        <w:spacing w:after="0" w:line="276" w:lineRule="auto"/>
        <w:ind w:left="720"/>
        <w:rPr>
          <w:rFonts w:ascii="Arial" w:hAnsi="Arial" w:cs="Arial"/>
          <w:b/>
          <w:sz w:val="24"/>
          <w:szCs w:val="24"/>
          <w:lang w:val="uk-UA"/>
        </w:rPr>
      </w:pPr>
    </w:p>
    <w:p w:rsidR="00EA0836" w:rsidRPr="00EA0836" w:rsidRDefault="00EA0836" w:rsidP="00EA0836">
      <w:pPr>
        <w:pStyle w:val="afb"/>
        <w:ind w:firstLine="709"/>
        <w:jc w:val="both"/>
        <w:rPr>
          <w:rFonts w:ascii="Arial" w:eastAsia="Calibri" w:hAnsi="Arial" w:cs="Arial"/>
          <w:sz w:val="24"/>
          <w:szCs w:val="24"/>
          <w:lang w:val="uk-UA"/>
        </w:rPr>
      </w:pPr>
      <w:r w:rsidRPr="00EA0836">
        <w:rPr>
          <w:rFonts w:ascii="Arial" w:eastAsia="Calibri" w:hAnsi="Arial" w:cs="Arial"/>
          <w:sz w:val="24"/>
          <w:szCs w:val="24"/>
          <w:lang w:val="uk-UA"/>
        </w:rPr>
        <w:t>МБФ «Альянс громадського здоров’я» (далі Альянс) -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т.ч. ВІЛ/СНІД і ТБ в Україні, керує профілактичними програмами та надає якісну технічну підтримку та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:rsidR="00EA0836" w:rsidRDefault="00EA0836" w:rsidP="00EA0836">
      <w:pPr>
        <w:pStyle w:val="afb"/>
        <w:ind w:firstLine="709"/>
        <w:jc w:val="both"/>
        <w:rPr>
          <w:rFonts w:ascii="Arial" w:eastAsia="Calibri" w:hAnsi="Arial" w:cs="Arial"/>
          <w:sz w:val="24"/>
          <w:szCs w:val="24"/>
          <w:lang w:val="uk-UA"/>
        </w:rPr>
      </w:pPr>
      <w:r w:rsidRPr="00EA0836">
        <w:rPr>
          <w:rFonts w:ascii="Arial" w:eastAsia="Calibri" w:hAnsi="Arial" w:cs="Arial"/>
          <w:sz w:val="24"/>
          <w:szCs w:val="24"/>
          <w:lang w:val="uk-UA"/>
        </w:rPr>
        <w:t>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партнерства Альянсу громадського здоров’я (міжнародної благодійної організації, що поєднує 30 організацій з різних країн, з Секретаріатом у м. Хоув, Сполучене Королівство Великої Британії і Північної Ірландії).</w:t>
      </w:r>
    </w:p>
    <w:p w:rsidR="006D05C5" w:rsidRPr="006D05C5" w:rsidRDefault="006D05C5" w:rsidP="00EA0836">
      <w:pPr>
        <w:pStyle w:val="afb"/>
        <w:ind w:firstLine="709"/>
        <w:jc w:val="both"/>
        <w:rPr>
          <w:rFonts w:ascii="Arial" w:eastAsia="Calibri" w:hAnsi="Arial" w:cs="Arial"/>
          <w:sz w:val="24"/>
          <w:szCs w:val="24"/>
          <w:lang w:val="uk-UA"/>
        </w:rPr>
      </w:pPr>
      <w:r w:rsidRPr="006D05C5">
        <w:rPr>
          <w:rFonts w:ascii="Arial" w:eastAsia="Calibri" w:hAnsi="Arial" w:cs="Arial"/>
          <w:sz w:val="24"/>
          <w:szCs w:val="24"/>
          <w:lang w:val="uk-UA"/>
        </w:rPr>
        <w:t>Ця закупівля виконується у рамках програми  «Прискорення прогресу у зменшенні тягаря туберкульозу та ВІЛ-інфекції шляхом надання універсального доступу до своєчасної та якісної діагностики та лікування туберкульозу, розширення доказово обґрунтованої профілактики, діагностики та лікування ВІЛ-інфекції, створення життєздатних та стабільних систем охорони здоров'я» відповідно до Договору про надання гранту № 1541 від «20» грудня 2017 року (назва гранту UKR-C-AUA) між МБФ «Альянс громадського здоров’я» та Глобальним фондом для боротьби із СНІДом, туберкульозом та малярією.</w:t>
      </w:r>
    </w:p>
    <w:p w:rsidR="006D05C5" w:rsidRPr="006D05C5" w:rsidRDefault="006D05C5" w:rsidP="006D05C5">
      <w:pPr>
        <w:pStyle w:val="2"/>
        <w:jc w:val="both"/>
        <w:rPr>
          <w:rFonts w:ascii="Arial" w:hAnsi="Arial" w:cs="Arial"/>
          <w:b w:val="0"/>
          <w:i w:val="0"/>
          <w:szCs w:val="24"/>
          <w:lang w:val="uk-UA"/>
        </w:rPr>
      </w:pPr>
    </w:p>
    <w:p w:rsidR="006D05C5" w:rsidRDefault="006D05C5" w:rsidP="006D05C5">
      <w:pPr>
        <w:widowControl w:val="0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 w:eastAsia="ru-RU"/>
        </w:rPr>
      </w:pPr>
      <w:r w:rsidRPr="006D05C5">
        <w:rPr>
          <w:rFonts w:ascii="Arial" w:hAnsi="Arial" w:cs="Arial"/>
          <w:b/>
          <w:sz w:val="24"/>
          <w:szCs w:val="24"/>
          <w:lang w:val="uk-UA" w:eastAsia="ru-RU"/>
        </w:rPr>
        <w:t>Загальний опис продукції.</w:t>
      </w:r>
    </w:p>
    <w:p w:rsidR="006D05C5" w:rsidRDefault="00C420C0" w:rsidP="006D05C5">
      <w:pPr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 w:eastAsia="ru-RU"/>
        </w:rPr>
        <w:t>2.1.Перелік продукції та послуг до закупівлі:</w:t>
      </w:r>
    </w:p>
    <w:p w:rsidR="001502D5" w:rsidRDefault="00356249" w:rsidP="006D05C5">
      <w:pPr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 w:eastAsia="ru-RU"/>
        </w:rPr>
        <w:t xml:space="preserve">Закупівля проводиться для </w:t>
      </w:r>
      <w:r w:rsidR="001502D5">
        <w:rPr>
          <w:rFonts w:ascii="Arial" w:hAnsi="Arial" w:cs="Arial"/>
          <w:sz w:val="24"/>
          <w:szCs w:val="24"/>
          <w:lang w:val="uk-UA" w:eastAsia="ru-RU"/>
        </w:rPr>
        <w:t>4 аналізаторів на 6 месяців</w:t>
      </w:r>
      <w:r>
        <w:rPr>
          <w:rFonts w:ascii="Arial" w:hAnsi="Arial" w:cs="Arial"/>
          <w:sz w:val="24"/>
          <w:szCs w:val="24"/>
          <w:lang w:val="uk-UA" w:eastAsia="ru-RU"/>
        </w:rPr>
        <w:t>. Учасник може запропоновути будь-яке пакування кратне 4.</w:t>
      </w:r>
    </w:p>
    <w:p w:rsidR="00C420C0" w:rsidRPr="006D05C5" w:rsidRDefault="00C420C0" w:rsidP="006D05C5">
      <w:pPr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uk-UA" w:eastAsia="ru-RU"/>
        </w:rPr>
      </w:pPr>
    </w:p>
    <w:tbl>
      <w:tblPr>
        <w:tblW w:w="103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6478"/>
        <w:gridCol w:w="1548"/>
        <w:gridCol w:w="1876"/>
      </w:tblGrid>
      <w:tr w:rsidR="003758D3" w:rsidRPr="008628EF" w:rsidTr="00356249">
        <w:trPr>
          <w:trHeight w:val="17"/>
        </w:trPr>
        <w:tc>
          <w:tcPr>
            <w:tcW w:w="483" w:type="dxa"/>
            <w:shd w:val="clear" w:color="auto" w:fill="auto"/>
            <w:vAlign w:val="center"/>
          </w:tcPr>
          <w:p w:rsidR="003758D3" w:rsidRPr="003C3AAE" w:rsidRDefault="003C3AAE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6478" w:type="dxa"/>
            <w:vAlign w:val="center"/>
          </w:tcPr>
          <w:p w:rsidR="003758D3" w:rsidRPr="008628EF" w:rsidRDefault="003758D3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8628EF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Назва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758D3" w:rsidRPr="008628EF" w:rsidRDefault="003758D3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</w:pPr>
            <w:r w:rsidRPr="008628EF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Одиниця ви</w:t>
            </w:r>
            <w:r w:rsidRPr="008628EF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міру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758D3" w:rsidRPr="008628EF" w:rsidRDefault="003758D3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К</w:t>
            </w:r>
            <w:r w:rsidRPr="008628EF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ількість</w:t>
            </w:r>
          </w:p>
        </w:tc>
      </w:tr>
      <w:tr w:rsidR="003758D3" w:rsidRPr="008628EF" w:rsidTr="00356249">
        <w:trPr>
          <w:trHeight w:val="44"/>
        </w:trPr>
        <w:tc>
          <w:tcPr>
            <w:tcW w:w="483" w:type="dxa"/>
            <w:shd w:val="clear" w:color="auto" w:fill="auto"/>
            <w:vAlign w:val="center"/>
          </w:tcPr>
          <w:p w:rsidR="003758D3" w:rsidRPr="000F5605" w:rsidRDefault="000F5605" w:rsidP="00375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78" w:type="dxa"/>
            <w:vAlign w:val="center"/>
          </w:tcPr>
          <w:p w:rsidR="003758D3" w:rsidRPr="001502D5" w:rsidRDefault="003758D3" w:rsidP="00375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3758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SPINCHEM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1; </w:t>
            </w:r>
            <w:r w:rsidRPr="003758D3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метод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3758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Human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758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serum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; </w:t>
            </w:r>
          </w:p>
          <w:p w:rsidR="003758D3" w:rsidRPr="001502D5" w:rsidRDefault="003758D3" w:rsidP="00375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3758D3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Компл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ектація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набора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 4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х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5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мл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; 0,25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набора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3758D3" w:rsidRPr="008628EF" w:rsidRDefault="003758D3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8628EF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упаковка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758D3" w:rsidRPr="00AD7503" w:rsidRDefault="003758D3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758D3" w:rsidRPr="008628EF" w:rsidTr="00356249">
        <w:trPr>
          <w:trHeight w:val="35"/>
        </w:trPr>
        <w:tc>
          <w:tcPr>
            <w:tcW w:w="483" w:type="dxa"/>
            <w:shd w:val="clear" w:color="auto" w:fill="auto"/>
            <w:vAlign w:val="center"/>
          </w:tcPr>
          <w:p w:rsidR="003758D3" w:rsidRPr="000F5605" w:rsidRDefault="000F5605" w:rsidP="00375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478" w:type="dxa"/>
            <w:vAlign w:val="center"/>
          </w:tcPr>
          <w:p w:rsidR="003758D3" w:rsidRPr="001502D5" w:rsidRDefault="00E070B2" w:rsidP="00375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SPINTROL H PATHOLOGICA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метод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- Human serum; </w:t>
            </w:r>
          </w:p>
          <w:p w:rsidR="003758D3" w:rsidRPr="001502D5" w:rsidRDefault="003758D3" w:rsidP="00375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Комплектація набора  4х5 мл; 0,25 набора 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3758D3" w:rsidRPr="008628EF" w:rsidRDefault="003758D3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8628EF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упаковка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758D3" w:rsidRPr="00AD7503" w:rsidRDefault="003758D3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758D3" w:rsidRPr="008628EF" w:rsidTr="00356249">
        <w:trPr>
          <w:trHeight w:val="35"/>
        </w:trPr>
        <w:tc>
          <w:tcPr>
            <w:tcW w:w="483" w:type="dxa"/>
            <w:shd w:val="clear" w:color="auto" w:fill="auto"/>
            <w:vAlign w:val="center"/>
          </w:tcPr>
          <w:p w:rsidR="003758D3" w:rsidRPr="003758D3" w:rsidRDefault="000F5605" w:rsidP="00375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78" w:type="dxa"/>
            <w:vAlign w:val="center"/>
          </w:tcPr>
          <w:p w:rsidR="003758D3" w:rsidRPr="001502D5" w:rsidRDefault="00E070B2" w:rsidP="00375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ru-RU"/>
              </w:rPr>
            </w:pP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SPINTROL H CALIBRATOR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ru-RU"/>
              </w:rPr>
              <w:t xml:space="preserve">; 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метод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ru-RU"/>
              </w:rPr>
              <w:t xml:space="preserve">- 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Human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serum</w:t>
            </w:r>
            <w:r w:rsidR="003758D3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ru-RU"/>
              </w:rPr>
              <w:t xml:space="preserve">; </w:t>
            </w:r>
          </w:p>
          <w:p w:rsidR="003758D3" w:rsidRPr="001502D5" w:rsidRDefault="003758D3" w:rsidP="00AC03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Комплектація набора  </w:t>
            </w:r>
            <w:r w:rsidR="00AC0360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10х3 мл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мл; </w:t>
            </w:r>
            <w:r w:rsidR="00AC0360"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0,1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набора </w:t>
            </w: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3758D3" w:rsidRPr="003102F1" w:rsidRDefault="003758D3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28EF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упаковка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758D3" w:rsidRPr="00AD7503" w:rsidRDefault="003758D3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758D3" w:rsidRPr="008628EF" w:rsidTr="00356249">
        <w:trPr>
          <w:trHeight w:val="16"/>
        </w:trPr>
        <w:tc>
          <w:tcPr>
            <w:tcW w:w="483" w:type="dxa"/>
            <w:shd w:val="clear" w:color="auto" w:fill="auto"/>
            <w:vAlign w:val="center"/>
          </w:tcPr>
          <w:p w:rsidR="003758D3" w:rsidRPr="000F5605" w:rsidRDefault="000F5605" w:rsidP="003758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478" w:type="dxa"/>
          </w:tcPr>
          <w:p w:rsidR="00E070B2" w:rsidRPr="001502D5" w:rsidRDefault="00E070B2" w:rsidP="00E07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ALKALINE PHOSPHATASE;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метод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- FCC. Kinetic optimized (AMP buffer); </w:t>
            </w:r>
          </w:p>
          <w:p w:rsidR="003758D3" w:rsidRPr="001502D5" w:rsidRDefault="00E070B2" w:rsidP="00E07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</w:pP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Комплектация 1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x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240 мл / 1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x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60 мл  на 300 </w:t>
            </w:r>
            <w:r w:rsidR="00D02579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исследований; потреба 50 исслед</w:t>
            </w:r>
            <w:r w:rsid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/меся</w:t>
            </w:r>
            <w:r w:rsid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ц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3758D3" w:rsidRPr="008628EF" w:rsidRDefault="001502D5" w:rsidP="00356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="00356249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сяц</w:t>
            </w:r>
            <w:r w:rsidR="00356249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і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758D3" w:rsidRPr="00AD7503" w:rsidRDefault="00E070B2" w:rsidP="00375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56249" w:rsidRPr="008628EF" w:rsidTr="00356249">
        <w:trPr>
          <w:trHeight w:val="16"/>
        </w:trPr>
        <w:tc>
          <w:tcPr>
            <w:tcW w:w="483" w:type="dxa"/>
            <w:shd w:val="clear" w:color="auto" w:fill="auto"/>
            <w:vAlign w:val="center"/>
          </w:tcPr>
          <w:p w:rsidR="00356249" w:rsidRPr="000F5605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478" w:type="dxa"/>
          </w:tcPr>
          <w:p w:rsidR="00356249" w:rsidRPr="008628EF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AMYLASE; метод- CNPG3 - Kinetic;  комплектация 2x60 мл. на 120 исследований; потреба 50 исслед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/меся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ц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356249" w:rsidRDefault="00356249" w:rsidP="00356249">
            <w:pPr>
              <w:jc w:val="center"/>
            </w:pPr>
            <w:r w:rsidRPr="00D14B36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D14B36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 w:rsidRPr="00D14B36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сяців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56249" w:rsidRPr="00AD7503" w:rsidRDefault="00356249" w:rsidP="00356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56249" w:rsidRPr="008628EF" w:rsidTr="00356249">
        <w:trPr>
          <w:trHeight w:val="44"/>
        </w:trPr>
        <w:tc>
          <w:tcPr>
            <w:tcW w:w="483" w:type="dxa"/>
            <w:shd w:val="clear" w:color="auto" w:fill="auto"/>
            <w:vAlign w:val="center"/>
          </w:tcPr>
          <w:p w:rsidR="00356249" w:rsidRPr="000F5605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478" w:type="dxa"/>
          </w:tcPr>
          <w:p w:rsidR="00356249" w:rsidRPr="001502D5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BILIRUBIN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TOTAL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метод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-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DPD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Colorimetric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;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комплектация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  1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x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240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мл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/ 1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x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60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мл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на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300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исследованийб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потреба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 xml:space="preserve"> 200 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исслед</w:t>
            </w:r>
            <w:r w:rsidRPr="001502D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</w:t>
            </w: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мес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356249" w:rsidRDefault="00356249" w:rsidP="00356249">
            <w:pPr>
              <w:jc w:val="center"/>
            </w:pPr>
            <w:r w:rsidRPr="00D14B36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D14B36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 w:rsidRPr="00D14B36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сяців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56249" w:rsidRPr="00AD7503" w:rsidRDefault="00356249" w:rsidP="00356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56249" w:rsidRPr="008628EF" w:rsidTr="00356249">
        <w:trPr>
          <w:trHeight w:val="53"/>
        </w:trPr>
        <w:tc>
          <w:tcPr>
            <w:tcW w:w="483" w:type="dxa"/>
            <w:shd w:val="clear" w:color="auto" w:fill="auto"/>
            <w:vAlign w:val="center"/>
          </w:tcPr>
          <w:p w:rsidR="00356249" w:rsidRPr="000F5605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lastRenderedPageBreak/>
              <w:t>7</w:t>
            </w:r>
          </w:p>
        </w:tc>
        <w:tc>
          <w:tcPr>
            <w:tcW w:w="6478" w:type="dxa"/>
          </w:tcPr>
          <w:p w:rsidR="00356249" w:rsidRPr="008628EF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E070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BILIRUBIN Direct, метод -DPD. Colorimetric; комплектация   1x240 мл / 1x60 мл на 300 исследований, потреба 200 исслед/мес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356249" w:rsidRDefault="00356249" w:rsidP="00356249">
            <w:pPr>
              <w:jc w:val="center"/>
            </w:pPr>
            <w:r w:rsidRPr="00D14B36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D14B36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 w:rsidRPr="00D14B36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сяців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56249" w:rsidRPr="00AD7503" w:rsidRDefault="00356249" w:rsidP="00356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56249" w:rsidRPr="008628EF" w:rsidTr="00356249">
        <w:trPr>
          <w:trHeight w:val="16"/>
        </w:trPr>
        <w:tc>
          <w:tcPr>
            <w:tcW w:w="483" w:type="dxa"/>
            <w:shd w:val="clear" w:color="auto" w:fill="auto"/>
            <w:vAlign w:val="center"/>
          </w:tcPr>
          <w:p w:rsidR="00356249" w:rsidRPr="008628EF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478" w:type="dxa"/>
          </w:tcPr>
          <w:p w:rsidR="00356249" w:rsidRPr="008628EF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0F560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CREATININE, метод- Jaffé. Colorimetric-Kinetic; комплектация 4х250 мл на 1000 исследований, потреба 200 исслед/мес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356249" w:rsidRDefault="00356249" w:rsidP="00356249">
            <w:pPr>
              <w:jc w:val="center"/>
            </w:pP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сяців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56249" w:rsidRPr="00AD7503" w:rsidRDefault="00356249" w:rsidP="00356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56249" w:rsidRPr="008628EF" w:rsidTr="00356249">
        <w:trPr>
          <w:trHeight w:val="9"/>
        </w:trPr>
        <w:tc>
          <w:tcPr>
            <w:tcW w:w="483" w:type="dxa"/>
            <w:shd w:val="clear" w:color="auto" w:fill="auto"/>
            <w:vAlign w:val="center"/>
          </w:tcPr>
          <w:p w:rsidR="00356249" w:rsidRPr="000F5605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478" w:type="dxa"/>
          </w:tcPr>
          <w:p w:rsidR="00356249" w:rsidRPr="008628EF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0F560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GLUCOSE, метод- GOD-POD. Trinder; комплектация 2х250 мл на 500 исследований, потреба 500 исследований/мес</w:t>
            </w: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356249" w:rsidRDefault="00356249" w:rsidP="00356249">
            <w:pPr>
              <w:jc w:val="center"/>
            </w:pP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сяців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56249" w:rsidRPr="00AD7503" w:rsidRDefault="00356249" w:rsidP="00356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56249" w:rsidRPr="008628EF" w:rsidTr="00356249">
        <w:trPr>
          <w:trHeight w:val="17"/>
        </w:trPr>
        <w:tc>
          <w:tcPr>
            <w:tcW w:w="483" w:type="dxa"/>
            <w:shd w:val="clear" w:color="auto" w:fill="auto"/>
            <w:vAlign w:val="center"/>
          </w:tcPr>
          <w:p w:rsidR="00356249" w:rsidRPr="000F5605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478" w:type="dxa"/>
          </w:tcPr>
          <w:p w:rsidR="00356249" w:rsidRPr="008628EF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0F560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GOT / AST, метод- IFCC. Enzymatic - UV;; комплектация 1x240 мл / 1x60 мл на 300 исследований, потреба 500 исслед./ мес</w:t>
            </w: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356249" w:rsidRDefault="00356249" w:rsidP="00356249">
            <w:pPr>
              <w:jc w:val="center"/>
            </w:pPr>
            <w:bookmarkStart w:id="0" w:name="_GoBack"/>
            <w:bookmarkEnd w:id="0"/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сяців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56249" w:rsidRPr="008628EF" w:rsidRDefault="00356249" w:rsidP="00356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356249" w:rsidRPr="003044D7" w:rsidTr="00356249">
        <w:trPr>
          <w:trHeight w:val="17"/>
        </w:trPr>
        <w:tc>
          <w:tcPr>
            <w:tcW w:w="483" w:type="dxa"/>
            <w:shd w:val="clear" w:color="auto" w:fill="auto"/>
            <w:vAlign w:val="center"/>
          </w:tcPr>
          <w:p w:rsidR="00356249" w:rsidRPr="000F5605" w:rsidRDefault="00356249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478" w:type="dxa"/>
          </w:tcPr>
          <w:p w:rsidR="00356249" w:rsidRPr="000F5605" w:rsidRDefault="003044D7" w:rsidP="003562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3044D7">
              <w:rPr>
                <w:rFonts w:ascii="Arial" w:eastAsia="Times New Roman" w:hAnsi="Arial" w:cs="Arial"/>
                <w:color w:val="FF0000"/>
                <w:sz w:val="24"/>
                <w:szCs w:val="24"/>
                <w:lang w:val="ru-RU" w:eastAsia="ru-RU"/>
              </w:rPr>
              <w:t>GOT / A</w:t>
            </w:r>
            <w:r w:rsidRPr="003044D7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L</w:t>
            </w:r>
            <w:r w:rsidR="00356249" w:rsidRPr="003044D7">
              <w:rPr>
                <w:rFonts w:ascii="Arial" w:eastAsia="Times New Roman" w:hAnsi="Arial" w:cs="Arial"/>
                <w:color w:val="FF0000"/>
                <w:sz w:val="24"/>
                <w:szCs w:val="24"/>
                <w:lang w:val="ru-RU" w:eastAsia="ru-RU"/>
              </w:rPr>
              <w:t>T</w:t>
            </w:r>
            <w:r w:rsidR="00356249" w:rsidRPr="000F5605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, метод- IFCC. Enzymatic - UV;; комплектация 1x240 мл / 1x60 мл на 300 исследований, потреба 500 исслед./ мес</w:t>
            </w: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356249" w:rsidRPr="003044D7" w:rsidRDefault="00356249" w:rsidP="00356249">
            <w:pPr>
              <w:jc w:val="center"/>
              <w:rPr>
                <w:lang w:val="ru-RU"/>
              </w:rPr>
            </w:pP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 w:rsidRPr="00CF2C7C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сяців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56249" w:rsidRPr="008628EF" w:rsidRDefault="00356249" w:rsidP="00356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</w:tbl>
    <w:p w:rsidR="00EA0836" w:rsidRDefault="00EA0836" w:rsidP="006D05C5">
      <w:pPr>
        <w:widowControl w:val="0"/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6D05C5" w:rsidRPr="006D05C5" w:rsidRDefault="006D05C5" w:rsidP="006D05C5">
      <w:pPr>
        <w:widowControl w:val="0"/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uk-UA" w:eastAsia="ru-RU"/>
        </w:rPr>
      </w:pPr>
      <w:r w:rsidRPr="006D05C5">
        <w:rPr>
          <w:rFonts w:ascii="Arial" w:hAnsi="Arial" w:cs="Arial"/>
          <w:sz w:val="24"/>
          <w:szCs w:val="24"/>
          <w:lang w:val="uk-UA" w:eastAsia="ru-RU"/>
        </w:rPr>
        <w:t xml:space="preserve">* </w:t>
      </w:r>
      <w:r w:rsidRPr="006D05C5">
        <w:rPr>
          <w:rFonts w:ascii="Arial" w:hAnsi="Arial" w:cs="Arial"/>
          <w:b/>
          <w:sz w:val="24"/>
          <w:szCs w:val="24"/>
          <w:lang w:val="uk-UA" w:eastAsia="ru-RU"/>
        </w:rPr>
        <w:t>Альянс залишає за собою право збільшити або зменшити обсяг закупівлі у межах 20% від зазначеного обсягу.</w:t>
      </w:r>
    </w:p>
    <w:p w:rsidR="006D05C5" w:rsidRDefault="006D05C5" w:rsidP="006D05C5">
      <w:pPr>
        <w:widowControl w:val="0"/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C420C0" w:rsidRPr="003758D3" w:rsidRDefault="00C420C0" w:rsidP="00C420C0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uk-UA" w:eastAsia="ru-RU"/>
        </w:rPr>
        <w:t>2.2.</w:t>
      </w:r>
      <w:r w:rsidRPr="00C420C0">
        <w:rPr>
          <w:rFonts w:ascii="Arial" w:hAnsi="Arial" w:cs="Arial"/>
          <w:sz w:val="24"/>
          <w:szCs w:val="24"/>
          <w:lang w:val="uk-UA"/>
        </w:rPr>
        <w:t xml:space="preserve"> Ваша компанія може пропонувати поставку по будь-яких окремих лотах з наведеного вище переліку. Відповідно, переможці </w:t>
      </w:r>
      <w:r w:rsidR="00DE777E">
        <w:rPr>
          <w:rFonts w:ascii="Arial" w:hAnsi="Arial" w:cs="Arial"/>
          <w:sz w:val="24"/>
          <w:szCs w:val="24"/>
          <w:lang w:val="uk-UA"/>
        </w:rPr>
        <w:t>можуть бути</w:t>
      </w:r>
      <w:r w:rsidRPr="00C420C0">
        <w:rPr>
          <w:rFonts w:ascii="Arial" w:hAnsi="Arial" w:cs="Arial"/>
          <w:sz w:val="24"/>
          <w:szCs w:val="24"/>
          <w:lang w:val="uk-UA"/>
        </w:rPr>
        <w:t xml:space="preserve"> </w:t>
      </w:r>
      <w:r w:rsidR="00DE777E">
        <w:rPr>
          <w:rFonts w:ascii="Arial" w:hAnsi="Arial" w:cs="Arial"/>
          <w:sz w:val="24"/>
          <w:szCs w:val="24"/>
          <w:lang w:val="uk-UA"/>
        </w:rPr>
        <w:t>обрані по кожному окремому лоту</w:t>
      </w:r>
      <w:r w:rsidR="00DE777E" w:rsidRPr="003758D3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C420C0" w:rsidRDefault="00C420C0" w:rsidP="006D05C5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1D257C" w:rsidRDefault="001D257C" w:rsidP="006D05C5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6D05C5" w:rsidRPr="006D05C5" w:rsidRDefault="006D05C5" w:rsidP="006D05C5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6D05C5">
        <w:rPr>
          <w:rFonts w:ascii="Arial" w:hAnsi="Arial" w:cs="Arial"/>
          <w:b/>
          <w:sz w:val="24"/>
          <w:szCs w:val="24"/>
          <w:lang w:val="uk-UA"/>
        </w:rPr>
        <w:t>3. Упаковка</w:t>
      </w:r>
    </w:p>
    <w:p w:rsidR="006D05C5" w:rsidRPr="006D05C5" w:rsidRDefault="006D05C5" w:rsidP="006D05C5">
      <w:pPr>
        <w:tabs>
          <w:tab w:val="left" w:pos="180"/>
        </w:tabs>
        <w:spacing w:after="0" w:line="240" w:lineRule="auto"/>
        <w:ind w:left="180" w:firstLine="245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ru-RU"/>
        </w:rPr>
        <w:t>3</w:t>
      </w:r>
      <w:r w:rsidRPr="006D05C5">
        <w:rPr>
          <w:rFonts w:ascii="Arial" w:hAnsi="Arial" w:cs="Arial"/>
          <w:sz w:val="24"/>
          <w:szCs w:val="24"/>
          <w:lang w:val="uk-UA"/>
        </w:rPr>
        <w:t>.1. Упаковка, в якій відвантажується Товар, повинна відповідати встановленим міжнародним стандартам та забезпечувати, за умов належного догляду за вантажем, його збереження під час транспортування, навантаження, розвантаження та зберігання.</w:t>
      </w:r>
    </w:p>
    <w:p w:rsidR="00EA0836" w:rsidRDefault="006D05C5" w:rsidP="006D05C5">
      <w:pPr>
        <w:tabs>
          <w:tab w:val="left" w:pos="180"/>
        </w:tabs>
        <w:spacing w:after="0" w:line="240" w:lineRule="auto"/>
        <w:ind w:left="180" w:firstLine="245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ru-RU"/>
        </w:rPr>
        <w:t>3</w:t>
      </w:r>
      <w:r w:rsidRPr="006D05C5">
        <w:rPr>
          <w:rFonts w:ascii="Arial" w:hAnsi="Arial" w:cs="Arial"/>
          <w:sz w:val="24"/>
          <w:szCs w:val="24"/>
          <w:lang w:val="uk-UA"/>
        </w:rPr>
        <w:t>.2. Упаковка Товару має містити наступну інформацію: виробник, н</w:t>
      </w:r>
      <w:r w:rsidR="00EA0836">
        <w:rPr>
          <w:rFonts w:ascii="Arial" w:hAnsi="Arial" w:cs="Arial"/>
          <w:sz w:val="24"/>
          <w:szCs w:val="24"/>
          <w:lang w:val="uk-UA"/>
        </w:rPr>
        <w:t>азва виробу, серійний номер виробу, строки придатності. Інформація повинна бути зазначена українською мовою.</w:t>
      </w:r>
    </w:p>
    <w:p w:rsidR="006D05C5" w:rsidRPr="006D05C5" w:rsidRDefault="00EA0836" w:rsidP="006D05C5">
      <w:pPr>
        <w:tabs>
          <w:tab w:val="left" w:pos="180"/>
        </w:tabs>
        <w:spacing w:after="0" w:line="240" w:lineRule="auto"/>
        <w:ind w:left="180" w:firstLine="245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6D05C5" w:rsidRPr="006D05C5" w:rsidRDefault="00FA437C" w:rsidP="006D05C5">
      <w:pPr>
        <w:pStyle w:val="2"/>
        <w:jc w:val="both"/>
        <w:rPr>
          <w:rFonts w:ascii="Arial" w:hAnsi="Arial" w:cs="Arial"/>
          <w:i w:val="0"/>
          <w:szCs w:val="24"/>
          <w:lang w:val="uk-UA"/>
        </w:rPr>
      </w:pPr>
      <w:r>
        <w:rPr>
          <w:rFonts w:ascii="Arial" w:hAnsi="Arial" w:cs="Arial"/>
          <w:i w:val="0"/>
          <w:szCs w:val="24"/>
          <w:lang w:val="uk-UA"/>
        </w:rPr>
        <w:t>4. Умови поставки товарів</w:t>
      </w:r>
    </w:p>
    <w:p w:rsidR="006D05C5" w:rsidRPr="006D05C5" w:rsidRDefault="006D05C5" w:rsidP="000D20C9">
      <w:pPr>
        <w:pStyle w:val="2"/>
        <w:ind w:left="426"/>
        <w:jc w:val="both"/>
        <w:rPr>
          <w:rFonts w:ascii="Arial" w:hAnsi="Arial" w:cs="Arial"/>
          <w:b w:val="0"/>
          <w:i w:val="0"/>
          <w:szCs w:val="24"/>
          <w:lang w:val="uk-UA"/>
        </w:rPr>
      </w:pPr>
      <w:r w:rsidRPr="006D05C5">
        <w:rPr>
          <w:rFonts w:ascii="Arial" w:hAnsi="Arial" w:cs="Arial"/>
          <w:b w:val="0"/>
          <w:i w:val="0"/>
          <w:szCs w:val="24"/>
          <w:lang w:val="uk-UA"/>
        </w:rPr>
        <w:t xml:space="preserve">4.1. Поставка </w:t>
      </w:r>
      <w:r w:rsidR="000D20C9">
        <w:rPr>
          <w:rFonts w:ascii="Arial" w:hAnsi="Arial" w:cs="Arial"/>
          <w:b w:val="0"/>
          <w:i w:val="0"/>
          <w:szCs w:val="24"/>
          <w:lang w:val="uk-UA"/>
        </w:rPr>
        <w:t xml:space="preserve">на умовах </w:t>
      </w:r>
      <w:r w:rsidR="000D20C9">
        <w:rPr>
          <w:rFonts w:ascii="Arial" w:hAnsi="Arial" w:cs="Arial"/>
          <w:b w:val="0"/>
          <w:i w:val="0"/>
          <w:szCs w:val="24"/>
          <w:lang w:val="en-US"/>
        </w:rPr>
        <w:t>DAP</w:t>
      </w:r>
      <w:r w:rsidR="000D20C9" w:rsidRPr="000D20C9">
        <w:rPr>
          <w:rFonts w:ascii="Arial" w:hAnsi="Arial" w:cs="Arial"/>
          <w:b w:val="0"/>
          <w:i w:val="0"/>
          <w:szCs w:val="24"/>
        </w:rPr>
        <w:t xml:space="preserve"> </w:t>
      </w:r>
      <w:r w:rsidR="000D20C9">
        <w:rPr>
          <w:rFonts w:ascii="Arial" w:hAnsi="Arial" w:cs="Arial"/>
          <w:b w:val="0"/>
          <w:i w:val="0"/>
          <w:szCs w:val="24"/>
        </w:rPr>
        <w:t xml:space="preserve">на </w:t>
      </w:r>
      <w:r w:rsidRPr="006D05C5">
        <w:rPr>
          <w:rFonts w:ascii="Arial" w:hAnsi="Arial" w:cs="Arial"/>
          <w:b w:val="0"/>
          <w:i w:val="0"/>
          <w:szCs w:val="24"/>
          <w:lang w:val="uk-UA"/>
        </w:rPr>
        <w:t xml:space="preserve">адресу </w:t>
      </w:r>
      <w:r w:rsidR="00EA0836">
        <w:rPr>
          <w:rFonts w:ascii="Arial" w:hAnsi="Arial" w:cs="Arial"/>
          <w:b w:val="0"/>
          <w:i w:val="0"/>
          <w:szCs w:val="24"/>
          <w:lang w:val="uk-UA"/>
        </w:rPr>
        <w:t>склад Альянсу, Київська обл.</w:t>
      </w:r>
      <w:r w:rsidR="000D20C9">
        <w:rPr>
          <w:rFonts w:ascii="Arial" w:hAnsi="Arial" w:cs="Arial"/>
          <w:b w:val="0"/>
          <w:i w:val="0"/>
          <w:szCs w:val="24"/>
          <w:lang w:val="uk-UA"/>
        </w:rPr>
        <w:t xml:space="preserve"> </w:t>
      </w:r>
      <w:r w:rsidRPr="006D05C5">
        <w:rPr>
          <w:rFonts w:ascii="Arial" w:hAnsi="Arial" w:cs="Arial"/>
          <w:b w:val="0"/>
          <w:i w:val="0"/>
          <w:szCs w:val="24"/>
          <w:lang w:val="uk-UA"/>
        </w:rPr>
        <w:t>Точне місце призначення вантажу буде зазначено на стадії узгодження договору на поставку.</w:t>
      </w:r>
    </w:p>
    <w:p w:rsidR="006D05C5" w:rsidRDefault="006D05C5" w:rsidP="006D05C5">
      <w:pPr>
        <w:pStyle w:val="2"/>
        <w:ind w:firstLine="426"/>
        <w:jc w:val="both"/>
        <w:rPr>
          <w:rFonts w:ascii="Arial" w:hAnsi="Arial" w:cs="Arial"/>
          <w:b w:val="0"/>
          <w:i w:val="0"/>
          <w:szCs w:val="24"/>
          <w:lang w:val="uk-UA"/>
        </w:rPr>
      </w:pPr>
      <w:r w:rsidRPr="006D05C5">
        <w:rPr>
          <w:rFonts w:ascii="Arial" w:hAnsi="Arial" w:cs="Arial"/>
          <w:b w:val="0"/>
          <w:i w:val="0"/>
          <w:szCs w:val="24"/>
          <w:lang w:val="uk-UA"/>
        </w:rPr>
        <w:t xml:space="preserve">4.2. </w:t>
      </w:r>
      <w:r w:rsidR="000D20C9">
        <w:rPr>
          <w:rFonts w:ascii="Arial" w:hAnsi="Arial" w:cs="Arial"/>
          <w:b w:val="0"/>
          <w:i w:val="0"/>
          <w:szCs w:val="24"/>
          <w:lang w:val="uk-UA"/>
        </w:rPr>
        <w:t>П</w:t>
      </w:r>
      <w:r w:rsidRPr="006D05C5">
        <w:rPr>
          <w:rFonts w:ascii="Arial" w:hAnsi="Arial" w:cs="Arial"/>
          <w:b w:val="0"/>
          <w:i w:val="0"/>
          <w:szCs w:val="24"/>
          <w:lang w:val="uk-UA"/>
        </w:rPr>
        <w:t xml:space="preserve">остачання Товару </w:t>
      </w:r>
      <w:r w:rsidR="000D20C9">
        <w:rPr>
          <w:rFonts w:ascii="Arial" w:hAnsi="Arial" w:cs="Arial"/>
          <w:b w:val="0"/>
          <w:i w:val="0"/>
          <w:szCs w:val="24"/>
          <w:lang w:val="uk-UA"/>
        </w:rPr>
        <w:t>планується провести</w:t>
      </w:r>
      <w:r w:rsidR="000D20C9" w:rsidRPr="006D05C5">
        <w:rPr>
          <w:rFonts w:ascii="Arial" w:hAnsi="Arial" w:cs="Arial"/>
          <w:b w:val="0"/>
          <w:i w:val="0"/>
          <w:szCs w:val="24"/>
          <w:lang w:val="uk-UA"/>
        </w:rPr>
        <w:t xml:space="preserve"> </w:t>
      </w:r>
      <w:r w:rsidR="00EA0836">
        <w:rPr>
          <w:rFonts w:ascii="Arial" w:hAnsi="Arial" w:cs="Arial"/>
          <w:b w:val="0"/>
          <w:i w:val="0"/>
          <w:szCs w:val="24"/>
          <w:lang w:val="uk-UA"/>
        </w:rPr>
        <w:t>однією партією не пізніше</w:t>
      </w:r>
      <w:r w:rsidR="00DE777E">
        <w:rPr>
          <w:rFonts w:ascii="Arial" w:hAnsi="Arial" w:cs="Arial"/>
          <w:b w:val="0"/>
          <w:i w:val="0"/>
          <w:szCs w:val="24"/>
          <w:lang w:val="uk-UA"/>
        </w:rPr>
        <w:t xml:space="preserve"> 25</w:t>
      </w:r>
      <w:r w:rsidR="00EA0836">
        <w:rPr>
          <w:rFonts w:ascii="Arial" w:hAnsi="Arial" w:cs="Arial"/>
          <w:b w:val="0"/>
          <w:i w:val="0"/>
          <w:szCs w:val="24"/>
          <w:lang w:val="uk-UA"/>
        </w:rPr>
        <w:t>.</w:t>
      </w:r>
      <w:r w:rsidR="00DE777E">
        <w:rPr>
          <w:rFonts w:ascii="Arial" w:hAnsi="Arial" w:cs="Arial"/>
          <w:b w:val="0"/>
          <w:i w:val="0"/>
          <w:szCs w:val="24"/>
          <w:lang w:val="uk-UA"/>
        </w:rPr>
        <w:t>12</w:t>
      </w:r>
      <w:r w:rsidR="00EA0836">
        <w:rPr>
          <w:rFonts w:ascii="Arial" w:hAnsi="Arial" w:cs="Arial"/>
          <w:b w:val="0"/>
          <w:i w:val="0"/>
          <w:szCs w:val="24"/>
          <w:lang w:val="uk-UA"/>
        </w:rPr>
        <w:t>.20</w:t>
      </w:r>
      <w:r w:rsidR="003102F1">
        <w:rPr>
          <w:rFonts w:ascii="Arial" w:hAnsi="Arial" w:cs="Arial"/>
          <w:b w:val="0"/>
          <w:i w:val="0"/>
          <w:szCs w:val="24"/>
          <w:lang w:val="uk-UA"/>
        </w:rPr>
        <w:t>20</w:t>
      </w:r>
      <w:r w:rsidR="00EA0836">
        <w:rPr>
          <w:rFonts w:ascii="Arial" w:hAnsi="Arial" w:cs="Arial"/>
          <w:b w:val="0"/>
          <w:i w:val="0"/>
          <w:szCs w:val="24"/>
          <w:lang w:val="uk-UA"/>
        </w:rPr>
        <w:t xml:space="preserve"> року</w:t>
      </w:r>
    </w:p>
    <w:p w:rsidR="006D05C5" w:rsidRDefault="00C420C0" w:rsidP="001D257C">
      <w:pPr>
        <w:pStyle w:val="2"/>
        <w:ind w:firstLine="426"/>
        <w:jc w:val="both"/>
        <w:rPr>
          <w:rFonts w:ascii="Arial" w:hAnsi="Arial" w:cs="Arial"/>
          <w:b w:val="0"/>
          <w:i w:val="0"/>
          <w:szCs w:val="24"/>
          <w:lang w:val="uk-UA"/>
        </w:rPr>
      </w:pPr>
      <w:r>
        <w:rPr>
          <w:rFonts w:ascii="Arial" w:hAnsi="Arial" w:cs="Arial"/>
          <w:b w:val="0"/>
          <w:i w:val="0"/>
          <w:szCs w:val="24"/>
          <w:lang w:val="uk-UA"/>
        </w:rPr>
        <w:t>4.</w:t>
      </w:r>
      <w:r w:rsidR="001D257C">
        <w:rPr>
          <w:rFonts w:ascii="Arial" w:hAnsi="Arial" w:cs="Arial"/>
          <w:b w:val="0"/>
          <w:i w:val="0"/>
          <w:szCs w:val="24"/>
          <w:lang w:val="uk-UA"/>
        </w:rPr>
        <w:t>4</w:t>
      </w:r>
      <w:r>
        <w:rPr>
          <w:rFonts w:ascii="Arial" w:hAnsi="Arial" w:cs="Arial"/>
          <w:b w:val="0"/>
          <w:i w:val="0"/>
          <w:szCs w:val="24"/>
          <w:lang w:val="uk-UA"/>
        </w:rPr>
        <w:t xml:space="preserve">. </w:t>
      </w:r>
      <w:r w:rsidRPr="00C420C0">
        <w:rPr>
          <w:rFonts w:ascii="Arial" w:hAnsi="Arial" w:cs="Arial"/>
          <w:b w:val="0"/>
          <w:i w:val="0"/>
          <w:szCs w:val="24"/>
          <w:lang w:val="uk-UA"/>
        </w:rPr>
        <w:t xml:space="preserve">Учасники запрошуються надати власні прогнози щодо строків поставки </w:t>
      </w:r>
      <w:r w:rsidRPr="00FA437C">
        <w:rPr>
          <w:rFonts w:ascii="Arial" w:hAnsi="Arial" w:cs="Arial"/>
          <w:b w:val="0"/>
          <w:i w:val="0"/>
          <w:szCs w:val="24"/>
          <w:lang w:val="uk-UA"/>
        </w:rPr>
        <w:t>замовлення (див. Додаток № 2 до цієї Специфікації</w:t>
      </w:r>
      <w:r w:rsidR="00FA437C" w:rsidRPr="00FA437C">
        <w:rPr>
          <w:rFonts w:ascii="Arial" w:hAnsi="Arial" w:cs="Arial"/>
          <w:b w:val="0"/>
          <w:i w:val="0"/>
          <w:szCs w:val="24"/>
          <w:lang w:val="uk-UA"/>
        </w:rPr>
        <w:t>)</w:t>
      </w:r>
    </w:p>
    <w:p w:rsidR="00FA437C" w:rsidRPr="006D05C5" w:rsidRDefault="00FA437C" w:rsidP="006D05C5">
      <w:pPr>
        <w:pStyle w:val="2"/>
        <w:jc w:val="both"/>
        <w:rPr>
          <w:rFonts w:ascii="Arial" w:hAnsi="Arial" w:cs="Arial"/>
          <w:b w:val="0"/>
          <w:i w:val="0"/>
          <w:szCs w:val="24"/>
          <w:lang w:val="uk-UA"/>
        </w:rPr>
      </w:pPr>
    </w:p>
    <w:p w:rsidR="006D05C5" w:rsidRPr="006D05C5" w:rsidRDefault="001D257C" w:rsidP="006D05C5">
      <w:pPr>
        <w:pStyle w:val="2"/>
        <w:jc w:val="both"/>
        <w:rPr>
          <w:rFonts w:ascii="Arial" w:hAnsi="Arial" w:cs="Arial"/>
          <w:i w:val="0"/>
          <w:szCs w:val="24"/>
          <w:lang w:val="uk-UA"/>
        </w:rPr>
      </w:pPr>
      <w:r>
        <w:rPr>
          <w:rFonts w:ascii="Arial" w:hAnsi="Arial" w:cs="Arial"/>
          <w:i w:val="0"/>
          <w:szCs w:val="24"/>
          <w:lang w:val="uk-UA"/>
        </w:rPr>
        <w:t>5</w:t>
      </w:r>
      <w:r w:rsidR="006D05C5" w:rsidRPr="006D05C5">
        <w:rPr>
          <w:rFonts w:ascii="Arial" w:hAnsi="Arial" w:cs="Arial"/>
          <w:i w:val="0"/>
          <w:szCs w:val="24"/>
          <w:lang w:val="uk-UA"/>
        </w:rPr>
        <w:t>. Умови оплати</w:t>
      </w:r>
    </w:p>
    <w:p w:rsidR="006D05C5" w:rsidRDefault="001D257C" w:rsidP="006D05C5">
      <w:pPr>
        <w:spacing w:line="240" w:lineRule="auto"/>
        <w:ind w:left="357"/>
        <w:jc w:val="both"/>
        <w:rPr>
          <w:rFonts w:ascii="Arial" w:hAnsi="Arial" w:cs="Arial"/>
          <w:iCs/>
          <w:kern w:val="32"/>
          <w:sz w:val="24"/>
          <w:szCs w:val="24"/>
          <w:lang w:val="uk-UA"/>
        </w:rPr>
      </w:pPr>
      <w:r>
        <w:rPr>
          <w:rFonts w:ascii="Arial" w:hAnsi="Arial" w:cs="Arial"/>
          <w:iCs/>
          <w:kern w:val="32"/>
          <w:sz w:val="24"/>
          <w:szCs w:val="24"/>
          <w:lang w:val="uk-UA"/>
        </w:rPr>
        <w:t>5</w:t>
      </w:r>
      <w:r w:rsidR="006D05C5" w:rsidRPr="006D05C5">
        <w:rPr>
          <w:rFonts w:ascii="Arial" w:hAnsi="Arial" w:cs="Arial"/>
          <w:iCs/>
          <w:kern w:val="32"/>
          <w:sz w:val="24"/>
          <w:szCs w:val="24"/>
          <w:lang w:val="uk-UA"/>
        </w:rPr>
        <w:t>.1. Умови оплати: авансовий платіж –</w:t>
      </w:r>
      <w:r w:rsidR="00DE777E">
        <w:rPr>
          <w:rFonts w:ascii="Arial" w:hAnsi="Arial" w:cs="Arial"/>
          <w:iCs/>
          <w:kern w:val="32"/>
          <w:sz w:val="24"/>
          <w:szCs w:val="24"/>
          <w:lang w:val="uk-UA"/>
        </w:rPr>
        <w:t xml:space="preserve"> 5</w:t>
      </w:r>
      <w:r w:rsidR="006D05C5" w:rsidRPr="006D05C5">
        <w:rPr>
          <w:rFonts w:ascii="Arial" w:hAnsi="Arial" w:cs="Arial"/>
          <w:iCs/>
          <w:kern w:val="32"/>
          <w:sz w:val="24"/>
          <w:szCs w:val="24"/>
          <w:lang w:val="uk-UA"/>
        </w:rPr>
        <w:t xml:space="preserve">0% від загального обсягу кожної окремої партії Товару протягом 10 (десяти) робочих днів з моменту підписання </w:t>
      </w:r>
      <w:r w:rsidR="000D20C9">
        <w:rPr>
          <w:rFonts w:ascii="Arial" w:hAnsi="Arial" w:cs="Arial"/>
          <w:iCs/>
          <w:kern w:val="32"/>
          <w:sz w:val="24"/>
          <w:szCs w:val="24"/>
          <w:lang w:val="uk-UA"/>
        </w:rPr>
        <w:t xml:space="preserve">Додатку до </w:t>
      </w:r>
      <w:r w:rsidR="006D05C5" w:rsidRPr="006D05C5">
        <w:rPr>
          <w:rFonts w:ascii="Arial" w:hAnsi="Arial" w:cs="Arial"/>
          <w:iCs/>
          <w:kern w:val="32"/>
          <w:sz w:val="24"/>
          <w:szCs w:val="24"/>
          <w:lang w:val="uk-UA"/>
        </w:rPr>
        <w:t>Договору</w:t>
      </w:r>
      <w:r w:rsidR="000D20C9">
        <w:rPr>
          <w:rFonts w:ascii="Arial" w:hAnsi="Arial" w:cs="Arial"/>
          <w:iCs/>
          <w:kern w:val="32"/>
          <w:sz w:val="24"/>
          <w:szCs w:val="24"/>
          <w:lang w:val="uk-UA"/>
        </w:rPr>
        <w:t xml:space="preserve"> та надання відповідного </w:t>
      </w:r>
      <w:r w:rsidR="00DE777E">
        <w:rPr>
          <w:rFonts w:ascii="Arial" w:hAnsi="Arial" w:cs="Arial"/>
          <w:iCs/>
          <w:kern w:val="32"/>
          <w:sz w:val="24"/>
          <w:szCs w:val="24"/>
          <w:lang w:val="uk-UA"/>
        </w:rPr>
        <w:t>рахунку</w:t>
      </w:r>
      <w:r w:rsidR="006D05C5" w:rsidRPr="006D05C5">
        <w:rPr>
          <w:rFonts w:ascii="Arial" w:hAnsi="Arial" w:cs="Arial"/>
          <w:iCs/>
          <w:kern w:val="32"/>
          <w:sz w:val="24"/>
          <w:szCs w:val="24"/>
          <w:lang w:val="uk-UA"/>
        </w:rPr>
        <w:t>, балансовий платіж – протягом 10 (десяти) робочих днів з моменту завершення прийомки Товару.</w:t>
      </w:r>
    </w:p>
    <w:p w:rsidR="00C420C0" w:rsidRPr="00C420C0" w:rsidRDefault="001D257C" w:rsidP="00C420C0">
      <w:pPr>
        <w:spacing w:line="240" w:lineRule="auto"/>
        <w:ind w:left="357"/>
        <w:jc w:val="both"/>
        <w:rPr>
          <w:rFonts w:ascii="Arial" w:hAnsi="Arial" w:cs="Arial"/>
          <w:iCs/>
          <w:kern w:val="32"/>
          <w:sz w:val="24"/>
          <w:szCs w:val="24"/>
          <w:lang w:val="uk-UA"/>
        </w:rPr>
      </w:pPr>
      <w:r>
        <w:rPr>
          <w:rFonts w:ascii="Arial" w:hAnsi="Arial" w:cs="Arial"/>
          <w:iCs/>
          <w:kern w:val="32"/>
          <w:sz w:val="24"/>
          <w:szCs w:val="24"/>
          <w:lang w:val="uk-UA"/>
        </w:rPr>
        <w:t>5</w:t>
      </w:r>
      <w:r w:rsidR="00C420C0" w:rsidRPr="00C420C0">
        <w:rPr>
          <w:rFonts w:ascii="Arial" w:hAnsi="Arial" w:cs="Arial"/>
          <w:iCs/>
          <w:kern w:val="32"/>
          <w:sz w:val="24"/>
          <w:szCs w:val="24"/>
          <w:lang w:val="uk-UA"/>
        </w:rPr>
        <w:t>.2. Договір на поставку буде укладено і платежі будуть виконані у:</w:t>
      </w:r>
    </w:p>
    <w:p w:rsidR="00C420C0" w:rsidRPr="00C420C0" w:rsidRDefault="00C420C0" w:rsidP="00C420C0">
      <w:pPr>
        <w:pStyle w:val="ab"/>
        <w:numPr>
          <w:ilvl w:val="0"/>
          <w:numId w:val="27"/>
        </w:numPr>
        <w:jc w:val="both"/>
        <w:rPr>
          <w:rFonts w:ascii="Arial" w:hAnsi="Arial" w:cs="Arial"/>
          <w:iCs/>
          <w:kern w:val="32"/>
          <w:sz w:val="24"/>
          <w:szCs w:val="24"/>
          <w:lang w:val="uk-UA"/>
        </w:rPr>
      </w:pPr>
      <w:r w:rsidRPr="00C420C0">
        <w:rPr>
          <w:rFonts w:ascii="Arial" w:hAnsi="Arial" w:cs="Arial"/>
          <w:iCs/>
          <w:kern w:val="32"/>
          <w:sz w:val="24"/>
          <w:szCs w:val="24"/>
          <w:lang w:val="uk-UA"/>
        </w:rPr>
        <w:lastRenderedPageBreak/>
        <w:t>гривнях України для резидентів України, що становитиме еквівал</w:t>
      </w:r>
      <w:r w:rsidR="00D2396F">
        <w:rPr>
          <w:rFonts w:ascii="Arial" w:hAnsi="Arial" w:cs="Arial"/>
          <w:iCs/>
          <w:kern w:val="32"/>
          <w:sz w:val="24"/>
          <w:szCs w:val="24"/>
          <w:lang w:val="uk-UA"/>
        </w:rPr>
        <w:t>ент в</w:t>
      </w:r>
      <w:r w:rsidR="00215704">
        <w:rPr>
          <w:rFonts w:ascii="Arial" w:hAnsi="Arial" w:cs="Arial"/>
          <w:iCs/>
          <w:kern w:val="32"/>
          <w:sz w:val="24"/>
          <w:szCs w:val="24"/>
          <w:lang w:val="uk-UA"/>
        </w:rPr>
        <w:t xml:space="preserve"> </w:t>
      </w:r>
      <w:r w:rsidR="00D2396F">
        <w:rPr>
          <w:rFonts w:ascii="Arial" w:hAnsi="Arial" w:cs="Arial"/>
          <w:iCs/>
          <w:kern w:val="32"/>
          <w:sz w:val="24"/>
          <w:szCs w:val="24"/>
          <w:lang w:val="uk-UA"/>
        </w:rPr>
        <w:t xml:space="preserve"> </w:t>
      </w:r>
      <w:r w:rsidRPr="00C420C0">
        <w:rPr>
          <w:rFonts w:ascii="Arial" w:hAnsi="Arial" w:cs="Arial"/>
          <w:iCs/>
          <w:kern w:val="32"/>
          <w:sz w:val="24"/>
          <w:szCs w:val="24"/>
          <w:lang w:val="uk-UA"/>
        </w:rPr>
        <w:t xml:space="preserve"> відповідно до офіційного курсу Національного Банку України на день виставлення рахунку на поставку кожної окремої партії Товару.</w:t>
      </w:r>
    </w:p>
    <w:p w:rsidR="00C420C0" w:rsidRDefault="00DE777E" w:rsidP="00C420C0">
      <w:pPr>
        <w:pStyle w:val="ab"/>
        <w:numPr>
          <w:ilvl w:val="0"/>
          <w:numId w:val="27"/>
        </w:numPr>
        <w:jc w:val="both"/>
        <w:rPr>
          <w:rFonts w:ascii="Arial" w:hAnsi="Arial" w:cs="Arial"/>
          <w:iCs/>
          <w:kern w:val="32"/>
          <w:sz w:val="24"/>
          <w:szCs w:val="24"/>
          <w:lang w:val="uk-UA"/>
        </w:rPr>
      </w:pPr>
      <w:r>
        <w:rPr>
          <w:rFonts w:ascii="Arial" w:hAnsi="Arial" w:cs="Arial"/>
          <w:iCs/>
          <w:kern w:val="32"/>
          <w:sz w:val="24"/>
          <w:szCs w:val="24"/>
          <w:lang w:val="uk-UA"/>
        </w:rPr>
        <w:t>долларах</w:t>
      </w:r>
      <w:r w:rsidR="00C420C0" w:rsidRPr="00C420C0">
        <w:rPr>
          <w:rFonts w:ascii="Arial" w:hAnsi="Arial" w:cs="Arial"/>
          <w:iCs/>
          <w:kern w:val="32"/>
          <w:sz w:val="24"/>
          <w:szCs w:val="24"/>
          <w:lang w:val="uk-UA"/>
        </w:rPr>
        <w:t xml:space="preserve"> з нерезидентами України.</w:t>
      </w:r>
    </w:p>
    <w:p w:rsidR="00C420C0" w:rsidRPr="00C420C0" w:rsidRDefault="00C420C0" w:rsidP="00C420C0">
      <w:pPr>
        <w:pStyle w:val="ab"/>
        <w:ind w:left="1077"/>
        <w:jc w:val="both"/>
        <w:rPr>
          <w:rFonts w:ascii="Arial" w:hAnsi="Arial" w:cs="Arial"/>
          <w:iCs/>
          <w:kern w:val="32"/>
          <w:sz w:val="24"/>
          <w:szCs w:val="24"/>
          <w:lang w:val="uk-UA"/>
        </w:rPr>
      </w:pPr>
    </w:p>
    <w:p w:rsidR="00C420C0" w:rsidRPr="00C420C0" w:rsidRDefault="001D257C" w:rsidP="00C420C0">
      <w:pPr>
        <w:spacing w:line="240" w:lineRule="auto"/>
        <w:ind w:left="357"/>
        <w:jc w:val="both"/>
        <w:rPr>
          <w:rFonts w:ascii="Arial" w:hAnsi="Arial" w:cs="Arial"/>
          <w:iCs/>
          <w:kern w:val="32"/>
          <w:sz w:val="24"/>
          <w:szCs w:val="24"/>
          <w:lang w:val="uk-UA"/>
        </w:rPr>
      </w:pPr>
      <w:r>
        <w:rPr>
          <w:rFonts w:ascii="Arial" w:hAnsi="Arial" w:cs="Arial"/>
          <w:iCs/>
          <w:kern w:val="32"/>
          <w:sz w:val="24"/>
          <w:szCs w:val="24"/>
          <w:lang w:val="uk-UA"/>
        </w:rPr>
        <w:t>5</w:t>
      </w:r>
      <w:r w:rsidR="00C420C0">
        <w:rPr>
          <w:rFonts w:ascii="Arial" w:hAnsi="Arial" w:cs="Arial"/>
          <w:iCs/>
          <w:kern w:val="32"/>
          <w:sz w:val="24"/>
          <w:szCs w:val="24"/>
          <w:lang w:val="uk-UA"/>
        </w:rPr>
        <w:t xml:space="preserve">.3. Усі оплати за договором </w:t>
      </w:r>
      <w:r w:rsidR="00C420C0" w:rsidRPr="00C420C0">
        <w:rPr>
          <w:rFonts w:ascii="Arial" w:hAnsi="Arial" w:cs="Arial"/>
          <w:iCs/>
          <w:kern w:val="32"/>
          <w:sz w:val="24"/>
          <w:szCs w:val="24"/>
          <w:lang w:val="uk-UA"/>
        </w:rPr>
        <w:t>будуть виконані виключно БЕЗ ПДВ</w:t>
      </w:r>
    </w:p>
    <w:p w:rsidR="00C420C0" w:rsidRPr="00C420C0" w:rsidRDefault="00C420C0" w:rsidP="00C420C0">
      <w:pPr>
        <w:spacing w:line="240" w:lineRule="auto"/>
        <w:ind w:firstLine="357"/>
        <w:jc w:val="both"/>
        <w:rPr>
          <w:rFonts w:ascii="Arial" w:hAnsi="Arial" w:cs="Arial"/>
          <w:b/>
          <w:iCs/>
          <w:kern w:val="32"/>
          <w:sz w:val="24"/>
          <w:szCs w:val="24"/>
          <w:lang w:val="uk-UA"/>
        </w:rPr>
      </w:pPr>
      <w:r w:rsidRPr="00C420C0">
        <w:rPr>
          <w:rFonts w:ascii="Arial" w:hAnsi="Arial" w:cs="Arial"/>
          <w:b/>
          <w:iCs/>
          <w:kern w:val="32"/>
          <w:sz w:val="24"/>
          <w:szCs w:val="24"/>
          <w:lang w:val="uk-UA"/>
        </w:rPr>
        <w:t>Звільнення від ПДВ</w:t>
      </w:r>
    </w:p>
    <w:p w:rsidR="00C420C0" w:rsidRPr="00C420C0" w:rsidRDefault="00C420C0" w:rsidP="00C420C0">
      <w:pPr>
        <w:spacing w:line="240" w:lineRule="auto"/>
        <w:ind w:left="357"/>
        <w:jc w:val="both"/>
        <w:rPr>
          <w:rFonts w:ascii="Arial" w:hAnsi="Arial" w:cs="Arial"/>
          <w:b/>
          <w:iCs/>
          <w:kern w:val="32"/>
          <w:sz w:val="24"/>
          <w:szCs w:val="24"/>
          <w:lang w:val="uk-UA"/>
        </w:rPr>
      </w:pPr>
      <w:r w:rsidRPr="00C420C0">
        <w:rPr>
          <w:rFonts w:ascii="Arial" w:hAnsi="Arial" w:cs="Arial"/>
          <w:b/>
          <w:iCs/>
          <w:kern w:val="32"/>
          <w:sz w:val="24"/>
          <w:szCs w:val="24"/>
          <w:lang w:val="uk-UA"/>
        </w:rPr>
        <w:t>До уваги потенційних постачальників-резидентів! У відповідності до положень п. 26 підрозділу 2, розділу ХХ Податкового кодексу України: звільняються від оподаткування податком на додану вартість операції з постачання на митну територію України товарів (крім підакцизних) та надання послуг, якщо такі товари/послуги оплачуються за рахунок грантів (субгрантів), наданих відповідно до програм Глобального фонду для боротьби із СНІДом, туберкульозом та малярією в Україні, що виконуються відповідно до Закону України «Про виконання програм Глобального фонду для боротьби із СНІДом, туберкульозом та малярією в Україні» (№ 4999-17 від 11.08.2013). Порядок здійснення таких операцій визначається Постановою Кабінету Міністрів України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(субгрантів) Глобального фонду для боротьби із СНІДом, туберкульозом та малярією в Україні» від 17 квітня 2013 р. N 284.</w:t>
      </w:r>
    </w:p>
    <w:p w:rsidR="00C420C0" w:rsidRPr="00C420C0" w:rsidRDefault="00C420C0" w:rsidP="00C420C0">
      <w:pPr>
        <w:spacing w:line="240" w:lineRule="auto"/>
        <w:ind w:left="357"/>
        <w:jc w:val="both"/>
        <w:rPr>
          <w:rFonts w:ascii="Arial" w:hAnsi="Arial" w:cs="Arial"/>
          <w:b/>
          <w:iCs/>
          <w:kern w:val="32"/>
          <w:sz w:val="24"/>
          <w:szCs w:val="24"/>
          <w:lang w:val="uk-UA"/>
        </w:rPr>
      </w:pPr>
      <w:r w:rsidRPr="00C420C0">
        <w:rPr>
          <w:rFonts w:ascii="Arial" w:hAnsi="Arial" w:cs="Arial"/>
          <w:b/>
          <w:iCs/>
          <w:kern w:val="32"/>
          <w:sz w:val="24"/>
          <w:szCs w:val="24"/>
          <w:lang w:val="uk-UA"/>
        </w:rPr>
        <w:tab/>
        <w:t>При формуванні вашої цінової пропозиції просимо звернути увагу на зміст п. 26 підрозділу 2 розділу XX «Перехідні положення» Податкового Кодексу України.</w:t>
      </w:r>
    </w:p>
    <w:p w:rsidR="00C420C0" w:rsidRPr="00C420C0" w:rsidRDefault="00C420C0" w:rsidP="00C420C0">
      <w:pPr>
        <w:spacing w:line="240" w:lineRule="auto"/>
        <w:ind w:left="357"/>
        <w:jc w:val="both"/>
        <w:rPr>
          <w:rFonts w:ascii="Arial" w:hAnsi="Arial" w:cs="Arial"/>
          <w:b/>
          <w:iCs/>
          <w:kern w:val="32"/>
          <w:sz w:val="24"/>
          <w:szCs w:val="24"/>
          <w:lang w:val="uk-UA"/>
        </w:rPr>
      </w:pPr>
      <w:r w:rsidRPr="00C420C0">
        <w:rPr>
          <w:rFonts w:ascii="Arial" w:hAnsi="Arial" w:cs="Arial"/>
          <w:b/>
          <w:iCs/>
          <w:kern w:val="32"/>
          <w:sz w:val="24"/>
          <w:szCs w:val="24"/>
          <w:lang w:val="uk-UA"/>
        </w:rPr>
        <w:t xml:space="preserve">Таким чином, у відповідності до норм Податкового Кодексу України по операціях поставки товарів / надання послуг, що здійснюються на виконання програм Глобального фонду для боротьби із СНІДом, туберкульозом та малярією в Україні (і які є звільненими від сплати ПДВ), у постачальника формується податковий кредит: </w:t>
      </w:r>
    </w:p>
    <w:p w:rsidR="00C420C0" w:rsidRDefault="00C420C0" w:rsidP="00C420C0">
      <w:pPr>
        <w:spacing w:line="240" w:lineRule="auto"/>
        <w:ind w:left="357"/>
        <w:jc w:val="both"/>
        <w:rPr>
          <w:rFonts w:ascii="Arial" w:hAnsi="Arial" w:cs="Arial"/>
          <w:b/>
          <w:iCs/>
          <w:kern w:val="32"/>
          <w:sz w:val="24"/>
          <w:szCs w:val="24"/>
          <w:lang w:val="uk-UA"/>
        </w:rPr>
      </w:pPr>
      <w:r w:rsidRPr="00C420C0">
        <w:rPr>
          <w:rFonts w:ascii="Arial" w:hAnsi="Arial" w:cs="Arial"/>
          <w:b/>
          <w:iCs/>
          <w:kern w:val="32"/>
          <w:sz w:val="24"/>
          <w:szCs w:val="24"/>
          <w:lang w:val="uk-UA"/>
        </w:rPr>
        <w:t>«У разі здійснення операцій, звільнених відповідно до цього пункту, положення пункту 198.5 статті 198 цього Кодексу та положення статті 199 цього Кодексу не застосовуються.»</w:t>
      </w:r>
    </w:p>
    <w:p w:rsidR="00C420C0" w:rsidRPr="00C420C0" w:rsidRDefault="00C420C0" w:rsidP="00C420C0">
      <w:pPr>
        <w:spacing w:line="240" w:lineRule="auto"/>
        <w:ind w:left="357"/>
        <w:jc w:val="both"/>
        <w:rPr>
          <w:rFonts w:ascii="Arial" w:hAnsi="Arial" w:cs="Arial"/>
          <w:b/>
          <w:iCs/>
          <w:kern w:val="32"/>
          <w:sz w:val="24"/>
          <w:szCs w:val="24"/>
          <w:lang w:val="uk-UA"/>
        </w:rPr>
      </w:pPr>
    </w:p>
    <w:p w:rsidR="006D05C5" w:rsidRPr="006D05C5" w:rsidRDefault="001D257C" w:rsidP="006D05C5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6</w:t>
      </w:r>
      <w:r w:rsidR="006D05C5" w:rsidRPr="006D05C5">
        <w:rPr>
          <w:rFonts w:ascii="Arial" w:hAnsi="Arial" w:cs="Arial"/>
          <w:b/>
          <w:sz w:val="24"/>
          <w:szCs w:val="24"/>
          <w:lang w:val="uk-UA"/>
        </w:rPr>
        <w:t>. Загальні вимоги до продукції та документації.</w:t>
      </w:r>
    </w:p>
    <w:p w:rsidR="006D05C5" w:rsidRPr="006D05C5" w:rsidRDefault="001D257C" w:rsidP="006D05C5">
      <w:pPr>
        <w:tabs>
          <w:tab w:val="left" w:pos="180"/>
        </w:tabs>
        <w:spacing w:after="0" w:line="240" w:lineRule="auto"/>
        <w:ind w:firstLine="426"/>
        <w:jc w:val="both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6</w:t>
      </w:r>
      <w:r w:rsidR="006D05C5" w:rsidRPr="006D05C5">
        <w:rPr>
          <w:rFonts w:ascii="Arial" w:hAnsi="Arial" w:cs="Arial"/>
          <w:b/>
          <w:sz w:val="24"/>
          <w:szCs w:val="24"/>
          <w:lang w:val="uk-UA"/>
        </w:rPr>
        <w:t>.1. Строки придатності.</w:t>
      </w:r>
    </w:p>
    <w:p w:rsidR="00A72B24" w:rsidRPr="00AD7503" w:rsidRDefault="006D05C5" w:rsidP="00AD75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hps"/>
          <w:rFonts w:ascii="Arial" w:hAnsi="Arial" w:cs="Arial"/>
          <w:sz w:val="24"/>
          <w:szCs w:val="24"/>
          <w:lang w:val="uk-UA" w:eastAsia="ru-RU"/>
        </w:rPr>
      </w:pPr>
      <w:r w:rsidRPr="006D05C5">
        <w:rPr>
          <w:rFonts w:ascii="Arial" w:hAnsi="Arial" w:cs="Arial"/>
          <w:sz w:val="24"/>
          <w:szCs w:val="24"/>
          <w:lang w:val="uk-UA" w:eastAsia="ru-RU"/>
        </w:rPr>
        <w:t xml:space="preserve">Строки придатності  кожної позиції  асортименту Товару на день його </w:t>
      </w:r>
      <w:r w:rsidR="000D20C9">
        <w:rPr>
          <w:rFonts w:ascii="Arial" w:hAnsi="Arial" w:cs="Arial"/>
          <w:sz w:val="24"/>
          <w:szCs w:val="24"/>
          <w:lang w:val="uk-UA" w:eastAsia="ru-RU"/>
        </w:rPr>
        <w:t>постачання</w:t>
      </w:r>
      <w:r w:rsidRPr="006D05C5">
        <w:rPr>
          <w:rFonts w:ascii="Arial" w:hAnsi="Arial" w:cs="Arial"/>
          <w:sz w:val="24"/>
          <w:szCs w:val="24"/>
          <w:lang w:val="uk-UA" w:eastAsia="ru-RU"/>
        </w:rPr>
        <w:t xml:space="preserve"> мають </w:t>
      </w:r>
      <w:r w:rsidR="00AD7503">
        <w:rPr>
          <w:rFonts w:ascii="Arial" w:hAnsi="Arial" w:cs="Arial"/>
          <w:sz w:val="24"/>
          <w:szCs w:val="24"/>
          <w:lang w:val="uk-UA" w:eastAsia="ru-RU"/>
        </w:rPr>
        <w:t>складати не</w:t>
      </w:r>
      <w:r w:rsidR="00AD7503" w:rsidRPr="00AD7503">
        <w:rPr>
          <w:lang w:val="ru-RU"/>
        </w:rPr>
        <w:t xml:space="preserve"> </w:t>
      </w:r>
      <w:r w:rsidR="00DE777E">
        <w:rPr>
          <w:rFonts w:ascii="Arial" w:hAnsi="Arial" w:cs="Arial"/>
          <w:sz w:val="24"/>
          <w:szCs w:val="24"/>
          <w:lang w:val="uk-UA" w:eastAsia="ru-RU"/>
        </w:rPr>
        <w:t>мен</w:t>
      </w:r>
      <w:r w:rsidR="00AD7503" w:rsidRPr="00AD7503">
        <w:rPr>
          <w:rFonts w:ascii="Arial" w:hAnsi="Arial" w:cs="Arial"/>
          <w:sz w:val="24"/>
          <w:szCs w:val="24"/>
          <w:lang w:val="uk-UA" w:eastAsia="ru-RU"/>
        </w:rPr>
        <w:t>ше 75% відсотків від загального</w:t>
      </w:r>
      <w:r w:rsidR="00AD7503">
        <w:rPr>
          <w:rFonts w:ascii="Arial" w:hAnsi="Arial" w:cs="Arial"/>
          <w:sz w:val="24"/>
          <w:szCs w:val="24"/>
          <w:lang w:val="uk-UA" w:eastAsia="ru-RU"/>
        </w:rPr>
        <w:t>.</w:t>
      </w:r>
    </w:p>
    <w:p w:rsidR="00C76D41" w:rsidRPr="00FF5006" w:rsidRDefault="00C76D41" w:rsidP="006D05C5">
      <w:pPr>
        <w:widowControl w:val="0"/>
        <w:tabs>
          <w:tab w:val="left" w:pos="180"/>
        </w:tabs>
        <w:spacing w:after="0" w:line="240" w:lineRule="auto"/>
        <w:jc w:val="both"/>
        <w:rPr>
          <w:rStyle w:val="hps"/>
          <w:rFonts w:ascii="Arial" w:eastAsia="Times New Roman" w:hAnsi="Arial" w:cs="Arial"/>
          <w:sz w:val="24"/>
          <w:szCs w:val="24"/>
          <w:lang w:val="ru-RU"/>
        </w:rPr>
      </w:pPr>
    </w:p>
    <w:p w:rsidR="00C76D41" w:rsidRPr="00FF5006" w:rsidRDefault="00C76D41" w:rsidP="006D05C5">
      <w:pPr>
        <w:widowControl w:val="0"/>
        <w:tabs>
          <w:tab w:val="left" w:pos="180"/>
        </w:tabs>
        <w:spacing w:after="0" w:line="240" w:lineRule="auto"/>
        <w:jc w:val="both"/>
        <w:rPr>
          <w:rStyle w:val="hps"/>
          <w:rFonts w:ascii="Arial" w:eastAsia="Times New Roman" w:hAnsi="Arial" w:cs="Arial"/>
          <w:sz w:val="24"/>
          <w:szCs w:val="24"/>
          <w:lang w:val="ru-RU"/>
        </w:rPr>
      </w:pPr>
    </w:p>
    <w:p w:rsidR="006D05C5" w:rsidRPr="006D05C5" w:rsidRDefault="001D257C" w:rsidP="006D05C5">
      <w:pPr>
        <w:spacing w:after="0"/>
        <w:ind w:left="426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uk-UA"/>
        </w:rPr>
        <w:t>7</w:t>
      </w:r>
      <w:r w:rsidR="006D05C5" w:rsidRPr="006D05C5">
        <w:rPr>
          <w:rFonts w:ascii="Arial" w:hAnsi="Arial" w:cs="Arial"/>
          <w:b/>
          <w:sz w:val="24"/>
          <w:szCs w:val="24"/>
          <w:lang w:val="uk-UA"/>
        </w:rPr>
        <w:t xml:space="preserve">. Склад </w:t>
      </w:r>
      <w:r w:rsidR="00D94191">
        <w:rPr>
          <w:rFonts w:ascii="Arial" w:hAnsi="Arial" w:cs="Arial"/>
          <w:b/>
          <w:sz w:val="24"/>
          <w:szCs w:val="24"/>
          <w:lang w:val="uk-UA"/>
        </w:rPr>
        <w:t xml:space="preserve">конкурсної </w:t>
      </w:r>
      <w:r w:rsidR="006D05C5" w:rsidRPr="006D05C5">
        <w:rPr>
          <w:rFonts w:ascii="Arial" w:hAnsi="Arial" w:cs="Arial"/>
          <w:b/>
          <w:sz w:val="24"/>
          <w:szCs w:val="24"/>
          <w:lang w:val="uk-UA"/>
        </w:rPr>
        <w:t>пропозиції учасника.</w:t>
      </w:r>
    </w:p>
    <w:p w:rsidR="006D05C5" w:rsidRP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Кожний з учасників </w:t>
      </w:r>
      <w:r w:rsidR="00D94191">
        <w:rPr>
          <w:rFonts w:ascii="Arial" w:hAnsi="Arial" w:cs="Arial"/>
          <w:sz w:val="24"/>
          <w:szCs w:val="24"/>
          <w:lang w:val="uk-UA"/>
        </w:rPr>
        <w:t>конкурсного</w:t>
      </w:r>
      <w:r w:rsidRPr="006D05C5">
        <w:rPr>
          <w:rFonts w:ascii="Arial" w:hAnsi="Arial" w:cs="Arial"/>
          <w:sz w:val="24"/>
          <w:szCs w:val="24"/>
          <w:lang w:val="uk-UA"/>
        </w:rPr>
        <w:t xml:space="preserve"> процесу має надати наступну документацію та матеріали:</w:t>
      </w:r>
    </w:p>
    <w:p w:rsidR="006D05C5" w:rsidRP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а) копія документів, що свідчать про державну реєстрацію учасника </w:t>
      </w:r>
      <w:r w:rsidR="00D94191">
        <w:rPr>
          <w:rFonts w:ascii="Arial" w:hAnsi="Arial" w:cs="Arial"/>
          <w:sz w:val="24"/>
          <w:szCs w:val="24"/>
          <w:lang w:val="uk-UA"/>
        </w:rPr>
        <w:t>конкурсу</w:t>
      </w:r>
      <w:r w:rsidRPr="006D05C5">
        <w:rPr>
          <w:rFonts w:ascii="Arial" w:hAnsi="Arial" w:cs="Arial"/>
          <w:sz w:val="24"/>
          <w:szCs w:val="24"/>
          <w:lang w:val="uk-UA"/>
        </w:rPr>
        <w:t>;</w:t>
      </w:r>
    </w:p>
    <w:p w:rsidR="006D05C5" w:rsidRP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в) копія </w:t>
      </w:r>
      <w:r w:rsidR="00D94191">
        <w:rPr>
          <w:rFonts w:ascii="Arial" w:hAnsi="Arial" w:cs="Arial"/>
          <w:sz w:val="24"/>
          <w:szCs w:val="24"/>
          <w:lang w:val="uk-UA"/>
        </w:rPr>
        <w:t xml:space="preserve">декларацію відповідності технічному регламенту (у разі відсутності </w:t>
      </w:r>
      <w:r w:rsidRPr="006D05C5">
        <w:rPr>
          <w:rFonts w:ascii="Arial" w:hAnsi="Arial" w:cs="Arial"/>
          <w:sz w:val="24"/>
          <w:szCs w:val="24"/>
          <w:lang w:val="uk-UA"/>
        </w:rPr>
        <w:t>- га</w:t>
      </w:r>
      <w:r w:rsidR="00D94191">
        <w:rPr>
          <w:rFonts w:ascii="Arial" w:hAnsi="Arial" w:cs="Arial"/>
          <w:sz w:val="24"/>
          <w:szCs w:val="24"/>
          <w:lang w:val="uk-UA"/>
        </w:rPr>
        <w:t>рантійний лист про зобов’язання</w:t>
      </w:r>
      <w:r w:rsidRPr="006D05C5">
        <w:rPr>
          <w:rFonts w:ascii="Arial" w:hAnsi="Arial" w:cs="Arial"/>
          <w:sz w:val="24"/>
          <w:szCs w:val="24"/>
          <w:lang w:val="uk-UA"/>
        </w:rPr>
        <w:t xml:space="preserve"> здійснити </w:t>
      </w:r>
      <w:r w:rsidR="00D94191">
        <w:rPr>
          <w:rFonts w:ascii="Arial" w:hAnsi="Arial" w:cs="Arial"/>
          <w:sz w:val="24"/>
          <w:szCs w:val="24"/>
          <w:lang w:val="uk-UA"/>
        </w:rPr>
        <w:t>декларування</w:t>
      </w:r>
      <w:r w:rsidRPr="006D05C5">
        <w:rPr>
          <w:rFonts w:ascii="Arial" w:hAnsi="Arial" w:cs="Arial"/>
          <w:sz w:val="24"/>
          <w:szCs w:val="24"/>
          <w:lang w:val="uk-UA"/>
        </w:rPr>
        <w:t xml:space="preserve"> до моменту постачання);</w:t>
      </w:r>
    </w:p>
    <w:p w:rsid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lastRenderedPageBreak/>
        <w:t>г) лист авторизації від виробника на право представляти та постачати запропоновану продукцію;</w:t>
      </w:r>
    </w:p>
    <w:p w:rsidR="006D05C5" w:rsidRPr="006D05C5" w:rsidRDefault="00D94191" w:rsidP="006D05C5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D05C5">
        <w:rPr>
          <w:rFonts w:ascii="Arial" w:hAnsi="Arial" w:cs="Arial"/>
          <w:sz w:val="24"/>
          <w:szCs w:val="24"/>
          <w:lang w:val="uk-UA"/>
        </w:rPr>
        <w:t>ґ)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="006D05C5" w:rsidRPr="006D05C5">
        <w:rPr>
          <w:rFonts w:ascii="Arial" w:hAnsi="Arial" w:cs="Arial"/>
          <w:sz w:val="24"/>
          <w:szCs w:val="24"/>
          <w:lang w:val="uk-UA"/>
        </w:rPr>
        <w:t xml:space="preserve">заповнені додатки до специфікації: </w:t>
      </w:r>
    </w:p>
    <w:p w:rsidR="006D05C5" w:rsidRP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D05C5">
        <w:rPr>
          <w:rFonts w:ascii="Arial" w:hAnsi="Arial" w:cs="Arial"/>
          <w:sz w:val="24"/>
          <w:szCs w:val="24"/>
          <w:lang w:val="ru-RU"/>
        </w:rPr>
        <w:t xml:space="preserve">- </w:t>
      </w:r>
      <w:r w:rsidRPr="006D05C5">
        <w:rPr>
          <w:rFonts w:ascii="Arial" w:hAnsi="Arial" w:cs="Arial"/>
          <w:sz w:val="24"/>
          <w:szCs w:val="24"/>
          <w:lang w:val="uk-UA"/>
        </w:rPr>
        <w:t xml:space="preserve">заповнена форма учасника </w:t>
      </w:r>
      <w:r w:rsidR="00D94191">
        <w:rPr>
          <w:rFonts w:ascii="Arial" w:hAnsi="Arial" w:cs="Arial"/>
          <w:sz w:val="24"/>
          <w:szCs w:val="24"/>
          <w:lang w:val="uk-UA"/>
        </w:rPr>
        <w:t>конкурсу</w:t>
      </w:r>
      <w:r w:rsidRPr="006D05C5">
        <w:rPr>
          <w:rFonts w:ascii="Arial" w:hAnsi="Arial" w:cs="Arial"/>
          <w:sz w:val="24"/>
          <w:szCs w:val="24"/>
          <w:lang w:val="uk-UA"/>
        </w:rPr>
        <w:t xml:space="preserve"> (див. додаток </w:t>
      </w:r>
      <w:r w:rsidR="00D94191">
        <w:rPr>
          <w:rFonts w:ascii="Arial" w:hAnsi="Arial" w:cs="Arial"/>
          <w:sz w:val="24"/>
          <w:szCs w:val="24"/>
          <w:lang w:val="uk-UA"/>
        </w:rPr>
        <w:t>1</w:t>
      </w:r>
      <w:r w:rsidRPr="006D05C5">
        <w:rPr>
          <w:rFonts w:ascii="Arial" w:hAnsi="Arial" w:cs="Arial"/>
          <w:sz w:val="24"/>
          <w:szCs w:val="24"/>
          <w:lang w:val="uk-UA"/>
        </w:rPr>
        <w:t>)</w:t>
      </w:r>
      <w:r w:rsidRPr="006D05C5">
        <w:rPr>
          <w:rFonts w:ascii="Arial" w:hAnsi="Arial" w:cs="Arial"/>
          <w:sz w:val="24"/>
          <w:szCs w:val="24"/>
          <w:lang w:val="ru-RU"/>
        </w:rPr>
        <w:t>;</w:t>
      </w:r>
    </w:p>
    <w:p w:rsidR="006D05C5" w:rsidRP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D05C5">
        <w:rPr>
          <w:rFonts w:ascii="Arial" w:hAnsi="Arial" w:cs="Arial"/>
          <w:sz w:val="24"/>
          <w:szCs w:val="24"/>
          <w:lang w:val="ru-RU"/>
        </w:rPr>
        <w:t xml:space="preserve">- </w:t>
      </w:r>
      <w:r w:rsidR="00797AE0">
        <w:rPr>
          <w:rFonts w:ascii="Arial" w:hAnsi="Arial" w:cs="Arial"/>
          <w:sz w:val="24"/>
          <w:szCs w:val="24"/>
          <w:lang w:val="uk-UA"/>
        </w:rPr>
        <w:t xml:space="preserve">цінова пропозиція </w:t>
      </w:r>
      <w:r w:rsidR="001D257C" w:rsidRPr="006D05C5">
        <w:rPr>
          <w:rFonts w:ascii="Arial" w:hAnsi="Arial" w:cs="Arial"/>
          <w:sz w:val="24"/>
          <w:szCs w:val="24"/>
          <w:lang w:val="uk-UA"/>
        </w:rPr>
        <w:t xml:space="preserve">учасника </w:t>
      </w:r>
      <w:r w:rsidR="001D257C">
        <w:rPr>
          <w:rFonts w:ascii="Arial" w:hAnsi="Arial" w:cs="Arial"/>
          <w:sz w:val="24"/>
          <w:szCs w:val="24"/>
          <w:lang w:val="uk-UA"/>
        </w:rPr>
        <w:t>конкурсу</w:t>
      </w:r>
      <w:r w:rsidR="001D257C" w:rsidRPr="006D05C5">
        <w:rPr>
          <w:rFonts w:ascii="Arial" w:hAnsi="Arial" w:cs="Arial"/>
          <w:sz w:val="24"/>
          <w:szCs w:val="24"/>
          <w:lang w:val="uk-UA"/>
        </w:rPr>
        <w:t xml:space="preserve"> </w:t>
      </w:r>
      <w:r w:rsidRPr="006D05C5">
        <w:rPr>
          <w:rFonts w:ascii="Arial" w:hAnsi="Arial" w:cs="Arial"/>
          <w:sz w:val="24"/>
          <w:szCs w:val="24"/>
          <w:lang w:val="uk-UA"/>
        </w:rPr>
        <w:t xml:space="preserve">(див. додаток </w:t>
      </w:r>
      <w:r w:rsidR="00797AE0">
        <w:rPr>
          <w:rFonts w:ascii="Arial" w:hAnsi="Arial" w:cs="Arial"/>
          <w:sz w:val="24"/>
          <w:szCs w:val="24"/>
          <w:lang w:val="ru-RU"/>
        </w:rPr>
        <w:t>2</w:t>
      </w:r>
      <w:r w:rsidRPr="006D05C5">
        <w:rPr>
          <w:rFonts w:ascii="Arial" w:hAnsi="Arial" w:cs="Arial"/>
          <w:sz w:val="24"/>
          <w:szCs w:val="24"/>
          <w:lang w:val="uk-UA"/>
        </w:rPr>
        <w:t>);</w:t>
      </w:r>
    </w:p>
    <w:p w:rsidR="006D05C5" w:rsidRPr="006D05C5" w:rsidRDefault="001D257C" w:rsidP="006D05C5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д</w:t>
      </w:r>
      <w:r w:rsidRPr="006D05C5">
        <w:rPr>
          <w:rFonts w:ascii="Arial" w:hAnsi="Arial" w:cs="Arial"/>
          <w:sz w:val="24"/>
          <w:szCs w:val="24"/>
          <w:lang w:val="ru-RU"/>
        </w:rPr>
        <w:t>)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="006D05C5" w:rsidRPr="006D05C5">
        <w:rPr>
          <w:rFonts w:ascii="Arial" w:hAnsi="Arial" w:cs="Arial"/>
          <w:sz w:val="24"/>
          <w:szCs w:val="24"/>
          <w:lang w:val="uk-UA"/>
        </w:rPr>
        <w:t>будь-які інші документи, що, на Вашу думку, можуть бути корисними у прийнятті рішення.</w:t>
      </w:r>
    </w:p>
    <w:p w:rsidR="006D05C5" w:rsidRP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</w:p>
    <w:p w:rsidR="006D05C5" w:rsidRPr="006D05C5" w:rsidRDefault="001D257C" w:rsidP="001D257C">
      <w:pPr>
        <w:spacing w:after="0"/>
        <w:ind w:left="426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8</w:t>
      </w:r>
      <w:r w:rsidR="006D05C5" w:rsidRPr="006D05C5">
        <w:rPr>
          <w:rFonts w:ascii="Arial" w:hAnsi="Arial" w:cs="Arial"/>
          <w:b/>
          <w:sz w:val="24"/>
          <w:szCs w:val="24"/>
          <w:lang w:val="uk-UA"/>
        </w:rPr>
        <w:t xml:space="preserve">. Критерії оцінки </w:t>
      </w:r>
      <w:r w:rsidR="00D94191">
        <w:rPr>
          <w:rFonts w:ascii="Arial" w:hAnsi="Arial" w:cs="Arial"/>
          <w:b/>
          <w:sz w:val="24"/>
          <w:szCs w:val="24"/>
          <w:lang w:val="uk-UA"/>
        </w:rPr>
        <w:t>конкурсних</w:t>
      </w:r>
      <w:r w:rsidR="006D05C5" w:rsidRPr="006D05C5">
        <w:rPr>
          <w:rFonts w:ascii="Arial" w:hAnsi="Arial" w:cs="Arial"/>
          <w:b/>
          <w:sz w:val="24"/>
          <w:szCs w:val="24"/>
          <w:lang w:val="uk-UA"/>
        </w:rPr>
        <w:t xml:space="preserve"> пропозицій:</w:t>
      </w:r>
    </w:p>
    <w:p w:rsidR="006D05C5" w:rsidRP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а) відповідність заявки учасника умовам </w:t>
      </w:r>
      <w:r w:rsidR="00D94191">
        <w:rPr>
          <w:rFonts w:ascii="Arial" w:hAnsi="Arial" w:cs="Arial"/>
          <w:sz w:val="24"/>
          <w:szCs w:val="24"/>
          <w:lang w:val="uk-UA"/>
        </w:rPr>
        <w:t>конкурсної</w:t>
      </w:r>
      <w:r w:rsidRPr="006D05C5">
        <w:rPr>
          <w:rFonts w:ascii="Arial" w:hAnsi="Arial" w:cs="Arial"/>
          <w:sz w:val="24"/>
          <w:szCs w:val="24"/>
          <w:lang w:val="uk-UA"/>
        </w:rPr>
        <w:t xml:space="preserve"> документації;</w:t>
      </w:r>
    </w:p>
    <w:p w:rsidR="006D05C5" w:rsidRP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б) прийнятна ціна;</w:t>
      </w:r>
    </w:p>
    <w:p w:rsidR="006D05C5" w:rsidRDefault="006D05C5" w:rsidP="00D94191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в) строки постачання.</w:t>
      </w:r>
    </w:p>
    <w:p w:rsidR="00A72B24" w:rsidRDefault="00A72B24" w:rsidP="00D94191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</w:p>
    <w:p w:rsidR="00FA437C" w:rsidRPr="00A72B24" w:rsidRDefault="00FA437C" w:rsidP="00A72B24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CF6DB1" w:rsidRPr="00A72B24" w:rsidRDefault="00CF6DB1" w:rsidP="00FA437C">
      <w:pPr>
        <w:spacing w:after="0" w:line="240" w:lineRule="auto"/>
        <w:ind w:firstLine="539"/>
        <w:jc w:val="center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CF6DB1" w:rsidRPr="00A72B24" w:rsidRDefault="00CF6DB1" w:rsidP="00FA437C">
      <w:pPr>
        <w:spacing w:after="0" w:line="240" w:lineRule="auto"/>
        <w:ind w:firstLine="539"/>
        <w:jc w:val="center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CF6DB1" w:rsidRPr="00A72B24" w:rsidRDefault="00CF6DB1" w:rsidP="00FA437C">
      <w:pPr>
        <w:spacing w:after="0" w:line="240" w:lineRule="auto"/>
        <w:ind w:firstLine="539"/>
        <w:jc w:val="center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CF6DB1" w:rsidRPr="00A72B24" w:rsidRDefault="00CF6DB1" w:rsidP="00FA437C">
      <w:pPr>
        <w:spacing w:after="0" w:line="240" w:lineRule="auto"/>
        <w:ind w:firstLine="539"/>
        <w:jc w:val="center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133C61" w:rsidRDefault="00133C61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DE777E" w:rsidRDefault="00DE777E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DE777E" w:rsidRDefault="00DE777E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DE777E" w:rsidRDefault="00DE777E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215704" w:rsidRPr="00A72B24" w:rsidRDefault="00215704" w:rsidP="00DE777E">
      <w:pPr>
        <w:spacing w:after="0" w:line="240" w:lineRule="auto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133C61" w:rsidRPr="00FA437C" w:rsidRDefault="00133C61" w:rsidP="00133C61">
      <w:pPr>
        <w:widowControl w:val="0"/>
        <w:spacing w:after="0" w:line="36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lastRenderedPageBreak/>
        <w:t>Специфікація на закупівлю реагентів</w:t>
      </w:r>
      <w:r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</w:t>
      </w:r>
      <w:r w:rsidR="00AD7503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до</w:t>
      </w: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</w:t>
      </w:r>
      <w:r w:rsidR="00DE777E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біохімічного </w:t>
      </w: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аналізатор</w:t>
      </w:r>
      <w:r w:rsidR="00DE777E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у</w:t>
      </w:r>
    </w:p>
    <w:p w:rsidR="00215704" w:rsidRPr="00FA437C" w:rsidRDefault="00215704" w:rsidP="00215704">
      <w:pPr>
        <w:widowControl w:val="0"/>
        <w:spacing w:after="0" w:line="36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(Конкурсна закупівля </w:t>
      </w:r>
      <w:r>
        <w:rPr>
          <w:rFonts w:ascii="Arial" w:hAnsi="Arial" w:cs="Arial"/>
          <w:b/>
          <w:iCs/>
          <w:kern w:val="32"/>
          <w:sz w:val="24"/>
          <w:szCs w:val="24"/>
          <w:lang w:eastAsia="ru-RU"/>
        </w:rPr>
        <w:t>R</w:t>
      </w:r>
      <w:r w:rsidRPr="001502D5">
        <w:rPr>
          <w:rFonts w:ascii="Arial" w:hAnsi="Arial" w:cs="Arial"/>
          <w:b/>
          <w:iCs/>
          <w:kern w:val="32"/>
          <w:sz w:val="24"/>
          <w:szCs w:val="24"/>
          <w:lang w:val="ru-RU" w:eastAsia="ru-RU"/>
        </w:rPr>
        <w:t>-</w:t>
      </w:r>
      <w:r>
        <w:rPr>
          <w:rFonts w:ascii="Arial" w:hAnsi="Arial" w:cs="Arial"/>
          <w:b/>
          <w:iCs/>
          <w:kern w:val="32"/>
          <w:sz w:val="24"/>
          <w:szCs w:val="24"/>
          <w:lang w:val="ru-RU" w:eastAsia="ru-RU"/>
        </w:rPr>
        <w:t>2020-1</w:t>
      </w: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)</w:t>
      </w:r>
    </w:p>
    <w:p w:rsidR="00FA437C" w:rsidRDefault="00FA437C" w:rsidP="00FA437C">
      <w:pPr>
        <w:ind w:firstLine="540"/>
        <w:jc w:val="center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6D05C5" w:rsidRPr="006D05C5" w:rsidRDefault="006D05C5" w:rsidP="00FA437C">
      <w:pPr>
        <w:ind w:firstLine="540"/>
        <w:jc w:val="center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  <w:r w:rsidRPr="006D05C5">
        <w:rPr>
          <w:rFonts w:ascii="Arial" w:hAnsi="Arial" w:cs="Arial"/>
          <w:b/>
          <w:bCs/>
          <w:kern w:val="32"/>
          <w:sz w:val="24"/>
          <w:szCs w:val="24"/>
          <w:lang w:val="uk-UA"/>
        </w:rPr>
        <w:t>Загальна інформація</w:t>
      </w:r>
    </w:p>
    <w:p w:rsidR="006D05C5" w:rsidRPr="006D05C5" w:rsidRDefault="006D05C5" w:rsidP="006D05C5">
      <w:pPr>
        <w:ind w:firstLine="540"/>
        <w:jc w:val="both"/>
        <w:rPr>
          <w:rFonts w:ascii="Arial" w:hAnsi="Arial" w:cs="Arial"/>
          <w:bCs/>
          <w:kern w:val="32"/>
          <w:sz w:val="24"/>
          <w:szCs w:val="24"/>
          <w:lang w:val="uk-UA"/>
        </w:rPr>
      </w:pPr>
      <w:r w:rsidRPr="006D05C5">
        <w:rPr>
          <w:rFonts w:ascii="Arial" w:hAnsi="Arial" w:cs="Arial"/>
          <w:bCs/>
          <w:kern w:val="32"/>
          <w:sz w:val="24"/>
          <w:szCs w:val="24"/>
          <w:lang w:val="uk-UA"/>
        </w:rPr>
        <w:t>Будь ласка, заповніть нижченаведену таблицю.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402"/>
        <w:gridCol w:w="5716"/>
      </w:tblGrid>
      <w:tr w:rsidR="006D05C5" w:rsidRPr="006D05C5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Повна назва компанії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6D05C5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Юридична адреса компанії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6D05C5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Фізична адреса компанії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6D05C5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Голова компанії: посада, ім</w:t>
            </w:r>
            <w:r w:rsidRPr="006D05C5">
              <w:rPr>
                <w:rFonts w:ascii="Arial" w:hAnsi="Arial" w:cs="Arial"/>
                <w:sz w:val="24"/>
                <w:szCs w:val="24"/>
              </w:rPr>
              <w:t>’</w:t>
            </w: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я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3044D7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Контактний номер телефону голови компанії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3044D7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206AF0" w:rsidP="00206AF0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Контактна особа по цій конкурсній</w:t>
            </w:r>
            <w:r w:rsidR="006D05C5" w:rsidRPr="006D05C5">
              <w:rPr>
                <w:rFonts w:ascii="Arial" w:hAnsi="Arial" w:cs="Arial"/>
                <w:sz w:val="24"/>
                <w:szCs w:val="24"/>
                <w:lang w:val="uk-UA"/>
              </w:rPr>
              <w:t xml:space="preserve"> пропозиції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6D05C5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Номер телефону контактної особи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6D05C5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Номер факсу контактної особи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3044D7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Адреса електронної пошти контактної особи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6D05C5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Сторінка компанії в Internet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  <w:tr w:rsidR="006D05C5" w:rsidRPr="003044D7" w:rsidTr="006D05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6D05C5">
              <w:rPr>
                <w:rFonts w:ascii="Arial" w:hAnsi="Arial" w:cs="Arial"/>
                <w:sz w:val="24"/>
                <w:szCs w:val="24"/>
                <w:lang w:val="uk-UA"/>
              </w:rPr>
              <w:t>Банківські реквізити для укладання договору постачання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C5" w:rsidRPr="006D05C5" w:rsidRDefault="006D05C5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</w:tr>
    </w:tbl>
    <w:p w:rsidR="006D05C5" w:rsidRPr="006D05C5" w:rsidRDefault="006D05C5" w:rsidP="006D05C5">
      <w:pPr>
        <w:spacing w:after="0"/>
        <w:rPr>
          <w:rFonts w:ascii="Arial" w:eastAsia="Times New Roman" w:hAnsi="Arial" w:cs="Arial"/>
          <w:sz w:val="24"/>
          <w:szCs w:val="24"/>
          <w:lang w:val="uk-UA"/>
        </w:rPr>
      </w:pP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Підписано мною, ______________________________________________________,</w:t>
      </w:r>
    </w:p>
    <w:p w:rsidR="00D94191" w:rsidRDefault="00D94191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що обіймає посаду_________________________</w:t>
      </w:r>
      <w:r w:rsidR="00D94191">
        <w:rPr>
          <w:rFonts w:ascii="Arial" w:hAnsi="Arial" w:cs="Arial"/>
          <w:sz w:val="24"/>
          <w:szCs w:val="24"/>
          <w:lang w:val="uk-UA"/>
        </w:rPr>
        <w:t xml:space="preserve">_____________(керівник </w:t>
      </w:r>
      <w:r w:rsidRPr="006D05C5">
        <w:rPr>
          <w:rFonts w:ascii="Arial" w:hAnsi="Arial" w:cs="Arial"/>
          <w:sz w:val="24"/>
          <w:szCs w:val="24"/>
          <w:lang w:val="uk-UA"/>
        </w:rPr>
        <w:t>підприємства)</w:t>
      </w:r>
    </w:p>
    <w:p w:rsidR="00D94191" w:rsidRDefault="00D94191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D94191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від імені компанії ____________________________________________________________ </w:t>
      </w: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_______ (число) _________________ (місяць) 20________ (рік).</w:t>
      </w: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92038" w:rsidRPr="00F92038" w:rsidRDefault="006D05C5" w:rsidP="00F92038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________________________ (підпис) </w:t>
      </w:r>
      <w:r w:rsidRPr="006D05C5">
        <w:rPr>
          <w:rFonts w:ascii="Arial" w:hAnsi="Arial" w:cs="Arial"/>
          <w:sz w:val="24"/>
          <w:szCs w:val="24"/>
          <w:lang w:val="uk-UA"/>
        </w:rPr>
        <w:tab/>
      </w:r>
      <w:r w:rsidRPr="006D05C5">
        <w:rPr>
          <w:rFonts w:ascii="Arial" w:hAnsi="Arial" w:cs="Arial"/>
          <w:sz w:val="24"/>
          <w:szCs w:val="24"/>
          <w:lang w:val="uk-UA"/>
        </w:rPr>
        <w:tab/>
      </w:r>
    </w:p>
    <w:p w:rsidR="00DE777E" w:rsidRDefault="00DE777E" w:rsidP="00133C61">
      <w:pPr>
        <w:widowControl w:val="0"/>
        <w:spacing w:after="0" w:line="36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</w:p>
    <w:p w:rsidR="00DE777E" w:rsidRDefault="00DE777E" w:rsidP="00133C61">
      <w:pPr>
        <w:widowControl w:val="0"/>
        <w:spacing w:after="0" w:line="36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lastRenderedPageBreak/>
        <w:t>Додаток №2</w:t>
      </w:r>
    </w:p>
    <w:p w:rsidR="00133C61" w:rsidRPr="00705A98" w:rsidRDefault="00DE777E" w:rsidP="00133C61">
      <w:pPr>
        <w:widowControl w:val="0"/>
        <w:spacing w:after="0" w:line="36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ru-RU" w:eastAsia="ru-RU"/>
        </w:rPr>
      </w:pPr>
      <w:r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До с</w:t>
      </w:r>
      <w:r w:rsidR="00133C61"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пецифікаці</w:t>
      </w:r>
      <w:r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ї</w:t>
      </w:r>
      <w:r w:rsidR="00133C61"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на закупівлю реагентів</w:t>
      </w:r>
      <w:r w:rsidR="00133C61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</w:t>
      </w:r>
      <w:r w:rsidR="00AD7503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до</w:t>
      </w:r>
      <w:r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біохімічного</w:t>
      </w:r>
      <w:r w:rsidR="00133C61"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 аналізатор</w:t>
      </w:r>
      <w:r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у</w:t>
      </w:r>
    </w:p>
    <w:p w:rsidR="00215704" w:rsidRPr="00FA437C" w:rsidRDefault="00215704" w:rsidP="00215704">
      <w:pPr>
        <w:widowControl w:val="0"/>
        <w:spacing w:after="0" w:line="36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 xml:space="preserve">(Конкурсна закупівля </w:t>
      </w:r>
      <w:r>
        <w:rPr>
          <w:rFonts w:ascii="Arial" w:hAnsi="Arial" w:cs="Arial"/>
          <w:b/>
          <w:iCs/>
          <w:kern w:val="32"/>
          <w:sz w:val="24"/>
          <w:szCs w:val="24"/>
          <w:lang w:eastAsia="ru-RU"/>
        </w:rPr>
        <w:t>R</w:t>
      </w:r>
      <w:r w:rsidRPr="001502D5">
        <w:rPr>
          <w:rFonts w:ascii="Arial" w:hAnsi="Arial" w:cs="Arial"/>
          <w:b/>
          <w:iCs/>
          <w:kern w:val="32"/>
          <w:sz w:val="24"/>
          <w:szCs w:val="24"/>
          <w:lang w:val="ru-RU" w:eastAsia="ru-RU"/>
        </w:rPr>
        <w:t>-</w:t>
      </w:r>
      <w:r>
        <w:rPr>
          <w:rFonts w:ascii="Arial" w:hAnsi="Arial" w:cs="Arial"/>
          <w:b/>
          <w:iCs/>
          <w:kern w:val="32"/>
          <w:sz w:val="24"/>
          <w:szCs w:val="24"/>
          <w:lang w:val="ru-RU" w:eastAsia="ru-RU"/>
        </w:rPr>
        <w:t>2020-1</w:t>
      </w:r>
      <w:r w:rsidRPr="00FA437C"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  <w:t>)</w:t>
      </w:r>
    </w:p>
    <w:p w:rsidR="00FA437C" w:rsidRDefault="00FA437C" w:rsidP="006D05C5">
      <w:pPr>
        <w:jc w:val="center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</w:p>
    <w:p w:rsidR="006D05C5" w:rsidRPr="006D05C5" w:rsidRDefault="006D05C5" w:rsidP="006D05C5">
      <w:pPr>
        <w:jc w:val="center"/>
        <w:rPr>
          <w:rFonts w:ascii="Arial" w:hAnsi="Arial" w:cs="Arial"/>
          <w:b/>
          <w:bCs/>
          <w:kern w:val="32"/>
          <w:sz w:val="24"/>
          <w:szCs w:val="24"/>
          <w:lang w:val="uk-UA"/>
        </w:rPr>
      </w:pPr>
      <w:r w:rsidRPr="006D05C5">
        <w:rPr>
          <w:rFonts w:ascii="Arial" w:hAnsi="Arial" w:cs="Arial"/>
          <w:b/>
          <w:bCs/>
          <w:kern w:val="32"/>
          <w:sz w:val="24"/>
          <w:szCs w:val="24"/>
          <w:lang w:val="uk-UA"/>
        </w:rPr>
        <w:t>Цінова пропозиція</w:t>
      </w:r>
      <w:r w:rsidR="00797AE0">
        <w:rPr>
          <w:rFonts w:ascii="Arial" w:hAnsi="Arial" w:cs="Arial"/>
          <w:b/>
          <w:bCs/>
          <w:kern w:val="32"/>
          <w:sz w:val="24"/>
          <w:szCs w:val="24"/>
          <w:lang w:val="uk-UA"/>
        </w:rPr>
        <w:t xml:space="preserve"> на товари</w:t>
      </w:r>
    </w:p>
    <w:p w:rsidR="006D05C5" w:rsidRPr="006D05C5" w:rsidRDefault="006D05C5" w:rsidP="006D05C5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Кожному з учасників пропонується сформувати свої цінові пропозиції у вигляді нижченаведеної таблиці.</w:t>
      </w: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Під час заповнення таблиці, зверніть увагу на наступне:</w:t>
      </w:r>
    </w:p>
    <w:p w:rsidR="006D05C5" w:rsidRPr="006D05C5" w:rsidRDefault="006D05C5" w:rsidP="006D05C5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Ціна на продукцію надається на умовах поставки згідно вимог п. 4 специфікації. </w:t>
      </w:r>
    </w:p>
    <w:p w:rsidR="006D05C5" w:rsidRPr="00360615" w:rsidRDefault="006D05C5" w:rsidP="006D05C5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360615">
        <w:rPr>
          <w:rFonts w:ascii="Arial" w:hAnsi="Arial" w:cs="Arial"/>
          <w:b/>
          <w:sz w:val="24"/>
          <w:szCs w:val="24"/>
          <w:lang w:val="uk-UA"/>
        </w:rPr>
        <w:t>Ціна Товару повинна включати в себе вартість самої продукції, упаковки/тари, маркування та доставки.</w:t>
      </w:r>
    </w:p>
    <w:p w:rsidR="006D05C5" w:rsidRPr="006D05C5" w:rsidRDefault="006D05C5" w:rsidP="006D05C5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Ціна надається:</w:t>
      </w:r>
    </w:p>
    <w:p w:rsidR="006D05C5" w:rsidRPr="006D05C5" w:rsidRDefault="00356249" w:rsidP="006D05C5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у долларів</w:t>
      </w:r>
      <w:r w:rsidR="006D05C5" w:rsidRPr="006D05C5">
        <w:rPr>
          <w:rFonts w:ascii="Arial" w:hAnsi="Arial" w:cs="Arial"/>
          <w:sz w:val="24"/>
          <w:szCs w:val="24"/>
          <w:lang w:val="uk-UA"/>
        </w:rPr>
        <w:t>;</w:t>
      </w:r>
    </w:p>
    <w:p w:rsidR="006D05C5" w:rsidRPr="006D05C5" w:rsidRDefault="006D05C5" w:rsidP="006D05C5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з урахуванням всіх належних податків, зборів і витрат згідно зазначених умов поставки згідно законодавства України;</w:t>
      </w:r>
    </w:p>
    <w:p w:rsidR="006D05C5" w:rsidRPr="006D05C5" w:rsidRDefault="006D05C5" w:rsidP="006D05C5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u w:val="single"/>
          <w:lang w:val="uk-UA"/>
        </w:rPr>
        <w:t>без ПДВ</w:t>
      </w:r>
      <w:r w:rsidRPr="006D05C5">
        <w:rPr>
          <w:rFonts w:ascii="Arial" w:hAnsi="Arial" w:cs="Arial"/>
          <w:sz w:val="24"/>
          <w:szCs w:val="24"/>
          <w:lang w:val="uk-UA"/>
        </w:rPr>
        <w:t xml:space="preserve"> у відповідності до вимог Постанови Кабінету Міністрів України від 17.04.2013 №284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(субгрантів) Глобального фонду для боротьби із СНІДом, туберкульозом та малярією в Україні».</w:t>
      </w:r>
    </w:p>
    <w:p w:rsidR="00360615" w:rsidRDefault="006D05C5" w:rsidP="006D05C5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Платежі будуть виконані</w:t>
      </w:r>
      <w:r w:rsidR="00360615">
        <w:rPr>
          <w:rFonts w:ascii="Arial" w:hAnsi="Arial" w:cs="Arial"/>
          <w:sz w:val="24"/>
          <w:szCs w:val="24"/>
          <w:lang w:val="uk-UA"/>
        </w:rPr>
        <w:t>:</w:t>
      </w:r>
    </w:p>
    <w:p w:rsidR="006D05C5" w:rsidRPr="00360615" w:rsidRDefault="006D05C5" w:rsidP="00360615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360615">
        <w:rPr>
          <w:rFonts w:ascii="Arial" w:hAnsi="Arial" w:cs="Arial"/>
          <w:sz w:val="24"/>
          <w:szCs w:val="24"/>
          <w:lang w:val="uk-UA"/>
        </w:rPr>
        <w:t>у гривнях України відповідно до офіційного курсу Національного Банку Укра</w:t>
      </w:r>
      <w:r w:rsidR="00360615" w:rsidRPr="00360615">
        <w:rPr>
          <w:rFonts w:ascii="Arial" w:hAnsi="Arial" w:cs="Arial"/>
          <w:sz w:val="24"/>
          <w:szCs w:val="24"/>
          <w:lang w:val="uk-UA"/>
        </w:rPr>
        <w:t>їни на день виставлення рахунку для резидентів України</w:t>
      </w:r>
    </w:p>
    <w:p w:rsidR="006D05C5" w:rsidRPr="00FA437C" w:rsidRDefault="00360615" w:rsidP="006D05C5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360615">
        <w:rPr>
          <w:rFonts w:ascii="Arial" w:hAnsi="Arial" w:cs="Arial"/>
          <w:sz w:val="24"/>
          <w:szCs w:val="24"/>
          <w:lang w:val="uk-UA"/>
        </w:rPr>
        <w:t>у Євро для компаній нерезидентів;</w:t>
      </w:r>
    </w:p>
    <w:p w:rsidR="00360615" w:rsidRPr="00D2396F" w:rsidRDefault="00360615" w:rsidP="00360615">
      <w:pPr>
        <w:widowControl w:val="0"/>
        <w:tabs>
          <w:tab w:val="left" w:pos="18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u-RU"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2775"/>
        <w:gridCol w:w="1368"/>
        <w:gridCol w:w="1181"/>
        <w:gridCol w:w="1979"/>
        <w:gridCol w:w="1994"/>
      </w:tblGrid>
      <w:tr w:rsidR="00360615" w:rsidRPr="003044D7" w:rsidTr="00360615">
        <w:trPr>
          <w:trHeight w:val="112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</w:pPr>
            <w:r w:rsidRPr="006D05C5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</w:pPr>
            <w:r w:rsidRPr="006D05C5">
              <w:rPr>
                <w:rFonts w:ascii="Arial" w:hAnsi="Arial" w:cs="Arial"/>
                <w:b/>
                <w:sz w:val="24"/>
                <w:szCs w:val="24"/>
                <w:lang w:val="uk-UA"/>
              </w:rPr>
              <w:t>Назва позиції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</w:pPr>
            <w:r w:rsidRPr="006D05C5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>Кількість до закупівлі, упаковок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15" w:rsidRPr="006D05C5" w:rsidRDefault="00360615" w:rsidP="001502D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</w:pPr>
            <w:r w:rsidRPr="006D05C5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 xml:space="preserve">Ціна за 1 уп., </w:t>
            </w:r>
            <w:r w:rsidR="001502D5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>долл.</w:t>
            </w:r>
            <w:r w:rsidR="00FA437C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 xml:space="preserve"> без ПДВ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7C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</w:pPr>
            <w:r w:rsidRPr="006D05C5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 xml:space="preserve">Загалом, </w:t>
            </w:r>
          </w:p>
          <w:p w:rsidR="00360615" w:rsidRPr="006D05C5" w:rsidRDefault="00356249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>Долл.</w:t>
            </w:r>
            <w:r w:rsidR="00FA437C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 xml:space="preserve"> без ПДВ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15" w:rsidRPr="006D05C5" w:rsidRDefault="00360615" w:rsidP="00FA437C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</w:pPr>
            <w:r w:rsidRPr="006D05C5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>Очікуваний строк поставки після авансового платежу</w:t>
            </w:r>
          </w:p>
        </w:tc>
      </w:tr>
      <w:tr w:rsidR="00360615" w:rsidRPr="003044D7" w:rsidTr="00FA437C">
        <w:trPr>
          <w:trHeight w:val="512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FA437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</w:tr>
      <w:tr w:rsidR="00360615" w:rsidRPr="003044D7" w:rsidTr="00FA437C">
        <w:trPr>
          <w:trHeight w:val="529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FA437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</w:tr>
      <w:tr w:rsidR="00360615" w:rsidRPr="003044D7" w:rsidTr="00FA437C">
        <w:trPr>
          <w:trHeight w:val="512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FA437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</w:tr>
      <w:tr w:rsidR="00360615" w:rsidRPr="003044D7" w:rsidTr="00FA437C">
        <w:trPr>
          <w:trHeight w:val="529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FA437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</w:tr>
      <w:tr w:rsidR="00360615" w:rsidRPr="003044D7" w:rsidTr="00FA437C">
        <w:trPr>
          <w:trHeight w:val="512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FA437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</w:tr>
      <w:tr w:rsidR="00360615" w:rsidRPr="003044D7" w:rsidTr="00FA437C">
        <w:trPr>
          <w:trHeight w:val="529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FA437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</w:tr>
      <w:tr w:rsidR="00360615" w:rsidRPr="003044D7" w:rsidTr="00FA437C">
        <w:trPr>
          <w:trHeight w:val="512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FA437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</w:tr>
      <w:tr w:rsidR="00360615" w:rsidRPr="003044D7" w:rsidTr="00FA437C">
        <w:trPr>
          <w:trHeight w:val="206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CF6DB1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15" w:rsidRPr="00BD5ABA" w:rsidRDefault="00360615" w:rsidP="00FA437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15" w:rsidRPr="006D05C5" w:rsidRDefault="00360615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</w:tr>
      <w:tr w:rsidR="00133C61" w:rsidRPr="00356249" w:rsidTr="00B034A2">
        <w:trPr>
          <w:trHeight w:val="457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C61" w:rsidRPr="00356249" w:rsidRDefault="00215704" w:rsidP="00215704">
            <w:pPr>
              <w:widowControl w:val="0"/>
              <w:tabs>
                <w:tab w:val="left" w:pos="1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  <w:t xml:space="preserve">Всього,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USD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61" w:rsidRPr="006D05C5" w:rsidRDefault="00133C61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</w:p>
        </w:tc>
      </w:tr>
    </w:tbl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Підписано мною, ______________________________________________________,</w:t>
      </w: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що обіймає посаду_________________________________________________________(керівник підприємства)</w:t>
      </w: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від імені компанії ____________________________________________________________ </w:t>
      </w: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>_______ (число) _________________ (місяць) 20________ (рік).</w:t>
      </w: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6D05C5" w:rsidRP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6D05C5" w:rsidRDefault="006D05C5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6D05C5">
        <w:rPr>
          <w:rFonts w:ascii="Arial" w:hAnsi="Arial" w:cs="Arial"/>
          <w:sz w:val="24"/>
          <w:szCs w:val="24"/>
          <w:lang w:val="uk-UA"/>
        </w:rPr>
        <w:t xml:space="preserve">________________________ (підпис) </w:t>
      </w:r>
      <w:r w:rsidRPr="006D05C5">
        <w:rPr>
          <w:rFonts w:ascii="Arial" w:hAnsi="Arial" w:cs="Arial"/>
          <w:sz w:val="24"/>
          <w:szCs w:val="24"/>
          <w:lang w:val="uk-UA"/>
        </w:rPr>
        <w:tab/>
      </w: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A437C" w:rsidRDefault="00FA437C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92038" w:rsidRDefault="00F92038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92038" w:rsidRDefault="00F92038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92038" w:rsidRDefault="00F92038" w:rsidP="006D05C5">
      <w:pPr>
        <w:spacing w:after="0"/>
        <w:rPr>
          <w:rFonts w:ascii="Arial" w:hAnsi="Arial" w:cs="Arial"/>
          <w:sz w:val="24"/>
          <w:szCs w:val="24"/>
          <w:lang w:val="uk-UA"/>
        </w:rPr>
      </w:pPr>
    </w:p>
    <w:p w:rsidR="00F92038" w:rsidRPr="00B034A2" w:rsidRDefault="00F92038" w:rsidP="006D05C5">
      <w:pPr>
        <w:spacing w:after="0"/>
        <w:rPr>
          <w:rFonts w:ascii="Arial" w:hAnsi="Arial" w:cs="Arial"/>
          <w:sz w:val="24"/>
          <w:szCs w:val="24"/>
        </w:rPr>
      </w:pPr>
    </w:p>
    <w:sectPr w:rsidR="00F92038" w:rsidRPr="00B034A2" w:rsidSect="00557350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DB1" w:rsidRDefault="00CF6DB1" w:rsidP="0088387C">
      <w:pPr>
        <w:spacing w:after="0" w:line="240" w:lineRule="auto"/>
      </w:pPr>
      <w:r>
        <w:separator/>
      </w:r>
    </w:p>
  </w:endnote>
  <w:endnote w:type="continuationSeparator" w:id="0">
    <w:p w:rsidR="00CF6DB1" w:rsidRDefault="00CF6DB1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B1" w:rsidRDefault="00CF6DB1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44D7">
      <w:rPr>
        <w:noProof/>
      </w:rPr>
      <w:t>2</w:t>
    </w:r>
    <w:r>
      <w:fldChar w:fldCharType="end"/>
    </w:r>
  </w:p>
  <w:p w:rsidR="00CF6DB1" w:rsidRDefault="00CF6DB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B1" w:rsidRDefault="00CF6DB1" w:rsidP="00CF6DB1">
    <w:pPr>
      <w:pStyle w:val="a7"/>
      <w:jc w:val="center"/>
      <w:rPr>
        <w:rFonts w:ascii="Arial" w:hAnsi="Arial" w:cs="Arial"/>
        <w:sz w:val="18"/>
        <w:szCs w:val="18"/>
        <w:lang w:val="uk-UA"/>
      </w:rPr>
    </w:pPr>
  </w:p>
  <w:p w:rsidR="00CF6DB1" w:rsidRPr="00D336D2" w:rsidRDefault="00CF6DB1" w:rsidP="00CF6DB1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DB1" w:rsidRDefault="00CF6DB1" w:rsidP="0088387C">
      <w:pPr>
        <w:spacing w:after="0" w:line="240" w:lineRule="auto"/>
      </w:pPr>
      <w:r>
        <w:separator/>
      </w:r>
    </w:p>
  </w:footnote>
  <w:footnote w:type="continuationSeparator" w:id="0">
    <w:p w:rsidR="00CF6DB1" w:rsidRDefault="00CF6DB1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B1" w:rsidRDefault="00CF6DB1">
    <w:pPr>
      <w:pStyle w:val="a5"/>
      <w:rPr>
        <w:lang w:val="ru-RU"/>
      </w:rPr>
    </w:pPr>
    <w:r>
      <w:rPr>
        <w:noProof/>
        <w:lang w:val="ru-RU" w:eastAsia="ru-RU"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274A742E" wp14:editId="6E57BFC8">
              <wp:simplePos x="0" y="0"/>
              <wp:positionH relativeFrom="margin">
                <wp:posOffset>4486142</wp:posOffset>
              </wp:positionH>
              <wp:positionV relativeFrom="paragraph">
                <wp:posOffset>-189038</wp:posOffset>
              </wp:positionV>
              <wp:extent cx="1719072" cy="1404620"/>
              <wp:effectExtent l="0" t="0" r="0" b="127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F6DB1" w:rsidRPr="00153123" w:rsidRDefault="00CF6DB1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Ділова, 5, корпус 10-А, </w:t>
                          </w:r>
                        </w:p>
                        <w:p w:rsidR="00CF6DB1" w:rsidRPr="00153123" w:rsidRDefault="00CF6DB1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9-й поверх, 03150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CF6DB1" w:rsidRPr="00153123" w:rsidRDefault="00CF6DB1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CF6DB1" w:rsidRPr="00153123" w:rsidRDefault="00CF6DB1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CF6DB1" w:rsidRPr="002B16C5" w:rsidRDefault="00CF6DB1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4A742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3.25pt;margin-top:-14.9pt;width:135.35pt;height:110.6pt;z-index:-2516520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" stroked="f">
              <v:textbox style="mso-fit-shape-to-text:t">
                <w:txbxContent>
                  <w:p w:rsidR="00CF6DB1" w:rsidRPr="00153123" w:rsidRDefault="00CF6DB1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вул. Ділова, 5, корпус 10-А, </w:t>
                    </w:r>
                  </w:p>
                  <w:p w:rsidR="00CF6DB1" w:rsidRPr="00153123" w:rsidRDefault="00CF6DB1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9-й поверх, 03150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CF6DB1" w:rsidRPr="00153123" w:rsidRDefault="00CF6DB1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CF6DB1" w:rsidRPr="00153123" w:rsidRDefault="00CF6DB1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CF6DB1" w:rsidRPr="002B16C5" w:rsidRDefault="00CF6DB1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546C04">
      <w:rPr>
        <w:noProof/>
        <w:lang w:val="ru-RU" w:eastAsia="ru-RU"/>
      </w:rPr>
      <w:drawing>
        <wp:anchor distT="0" distB="0" distL="114300" distR="114300" simplePos="0" relativeHeight="251662336" behindDoc="1" locked="0" layoutInCell="1" allowOverlap="1" wp14:anchorId="376548E7" wp14:editId="43AA9977">
          <wp:simplePos x="0" y="0"/>
          <wp:positionH relativeFrom="margin">
            <wp:posOffset>5080</wp:posOffset>
          </wp:positionH>
          <wp:positionV relativeFrom="paragraph">
            <wp:posOffset>-177165</wp:posOffset>
          </wp:positionV>
          <wp:extent cx="6366510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51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F6DB1" w:rsidRDefault="00CF6DB1">
    <w:pPr>
      <w:pStyle w:val="a5"/>
      <w:rPr>
        <w:lang w:val="ru-RU"/>
      </w:rPr>
    </w:pPr>
  </w:p>
  <w:p w:rsidR="00CF6DB1" w:rsidRDefault="00CF6DB1">
    <w:pPr>
      <w:pStyle w:val="a5"/>
      <w:rPr>
        <w:lang w:val="ru-RU"/>
      </w:rPr>
    </w:pPr>
  </w:p>
  <w:p w:rsidR="00CF6DB1" w:rsidRDefault="00CF6DB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B1" w:rsidRDefault="00CF6DB1" w:rsidP="00CF6DB1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CE3204" wp14:editId="3B617761">
              <wp:simplePos x="0" y="0"/>
              <wp:positionH relativeFrom="column">
                <wp:posOffset>-904240</wp:posOffset>
              </wp:positionH>
              <wp:positionV relativeFrom="paragraph">
                <wp:posOffset>41910</wp:posOffset>
              </wp:positionV>
              <wp:extent cx="216560400" cy="18415"/>
              <wp:effectExtent l="8890" t="9525" r="1016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16560400" cy="1841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6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C6B8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1.2pt;margin-top:3.3pt;width:17052pt;height:1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" strokecolor="#063"/>
          </w:pict>
        </mc:Fallback>
      </mc:AlternateContent>
    </w:r>
  </w:p>
  <w:p w:rsidR="00CF6DB1" w:rsidRPr="00743021" w:rsidRDefault="00CF6DB1" w:rsidP="00CF6DB1">
    <w:pPr>
      <w:pStyle w:val="a5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AD8"/>
    <w:multiLevelType w:val="hybridMultilevel"/>
    <w:tmpl w:val="FF782DA2"/>
    <w:lvl w:ilvl="0" w:tplc="C0CC0E2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19A0EC7"/>
    <w:multiLevelType w:val="multilevel"/>
    <w:tmpl w:val="13F876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22D380F"/>
    <w:multiLevelType w:val="hybridMultilevel"/>
    <w:tmpl w:val="B6F2F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52F67"/>
    <w:multiLevelType w:val="hybridMultilevel"/>
    <w:tmpl w:val="C2E46160"/>
    <w:lvl w:ilvl="0" w:tplc="0419000F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F2EE5"/>
    <w:multiLevelType w:val="hybridMultilevel"/>
    <w:tmpl w:val="6E4E24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2D0ED6"/>
    <w:multiLevelType w:val="hybridMultilevel"/>
    <w:tmpl w:val="14068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A95"/>
    <w:multiLevelType w:val="hybridMultilevel"/>
    <w:tmpl w:val="8AB857A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93D7DB0"/>
    <w:multiLevelType w:val="multilevel"/>
    <w:tmpl w:val="41DE77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800"/>
      </w:pPr>
      <w:rPr>
        <w:rFonts w:hint="default"/>
      </w:rPr>
    </w:lvl>
  </w:abstractNum>
  <w:abstractNum w:abstractNumId="8" w15:restartNumberingAfterBreak="0">
    <w:nsid w:val="1C73130C"/>
    <w:multiLevelType w:val="hybridMultilevel"/>
    <w:tmpl w:val="C7BABBF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3C5ED6"/>
    <w:multiLevelType w:val="hybridMultilevel"/>
    <w:tmpl w:val="3976CBAE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24035136"/>
    <w:multiLevelType w:val="hybridMultilevel"/>
    <w:tmpl w:val="8C80978C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6B8373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18A4FD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72EAD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88864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0107B1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A04696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E90011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08762FD"/>
    <w:multiLevelType w:val="hybridMultilevel"/>
    <w:tmpl w:val="B41AD72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3CB42BC"/>
    <w:multiLevelType w:val="multilevel"/>
    <w:tmpl w:val="59AEC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7E32C31"/>
    <w:multiLevelType w:val="hybridMultilevel"/>
    <w:tmpl w:val="18E68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F01C9"/>
    <w:multiLevelType w:val="hybridMultilevel"/>
    <w:tmpl w:val="35B0222C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10641C6"/>
    <w:multiLevelType w:val="hybridMultilevel"/>
    <w:tmpl w:val="35901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366254"/>
    <w:multiLevelType w:val="hybridMultilevel"/>
    <w:tmpl w:val="629ED2A2"/>
    <w:lvl w:ilvl="0" w:tplc="7BE20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FD24190"/>
    <w:multiLevelType w:val="hybridMultilevel"/>
    <w:tmpl w:val="0B7605FE"/>
    <w:lvl w:ilvl="0" w:tplc="FFFFFFFF">
      <w:start w:val="1"/>
      <w:numFmt w:val="upperRoman"/>
      <w:pStyle w:val="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5955886"/>
    <w:multiLevelType w:val="multilevel"/>
    <w:tmpl w:val="087C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9C031F6"/>
    <w:multiLevelType w:val="hybridMultilevel"/>
    <w:tmpl w:val="6A84C81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7BA6060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6C176F1C"/>
    <w:multiLevelType w:val="hybridMultilevel"/>
    <w:tmpl w:val="85DA9B5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CB70354"/>
    <w:multiLevelType w:val="multilevel"/>
    <w:tmpl w:val="66D6A2D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23" w15:restartNumberingAfterBreak="0">
    <w:nsid w:val="73A674F1"/>
    <w:multiLevelType w:val="hybridMultilevel"/>
    <w:tmpl w:val="AEF20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52C92"/>
    <w:multiLevelType w:val="hybridMultilevel"/>
    <w:tmpl w:val="9B9AD8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5"/>
  </w:num>
  <w:num w:numId="5">
    <w:abstractNumId w:val="20"/>
  </w:num>
  <w:num w:numId="6">
    <w:abstractNumId w:val="22"/>
  </w:num>
  <w:num w:numId="7">
    <w:abstractNumId w:val="24"/>
  </w:num>
  <w:num w:numId="8">
    <w:abstractNumId w:val="9"/>
  </w:num>
  <w:num w:numId="9">
    <w:abstractNumId w:val="15"/>
  </w:num>
  <w:num w:numId="10">
    <w:abstractNumId w:val="7"/>
  </w:num>
  <w:num w:numId="11">
    <w:abstractNumId w:val="11"/>
  </w:num>
  <w:num w:numId="12">
    <w:abstractNumId w:val="0"/>
  </w:num>
  <w:num w:numId="13">
    <w:abstractNumId w:val="14"/>
  </w:num>
  <w:num w:numId="14">
    <w:abstractNumId w:val="19"/>
  </w:num>
  <w:num w:numId="15">
    <w:abstractNumId w:val="13"/>
  </w:num>
  <w:num w:numId="16">
    <w:abstractNumId w:val="4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0"/>
  </w:num>
  <w:num w:numId="26">
    <w:abstractNumId w:val="3"/>
  </w:num>
  <w:num w:numId="27">
    <w:abstractNumId w:val="1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704F2"/>
    <w:rsid w:val="000815AB"/>
    <w:rsid w:val="000D20C9"/>
    <w:rsid w:val="000F5605"/>
    <w:rsid w:val="000F6DE3"/>
    <w:rsid w:val="00133C61"/>
    <w:rsid w:val="001502D5"/>
    <w:rsid w:val="00153123"/>
    <w:rsid w:val="001722A9"/>
    <w:rsid w:val="00181615"/>
    <w:rsid w:val="001D257C"/>
    <w:rsid w:val="001F54E8"/>
    <w:rsid w:val="00206AF0"/>
    <w:rsid w:val="00215704"/>
    <w:rsid w:val="002B16C5"/>
    <w:rsid w:val="003044D7"/>
    <w:rsid w:val="003102F1"/>
    <w:rsid w:val="00356249"/>
    <w:rsid w:val="00360615"/>
    <w:rsid w:val="003758D3"/>
    <w:rsid w:val="00395BDF"/>
    <w:rsid w:val="003B25C2"/>
    <w:rsid w:val="003C3AAE"/>
    <w:rsid w:val="003D062C"/>
    <w:rsid w:val="003D422F"/>
    <w:rsid w:val="003E3CF0"/>
    <w:rsid w:val="004639B4"/>
    <w:rsid w:val="00546C04"/>
    <w:rsid w:val="00557350"/>
    <w:rsid w:val="00577FF6"/>
    <w:rsid w:val="00587065"/>
    <w:rsid w:val="006C3A24"/>
    <w:rsid w:val="006D05C5"/>
    <w:rsid w:val="00705A98"/>
    <w:rsid w:val="007220AA"/>
    <w:rsid w:val="00763383"/>
    <w:rsid w:val="007668E6"/>
    <w:rsid w:val="00766D21"/>
    <w:rsid w:val="0078118F"/>
    <w:rsid w:val="00797AE0"/>
    <w:rsid w:val="007A2AD4"/>
    <w:rsid w:val="00817DF8"/>
    <w:rsid w:val="00826679"/>
    <w:rsid w:val="008628EF"/>
    <w:rsid w:val="0088387C"/>
    <w:rsid w:val="008B4EAE"/>
    <w:rsid w:val="0091449D"/>
    <w:rsid w:val="009A03CC"/>
    <w:rsid w:val="00A5336D"/>
    <w:rsid w:val="00A72B24"/>
    <w:rsid w:val="00AC0360"/>
    <w:rsid w:val="00AC6A8A"/>
    <w:rsid w:val="00AD7503"/>
    <w:rsid w:val="00AE0B3F"/>
    <w:rsid w:val="00B034A2"/>
    <w:rsid w:val="00B665D3"/>
    <w:rsid w:val="00BD5ABA"/>
    <w:rsid w:val="00BD7CFF"/>
    <w:rsid w:val="00C033CD"/>
    <w:rsid w:val="00C35C96"/>
    <w:rsid w:val="00C3618E"/>
    <w:rsid w:val="00C420C0"/>
    <w:rsid w:val="00C46328"/>
    <w:rsid w:val="00C574EC"/>
    <w:rsid w:val="00C76D41"/>
    <w:rsid w:val="00C819A0"/>
    <w:rsid w:val="00CF6DB1"/>
    <w:rsid w:val="00D02579"/>
    <w:rsid w:val="00D2396F"/>
    <w:rsid w:val="00D94191"/>
    <w:rsid w:val="00DE777E"/>
    <w:rsid w:val="00E070B2"/>
    <w:rsid w:val="00EA0836"/>
    <w:rsid w:val="00F74A12"/>
    <w:rsid w:val="00F92038"/>
    <w:rsid w:val="00FA437C"/>
    <w:rsid w:val="00FF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7BB5D15"/>
  <w15:docId w15:val="{1E9BA8A0-290A-4437-9A82-33B4CF26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422F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3D422F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paragraph" w:styleId="8">
    <w:name w:val="heading 8"/>
    <w:basedOn w:val="a"/>
    <w:next w:val="a"/>
    <w:link w:val="80"/>
    <w:qFormat/>
    <w:rsid w:val="003D422F"/>
    <w:pPr>
      <w:keepNext/>
      <w:widowControl w:val="0"/>
      <w:tabs>
        <w:tab w:val="left" w:pos="420"/>
      </w:tabs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3D422F"/>
    <w:pPr>
      <w:keepNext/>
      <w:widowControl w:val="0"/>
      <w:numPr>
        <w:numId w:val="2"/>
      </w:numPr>
      <w:tabs>
        <w:tab w:val="clear" w:pos="720"/>
      </w:tabs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paragraph" w:styleId="a9">
    <w:name w:val="Body Text"/>
    <w:basedOn w:val="a"/>
    <w:link w:val="aa"/>
    <w:rsid w:val="002B16C5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aa">
    <w:name w:val="Основной текст Знак"/>
    <w:basedOn w:val="a0"/>
    <w:link w:val="a9"/>
    <w:rsid w:val="002B16C5"/>
    <w:rPr>
      <w:rFonts w:ascii="Arial" w:eastAsia="Times New Roman" w:hAnsi="Arial" w:cs="Times New Roman"/>
      <w:sz w:val="24"/>
      <w:szCs w:val="20"/>
      <w:lang w:val="en-GB"/>
    </w:rPr>
  </w:style>
  <w:style w:type="paragraph" w:styleId="ab">
    <w:name w:val="List Paragraph"/>
    <w:basedOn w:val="a"/>
    <w:uiPriority w:val="34"/>
    <w:qFormat/>
    <w:rsid w:val="002B16C5"/>
    <w:pPr>
      <w:spacing w:after="0" w:line="240" w:lineRule="auto"/>
      <w:ind w:left="720"/>
      <w:contextualSpacing/>
    </w:pPr>
    <w:rPr>
      <w:rFonts w:ascii="Lucida Sans Unicode" w:eastAsia="Times New Roman" w:hAnsi="Lucida Sans Unicode" w:cs="Times New Roman"/>
      <w:sz w:val="20"/>
      <w:szCs w:val="20"/>
      <w:lang w:val="en-GB"/>
    </w:rPr>
  </w:style>
  <w:style w:type="character" w:styleId="ac">
    <w:name w:val="Emphasis"/>
    <w:uiPriority w:val="20"/>
    <w:qFormat/>
    <w:rsid w:val="002B16C5"/>
    <w:rPr>
      <w:i/>
      <w:iCs/>
    </w:rPr>
  </w:style>
  <w:style w:type="character" w:customStyle="1" w:styleId="apple-converted-space">
    <w:name w:val="apple-converted-space"/>
    <w:rsid w:val="002B16C5"/>
  </w:style>
  <w:style w:type="character" w:customStyle="1" w:styleId="10">
    <w:name w:val="Заголовок 1 Знак"/>
    <w:basedOn w:val="a0"/>
    <w:link w:val="1"/>
    <w:rsid w:val="003D422F"/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customStyle="1" w:styleId="30">
    <w:name w:val="Заголовок 3 Знак"/>
    <w:basedOn w:val="a0"/>
    <w:link w:val="3"/>
    <w:semiHidden/>
    <w:rsid w:val="003D422F"/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character" w:customStyle="1" w:styleId="80">
    <w:name w:val="Заголовок 8 Знак"/>
    <w:basedOn w:val="a0"/>
    <w:link w:val="8"/>
    <w:rsid w:val="003D422F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3D422F"/>
    <w:rPr>
      <w:rFonts w:ascii="Times New Roman" w:eastAsia="Times New Roman" w:hAnsi="Times New Roman" w:cs="Times New Roman"/>
      <w:i/>
      <w:iCs/>
      <w:sz w:val="24"/>
      <w:szCs w:val="20"/>
      <w:lang w:val="ru-RU" w:eastAsia="ru-RU"/>
    </w:rPr>
  </w:style>
  <w:style w:type="paragraph" w:customStyle="1" w:styleId="11">
    <w:name w:val="Текст1"/>
    <w:basedOn w:val="a"/>
    <w:rsid w:val="003D422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21">
    <w:name w:val="Основной текст 21"/>
    <w:basedOn w:val="a"/>
    <w:rsid w:val="003D422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iiianoaieou">
    <w:name w:val="iiia? no?aieou"/>
    <w:rsid w:val="003D422F"/>
    <w:rPr>
      <w:sz w:val="20"/>
    </w:rPr>
  </w:style>
  <w:style w:type="character" w:customStyle="1" w:styleId="ciaeieiaaiey">
    <w:name w:val="ciae i?eia?aiey"/>
    <w:rsid w:val="003D422F"/>
    <w:rPr>
      <w:sz w:val="16"/>
    </w:rPr>
  </w:style>
  <w:style w:type="paragraph" w:customStyle="1" w:styleId="oaenoieiaaiey">
    <w:name w:val="oaeno i?eia?aiey"/>
    <w:basedOn w:val="a"/>
    <w:rsid w:val="003D422F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3D422F"/>
    <w:pPr>
      <w:widowControl w:val="0"/>
      <w:spacing w:after="0" w:line="240" w:lineRule="auto"/>
      <w:jc w:val="both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rsid w:val="003D422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3D422F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d">
    <w:name w:val="Body Text Indent"/>
    <w:basedOn w:val="a"/>
    <w:link w:val="ae"/>
    <w:rsid w:val="003D422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e">
    <w:name w:val="Основной текст с отступом Знак"/>
    <w:basedOn w:val="a0"/>
    <w:link w:val="ad"/>
    <w:rsid w:val="003D422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Document Map"/>
    <w:basedOn w:val="a"/>
    <w:link w:val="af0"/>
    <w:semiHidden/>
    <w:rsid w:val="003D422F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0"/>
      <w:lang w:eastAsia="ru-RU"/>
    </w:rPr>
  </w:style>
  <w:style w:type="character" w:customStyle="1" w:styleId="af0">
    <w:name w:val="Схема документа Знак"/>
    <w:basedOn w:val="a0"/>
    <w:link w:val="af"/>
    <w:semiHidden/>
    <w:rsid w:val="003D422F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character" w:styleId="af1">
    <w:name w:val="Hyperlink"/>
    <w:rsid w:val="003D422F"/>
    <w:rPr>
      <w:color w:val="0000FF"/>
      <w:u w:val="single"/>
    </w:rPr>
  </w:style>
  <w:style w:type="table" w:styleId="af2">
    <w:name w:val="Table Grid"/>
    <w:basedOn w:val="a1"/>
    <w:rsid w:val="003D42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Message Header"/>
    <w:basedOn w:val="a9"/>
    <w:link w:val="af4"/>
    <w:rsid w:val="003D422F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spacing w:val="-5"/>
      <w:sz w:val="20"/>
      <w:lang w:val="en-US"/>
    </w:rPr>
  </w:style>
  <w:style w:type="character" w:customStyle="1" w:styleId="af4">
    <w:name w:val="Шапка Знак"/>
    <w:basedOn w:val="a0"/>
    <w:link w:val="af3"/>
    <w:rsid w:val="003D422F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MessageHeaderFirst">
    <w:name w:val="Message Header First"/>
    <w:basedOn w:val="af3"/>
    <w:next w:val="af3"/>
    <w:rsid w:val="003D422F"/>
  </w:style>
  <w:style w:type="character" w:customStyle="1" w:styleId="MessageHeaderLabel">
    <w:name w:val="Message Header Label"/>
    <w:rsid w:val="003D422F"/>
    <w:rPr>
      <w:rFonts w:ascii="Arial Black" w:hAnsi="Arial Black"/>
      <w:sz w:val="18"/>
    </w:rPr>
  </w:style>
  <w:style w:type="paragraph" w:customStyle="1" w:styleId="MessageHeaderLast">
    <w:name w:val="Message Header Last"/>
    <w:basedOn w:val="af3"/>
    <w:next w:val="a9"/>
    <w:rsid w:val="003D422F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character" w:customStyle="1" w:styleId="opis">
    <w:name w:val="opis"/>
    <w:basedOn w:val="a0"/>
    <w:rsid w:val="003D422F"/>
  </w:style>
  <w:style w:type="paragraph" w:styleId="af5">
    <w:name w:val="Normal (Web)"/>
    <w:basedOn w:val="a"/>
    <w:rsid w:val="003D422F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styleId="af6">
    <w:name w:val="annotation reference"/>
    <w:rsid w:val="003D422F"/>
    <w:rPr>
      <w:sz w:val="16"/>
      <w:szCs w:val="16"/>
    </w:rPr>
  </w:style>
  <w:style w:type="paragraph" w:styleId="af7">
    <w:name w:val="annotation text"/>
    <w:basedOn w:val="a"/>
    <w:link w:val="af8"/>
    <w:rsid w:val="003D422F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af8">
    <w:name w:val="Текст примечания Знак"/>
    <w:basedOn w:val="a0"/>
    <w:link w:val="af7"/>
    <w:rsid w:val="003D422F"/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hps">
    <w:name w:val="hps"/>
    <w:rsid w:val="003D422F"/>
  </w:style>
  <w:style w:type="character" w:customStyle="1" w:styleId="longtext">
    <w:name w:val="long_text"/>
    <w:rsid w:val="003D422F"/>
  </w:style>
  <w:style w:type="character" w:customStyle="1" w:styleId="shorttext">
    <w:name w:val="short_text"/>
    <w:rsid w:val="003D422F"/>
  </w:style>
  <w:style w:type="paragraph" w:customStyle="1" w:styleId="12">
    <w:name w:val="Обычный (веб)1"/>
    <w:basedOn w:val="a"/>
    <w:rsid w:val="003D422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uk-UA"/>
    </w:rPr>
  </w:style>
  <w:style w:type="paragraph" w:styleId="af9">
    <w:name w:val="annotation subject"/>
    <w:basedOn w:val="af7"/>
    <w:next w:val="af7"/>
    <w:link w:val="afa"/>
    <w:rsid w:val="003D422F"/>
    <w:rPr>
      <w:b/>
      <w:bCs/>
      <w:lang w:eastAsia="ru-RU"/>
    </w:rPr>
  </w:style>
  <w:style w:type="character" w:customStyle="1" w:styleId="afa">
    <w:name w:val="Тема примечания Знак"/>
    <w:basedOn w:val="af8"/>
    <w:link w:val="af9"/>
    <w:rsid w:val="003D422F"/>
    <w:rPr>
      <w:rFonts w:ascii="Garamond" w:eastAsia="Times New Roman" w:hAnsi="Garamond" w:cs="Times New Roman"/>
      <w:b/>
      <w:bCs/>
      <w:sz w:val="20"/>
      <w:szCs w:val="20"/>
      <w:lang w:eastAsia="ru-RU"/>
    </w:rPr>
  </w:style>
  <w:style w:type="paragraph" w:styleId="afb">
    <w:name w:val="No Spacing"/>
    <w:uiPriority w:val="1"/>
    <w:qFormat/>
    <w:rsid w:val="00C35C96"/>
    <w:pPr>
      <w:spacing w:after="0" w:line="240" w:lineRule="auto"/>
    </w:pPr>
  </w:style>
  <w:style w:type="paragraph" w:customStyle="1" w:styleId="Style8">
    <w:name w:val="Style8"/>
    <w:basedOn w:val="a"/>
    <w:uiPriority w:val="99"/>
    <w:rsid w:val="006D05C5"/>
    <w:pPr>
      <w:widowControl w:val="0"/>
      <w:autoSpaceDE w:val="0"/>
      <w:autoSpaceDN w:val="0"/>
      <w:adjustRightInd w:val="0"/>
      <w:spacing w:after="0" w:line="206" w:lineRule="exact"/>
    </w:pPr>
    <w:rPr>
      <w:rFonts w:ascii="Candara" w:eastAsia="Times New Roman" w:hAnsi="Candar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1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7</Pages>
  <Words>1571</Words>
  <Characters>8955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19</cp:revision>
  <cp:lastPrinted>2017-12-27T09:37:00Z</cp:lastPrinted>
  <dcterms:created xsi:type="dcterms:W3CDTF">2018-03-05T15:01:00Z</dcterms:created>
  <dcterms:modified xsi:type="dcterms:W3CDTF">2020-12-07T12:05:00Z</dcterms:modified>
</cp:coreProperties>
</file>