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F93" w:rsidRPr="002D0511" w:rsidRDefault="00546C04" w:rsidP="000704F2">
      <w:pPr>
        <w:rPr>
          <w:rFonts w:ascii="Arial" w:hAnsi="Arial" w:cs="Arial"/>
          <w:i/>
        </w:rPr>
      </w:pPr>
      <w:r w:rsidRPr="002D0511">
        <w:rPr>
          <w:rFonts w:ascii="Arial" w:hAnsi="Arial" w:cs="Arial"/>
          <w:noProof/>
          <w:lang w:val="ru-RU" w:eastAsia="ru-RU"/>
        </w:rPr>
        <w:drawing>
          <wp:anchor distT="0" distB="0" distL="114300" distR="114300" simplePos="0" relativeHeight="251662335" behindDoc="1" locked="0" layoutInCell="1" allowOverlap="1" wp14:anchorId="606BCFDF" wp14:editId="23128BEF">
            <wp:simplePos x="0" y="0"/>
            <wp:positionH relativeFrom="column">
              <wp:posOffset>-973</wp:posOffset>
            </wp:positionH>
            <wp:positionV relativeFrom="paragraph">
              <wp:posOffset>-973</wp:posOffset>
            </wp:positionV>
            <wp:extent cx="6372225" cy="690245"/>
            <wp:effectExtent l="0" t="0" r="952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72225" cy="690245"/>
                    </a:xfrm>
                    <a:prstGeom prst="rect">
                      <a:avLst/>
                    </a:prstGeom>
                    <a:noFill/>
                    <a:ln>
                      <a:noFill/>
                    </a:ln>
                  </pic:spPr>
                </pic:pic>
              </a:graphicData>
            </a:graphic>
          </wp:anchor>
        </w:drawing>
      </w:r>
      <w:r w:rsidR="00C033CD" w:rsidRPr="002D0511">
        <w:rPr>
          <w:rFonts w:ascii="Arial" w:hAnsi="Arial" w:cs="Arial"/>
          <w:noProof/>
          <w:lang w:val="ru-RU" w:eastAsia="ru-RU"/>
        </w:rPr>
        <mc:AlternateContent>
          <mc:Choice Requires="wps">
            <w:drawing>
              <wp:anchor distT="45720" distB="45720" distL="114300" distR="114300" simplePos="0" relativeHeight="251665408" behindDoc="1" locked="0" layoutInCell="1" allowOverlap="1" wp14:anchorId="198F1536" wp14:editId="212D73BD">
                <wp:simplePos x="0" y="0"/>
                <wp:positionH relativeFrom="margin">
                  <wp:align>right</wp:align>
                </wp:positionH>
                <wp:positionV relativeFrom="paragraph">
                  <wp:posOffset>-8890</wp:posOffset>
                </wp:positionV>
                <wp:extent cx="1719072" cy="1404620"/>
                <wp:effectExtent l="0" t="0" r="0" b="127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7B4EDA" w:rsidRPr="00C033CD" w:rsidRDefault="007B4EDA" w:rsidP="00C033CD">
                            <w:pPr>
                              <w:spacing w:after="0" w:line="204" w:lineRule="auto"/>
                              <w:rPr>
                                <w:sz w:val="16"/>
                                <w:szCs w:val="16"/>
                              </w:rPr>
                            </w:pPr>
                            <w:r w:rsidRPr="00C033CD">
                              <w:rPr>
                                <w:sz w:val="16"/>
                                <w:szCs w:val="16"/>
                              </w:rPr>
                              <w:t xml:space="preserve">5 </w:t>
                            </w:r>
                            <w:proofErr w:type="spellStart"/>
                            <w:r w:rsidRPr="00C033CD">
                              <w:rPr>
                                <w:sz w:val="16"/>
                                <w:szCs w:val="16"/>
                              </w:rPr>
                              <w:t>Dilova</w:t>
                            </w:r>
                            <w:proofErr w:type="spellEnd"/>
                            <w:r w:rsidRPr="00C033CD">
                              <w:rPr>
                                <w:sz w:val="16"/>
                                <w:szCs w:val="16"/>
                              </w:rPr>
                              <w:t xml:space="preserve"> </w:t>
                            </w:r>
                            <w:proofErr w:type="spellStart"/>
                            <w:r w:rsidRPr="00C033CD">
                              <w:rPr>
                                <w:sz w:val="16"/>
                                <w:szCs w:val="16"/>
                              </w:rPr>
                              <w:t>st.</w:t>
                            </w:r>
                            <w:proofErr w:type="spellEnd"/>
                            <w:r w:rsidRPr="00C033CD">
                              <w:rPr>
                                <w:sz w:val="16"/>
                                <w:szCs w:val="16"/>
                              </w:rPr>
                              <w:t>, building 10A, 9th floor</w:t>
                            </w:r>
                          </w:p>
                          <w:p w:rsidR="007B4EDA" w:rsidRPr="00C033CD" w:rsidRDefault="007B4EDA" w:rsidP="00C033CD">
                            <w:pPr>
                              <w:spacing w:after="0" w:line="204" w:lineRule="auto"/>
                              <w:rPr>
                                <w:sz w:val="16"/>
                                <w:szCs w:val="16"/>
                              </w:rPr>
                            </w:pPr>
                            <w:proofErr w:type="gramStart"/>
                            <w:r>
                              <w:rPr>
                                <w:sz w:val="16"/>
                                <w:szCs w:val="16"/>
                              </w:rPr>
                              <w:t>03</w:t>
                            </w:r>
                            <w:r>
                              <w:rPr>
                                <w:sz w:val="16"/>
                                <w:szCs w:val="16"/>
                                <w:lang w:val="uk-UA"/>
                              </w:rPr>
                              <w:t xml:space="preserve">150 </w:t>
                            </w:r>
                            <w:r w:rsidRPr="00C033CD">
                              <w:rPr>
                                <w:sz w:val="16"/>
                                <w:szCs w:val="16"/>
                              </w:rPr>
                              <w:t xml:space="preserve"> Kyiv</w:t>
                            </w:r>
                            <w:proofErr w:type="gramEnd"/>
                            <w:r w:rsidRPr="00C033CD">
                              <w:rPr>
                                <w:sz w:val="16"/>
                                <w:szCs w:val="16"/>
                              </w:rPr>
                              <w:t>, Ukraine</w:t>
                            </w:r>
                          </w:p>
                          <w:p w:rsidR="007B4EDA" w:rsidRPr="00C033CD" w:rsidRDefault="007B4EDA" w:rsidP="00C033CD">
                            <w:pPr>
                              <w:spacing w:after="0" w:line="204" w:lineRule="auto"/>
                              <w:rPr>
                                <w:sz w:val="16"/>
                                <w:szCs w:val="16"/>
                              </w:rPr>
                            </w:pPr>
                            <w:r w:rsidRPr="00C033CD">
                              <w:rPr>
                                <w:sz w:val="16"/>
                                <w:szCs w:val="16"/>
                              </w:rPr>
                              <w:t>Tel.: (+380 44) 490-5485</w:t>
                            </w:r>
                          </w:p>
                          <w:p w:rsidR="007B4EDA" w:rsidRPr="00C033CD" w:rsidRDefault="007B4EDA" w:rsidP="00C033CD">
                            <w:pPr>
                              <w:spacing w:after="0" w:line="204" w:lineRule="auto"/>
                              <w:rPr>
                                <w:sz w:val="16"/>
                                <w:szCs w:val="16"/>
                              </w:rPr>
                            </w:pPr>
                            <w:r w:rsidRPr="00C033CD">
                              <w:rPr>
                                <w:sz w:val="16"/>
                                <w:szCs w:val="16"/>
                              </w:rPr>
                              <w:t>Fax: (+380 44) 490-5489</w:t>
                            </w:r>
                          </w:p>
                          <w:p w:rsidR="007B4EDA" w:rsidRPr="00C033CD" w:rsidRDefault="007B4EDA" w:rsidP="00C033CD">
                            <w:pPr>
                              <w:spacing w:after="0" w:line="204" w:lineRule="auto"/>
                              <w:rPr>
                                <w:sz w:val="16"/>
                                <w:szCs w:val="16"/>
                              </w:rPr>
                            </w:pPr>
                            <w:r w:rsidRPr="00C033CD">
                              <w:rPr>
                                <w:sz w:val="16"/>
                                <w:szCs w:val="16"/>
                              </w:rPr>
                              <w:t>info@aph.org.ua | www.aph.org.ua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4.15pt;margin-top:-.7pt;width:135.35pt;height:110.6pt;z-index:-25165107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L+T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" stroked="f">
                <v:textbox style="mso-fit-shape-to-text:t">
                  <w:txbxContent>
                    <w:p w:rsidR="007B4EDA" w:rsidRPr="00C033CD" w:rsidRDefault="007B4EDA" w:rsidP="00C033CD">
                      <w:pPr>
                        <w:spacing w:after="0" w:line="204" w:lineRule="auto"/>
                        <w:rPr>
                          <w:sz w:val="16"/>
                          <w:szCs w:val="16"/>
                        </w:rPr>
                      </w:pPr>
                      <w:r w:rsidRPr="00C033CD">
                        <w:rPr>
                          <w:sz w:val="16"/>
                          <w:szCs w:val="16"/>
                        </w:rPr>
                        <w:t xml:space="preserve">5 </w:t>
                      </w:r>
                      <w:proofErr w:type="spellStart"/>
                      <w:r w:rsidRPr="00C033CD">
                        <w:rPr>
                          <w:sz w:val="16"/>
                          <w:szCs w:val="16"/>
                        </w:rPr>
                        <w:t>Dilova</w:t>
                      </w:r>
                      <w:proofErr w:type="spellEnd"/>
                      <w:r w:rsidRPr="00C033CD">
                        <w:rPr>
                          <w:sz w:val="16"/>
                          <w:szCs w:val="16"/>
                        </w:rPr>
                        <w:t xml:space="preserve"> </w:t>
                      </w:r>
                      <w:proofErr w:type="spellStart"/>
                      <w:r w:rsidRPr="00C033CD">
                        <w:rPr>
                          <w:sz w:val="16"/>
                          <w:szCs w:val="16"/>
                        </w:rPr>
                        <w:t>st.</w:t>
                      </w:r>
                      <w:proofErr w:type="spellEnd"/>
                      <w:r w:rsidRPr="00C033CD">
                        <w:rPr>
                          <w:sz w:val="16"/>
                          <w:szCs w:val="16"/>
                        </w:rPr>
                        <w:t>, building 10A, 9th floor</w:t>
                      </w:r>
                    </w:p>
                    <w:p w:rsidR="007B4EDA" w:rsidRPr="00C033CD" w:rsidRDefault="007B4EDA" w:rsidP="00C033CD">
                      <w:pPr>
                        <w:spacing w:after="0" w:line="204" w:lineRule="auto"/>
                        <w:rPr>
                          <w:sz w:val="16"/>
                          <w:szCs w:val="16"/>
                        </w:rPr>
                      </w:pPr>
                      <w:proofErr w:type="gramStart"/>
                      <w:r>
                        <w:rPr>
                          <w:sz w:val="16"/>
                          <w:szCs w:val="16"/>
                        </w:rPr>
                        <w:t>03</w:t>
                      </w:r>
                      <w:r>
                        <w:rPr>
                          <w:sz w:val="16"/>
                          <w:szCs w:val="16"/>
                          <w:lang w:val="uk-UA"/>
                        </w:rPr>
                        <w:t xml:space="preserve">150 </w:t>
                      </w:r>
                      <w:r w:rsidRPr="00C033CD">
                        <w:rPr>
                          <w:sz w:val="16"/>
                          <w:szCs w:val="16"/>
                        </w:rPr>
                        <w:t xml:space="preserve"> Kyiv</w:t>
                      </w:r>
                      <w:proofErr w:type="gramEnd"/>
                      <w:r w:rsidRPr="00C033CD">
                        <w:rPr>
                          <w:sz w:val="16"/>
                          <w:szCs w:val="16"/>
                        </w:rPr>
                        <w:t>, Ukraine</w:t>
                      </w:r>
                    </w:p>
                    <w:p w:rsidR="007B4EDA" w:rsidRPr="00C033CD" w:rsidRDefault="007B4EDA" w:rsidP="00C033CD">
                      <w:pPr>
                        <w:spacing w:after="0" w:line="204" w:lineRule="auto"/>
                        <w:rPr>
                          <w:sz w:val="16"/>
                          <w:szCs w:val="16"/>
                        </w:rPr>
                      </w:pPr>
                      <w:r w:rsidRPr="00C033CD">
                        <w:rPr>
                          <w:sz w:val="16"/>
                          <w:szCs w:val="16"/>
                        </w:rPr>
                        <w:t>Tel.: (+380 44) 490-5485</w:t>
                      </w:r>
                    </w:p>
                    <w:p w:rsidR="007B4EDA" w:rsidRPr="00C033CD" w:rsidRDefault="007B4EDA" w:rsidP="00C033CD">
                      <w:pPr>
                        <w:spacing w:after="0" w:line="204" w:lineRule="auto"/>
                        <w:rPr>
                          <w:sz w:val="16"/>
                          <w:szCs w:val="16"/>
                        </w:rPr>
                      </w:pPr>
                      <w:r w:rsidRPr="00C033CD">
                        <w:rPr>
                          <w:sz w:val="16"/>
                          <w:szCs w:val="16"/>
                        </w:rPr>
                        <w:t>Fax: (+380 44) 490-5489</w:t>
                      </w:r>
                    </w:p>
                    <w:p w:rsidR="007B4EDA" w:rsidRPr="00C033CD" w:rsidRDefault="007B4EDA" w:rsidP="00C033CD">
                      <w:pPr>
                        <w:spacing w:after="0" w:line="204" w:lineRule="auto"/>
                        <w:rPr>
                          <w:sz w:val="16"/>
                          <w:szCs w:val="16"/>
                        </w:rPr>
                      </w:pPr>
                      <w:r w:rsidRPr="00C033CD">
                        <w:rPr>
                          <w:sz w:val="16"/>
                          <w:szCs w:val="16"/>
                        </w:rPr>
                        <w:t>info@aph.org.ua | www.aph.org.ua</w:t>
                      </w:r>
                    </w:p>
                  </w:txbxContent>
                </v:textbox>
                <w10:wrap anchorx="margin"/>
              </v:shape>
            </w:pict>
          </mc:Fallback>
        </mc:AlternateContent>
      </w:r>
    </w:p>
    <w:p w:rsidR="00334F93" w:rsidRPr="002D0511" w:rsidRDefault="00334F93" w:rsidP="00334F93">
      <w:pPr>
        <w:rPr>
          <w:rFonts w:ascii="Arial" w:hAnsi="Arial" w:cs="Arial"/>
        </w:rPr>
      </w:pPr>
    </w:p>
    <w:p w:rsidR="00334F93" w:rsidRPr="002D0511" w:rsidRDefault="00334F93" w:rsidP="00334F93">
      <w:pPr>
        <w:spacing w:after="120" w:line="240" w:lineRule="auto"/>
        <w:rPr>
          <w:rFonts w:ascii="Arial" w:hAnsi="Arial" w:cs="Arial"/>
          <w:lang w:val="uk-UA"/>
        </w:rPr>
      </w:pPr>
    </w:p>
    <w:p w:rsidR="00334F93" w:rsidRPr="002D0511" w:rsidRDefault="00334F93" w:rsidP="00B03530">
      <w:pPr>
        <w:spacing w:after="120" w:line="240" w:lineRule="auto"/>
        <w:rPr>
          <w:rFonts w:ascii="Arial" w:hAnsi="Arial" w:cs="Arial"/>
        </w:rPr>
      </w:pPr>
    </w:p>
    <w:p w:rsidR="002855DE" w:rsidRPr="002855DE" w:rsidRDefault="008F047F" w:rsidP="002855DE">
      <w:pPr>
        <w:spacing w:line="360" w:lineRule="auto"/>
        <w:jc w:val="center"/>
        <w:rPr>
          <w:rFonts w:ascii="Arial" w:hAnsi="Arial" w:cs="Arial"/>
          <w:b/>
        </w:rPr>
      </w:pPr>
      <w:r w:rsidRPr="002D0511">
        <w:rPr>
          <w:rFonts w:ascii="Arial" w:hAnsi="Arial" w:cs="Arial"/>
          <w:b/>
        </w:rPr>
        <w:t xml:space="preserve">Specification for the </w:t>
      </w:r>
      <w:r w:rsidR="000C7609" w:rsidRPr="002D0511">
        <w:rPr>
          <w:rFonts w:ascii="Arial" w:hAnsi="Arial" w:cs="Arial"/>
          <w:b/>
        </w:rPr>
        <w:t xml:space="preserve">procurement </w:t>
      </w:r>
      <w:r w:rsidRPr="002D0511">
        <w:rPr>
          <w:rFonts w:ascii="Arial" w:hAnsi="Arial" w:cs="Arial"/>
          <w:b/>
        </w:rPr>
        <w:t xml:space="preserve">of </w:t>
      </w:r>
      <w:r w:rsidR="002855DE" w:rsidRPr="002855DE">
        <w:rPr>
          <w:rFonts w:ascii="Arial" w:hAnsi="Arial" w:cs="Arial"/>
          <w:b/>
        </w:rPr>
        <w:t>diagnostic equipment</w:t>
      </w:r>
    </w:p>
    <w:p w:rsidR="008F047F" w:rsidRPr="002D0511" w:rsidRDefault="002855DE" w:rsidP="002855DE">
      <w:pPr>
        <w:spacing w:line="360" w:lineRule="auto"/>
        <w:jc w:val="center"/>
        <w:rPr>
          <w:rFonts w:ascii="Arial" w:hAnsi="Arial" w:cs="Arial"/>
          <w:b/>
        </w:rPr>
      </w:pPr>
      <w:r w:rsidRPr="002855DE">
        <w:rPr>
          <w:rFonts w:ascii="Arial" w:hAnsi="Arial" w:cs="Arial"/>
          <w:b/>
        </w:rPr>
        <w:t>LAB-06-2020</w:t>
      </w:r>
    </w:p>
    <w:p w:rsidR="00C701F1" w:rsidRPr="002D0511" w:rsidRDefault="00C701F1" w:rsidP="00AD0290">
      <w:pPr>
        <w:pStyle w:val="ab"/>
        <w:numPr>
          <w:ilvl w:val="0"/>
          <w:numId w:val="3"/>
        </w:numPr>
        <w:spacing w:line="360" w:lineRule="auto"/>
        <w:rPr>
          <w:rFonts w:ascii="Arial" w:hAnsi="Arial" w:cs="Arial"/>
          <w:b/>
          <w:sz w:val="22"/>
          <w:szCs w:val="22"/>
        </w:rPr>
      </w:pPr>
      <w:r w:rsidRPr="002D0511">
        <w:rPr>
          <w:rFonts w:ascii="Arial" w:hAnsi="Arial" w:cs="Arial"/>
          <w:b/>
          <w:sz w:val="22"/>
          <w:szCs w:val="22"/>
        </w:rPr>
        <w:t>Customer profile.</w:t>
      </w:r>
    </w:p>
    <w:p w:rsidR="00145368" w:rsidRPr="002D0511" w:rsidRDefault="00145368" w:rsidP="00145368">
      <w:pPr>
        <w:spacing w:after="0" w:line="240" w:lineRule="auto"/>
        <w:ind w:left="720"/>
        <w:rPr>
          <w:rFonts w:ascii="Arial" w:hAnsi="Arial" w:cs="Arial"/>
          <w:b/>
        </w:rPr>
      </w:pPr>
    </w:p>
    <w:p w:rsidR="000E402E" w:rsidRPr="002D0511" w:rsidRDefault="000E402E" w:rsidP="000E402E">
      <w:pPr>
        <w:ind w:right="113" w:firstLine="708"/>
        <w:jc w:val="both"/>
        <w:rPr>
          <w:rFonts w:ascii="Arial" w:hAnsi="Arial" w:cs="Arial"/>
        </w:rPr>
      </w:pPr>
      <w:r w:rsidRPr="002D0511">
        <w:rPr>
          <w:rFonts w:ascii="Arial" w:hAnsi="Arial" w:cs="Arial"/>
        </w:rPr>
        <w:t xml:space="preserve">International Charitable Foundation “Alliance for Public Health” (hereafter – the Alliance) is a leading </w:t>
      </w:r>
      <w:proofErr w:type="spellStart"/>
      <w:r w:rsidRPr="002D0511">
        <w:rPr>
          <w:rFonts w:ascii="Arial" w:hAnsi="Arial" w:cs="Arial"/>
        </w:rPr>
        <w:t>organisation</w:t>
      </w:r>
      <w:proofErr w:type="spellEnd"/>
      <w:r w:rsidRPr="002D0511">
        <w:rPr>
          <w:rFonts w:ascii="Arial" w:hAnsi="Arial" w:cs="Arial"/>
        </w:rPr>
        <w:t xml:space="preserve"> of professionals who in cooperation with key public </w:t>
      </w:r>
      <w:proofErr w:type="spellStart"/>
      <w:r w:rsidRPr="002D0511">
        <w:rPr>
          <w:rFonts w:ascii="Arial" w:hAnsi="Arial" w:cs="Arial"/>
        </w:rPr>
        <w:t>organisations</w:t>
      </w:r>
      <w:proofErr w:type="spellEnd"/>
      <w:r w:rsidRPr="002D0511">
        <w:rPr>
          <w:rFonts w:ascii="Arial" w:hAnsi="Arial" w:cs="Arial"/>
        </w:rPr>
        <w:t xml:space="preserve">, Ministry of Health and other government bodies support efforts to curb HIV/AIDS in Ukraine by overseeing prevention </w:t>
      </w:r>
      <w:proofErr w:type="spellStart"/>
      <w:r w:rsidRPr="002D0511">
        <w:rPr>
          <w:rFonts w:ascii="Arial" w:hAnsi="Arial" w:cs="Arial"/>
        </w:rPr>
        <w:t>programmes</w:t>
      </w:r>
      <w:proofErr w:type="spellEnd"/>
      <w:r w:rsidRPr="002D0511">
        <w:rPr>
          <w:rFonts w:ascii="Arial" w:hAnsi="Arial" w:cs="Arial"/>
        </w:rPr>
        <w:t xml:space="preserve"> and providing quality technical support and financial resources to the linking </w:t>
      </w:r>
      <w:proofErr w:type="spellStart"/>
      <w:r w:rsidRPr="002D0511">
        <w:rPr>
          <w:rFonts w:ascii="Arial" w:hAnsi="Arial" w:cs="Arial"/>
        </w:rPr>
        <w:t>organisations</w:t>
      </w:r>
      <w:proofErr w:type="spellEnd"/>
      <w:r w:rsidRPr="002D0511">
        <w:rPr>
          <w:rFonts w:ascii="Arial" w:hAnsi="Arial" w:cs="Arial"/>
        </w:rPr>
        <w:t>. All of these efforts are directed at establishing in Ukraine universal access to comprehensive HIV/AIDS</w:t>
      </w:r>
      <w:r w:rsidR="0005078C" w:rsidRPr="002D0511">
        <w:rPr>
          <w:rFonts w:ascii="Arial" w:hAnsi="Arial" w:cs="Arial"/>
        </w:rPr>
        <w:t>,</w:t>
      </w:r>
      <w:r w:rsidR="00852BDB" w:rsidRPr="002D0511">
        <w:rPr>
          <w:rFonts w:ascii="Arial" w:hAnsi="Arial" w:cs="Arial"/>
        </w:rPr>
        <w:t xml:space="preserve"> Tuberculosis and VHC </w:t>
      </w:r>
      <w:r w:rsidRPr="002D0511">
        <w:rPr>
          <w:rFonts w:ascii="Arial" w:hAnsi="Arial" w:cs="Arial"/>
        </w:rPr>
        <w:t xml:space="preserve">services and providing effective response to the epidemic at community level by building on achieved results and best practices. As an independent legal entity registered in Ukraine since 2003 and upon achieving administrative autonomy in January 2009 the Alliance shares the values and remains a member of the global Alliance for Public Health partnership – an international charitable </w:t>
      </w:r>
      <w:proofErr w:type="spellStart"/>
      <w:r w:rsidRPr="002D0511">
        <w:rPr>
          <w:rFonts w:ascii="Arial" w:hAnsi="Arial" w:cs="Arial"/>
        </w:rPr>
        <w:t>organisation</w:t>
      </w:r>
      <w:proofErr w:type="spellEnd"/>
      <w:r w:rsidRPr="002D0511">
        <w:rPr>
          <w:rFonts w:ascii="Arial" w:hAnsi="Arial" w:cs="Arial"/>
        </w:rPr>
        <w:t xml:space="preserve"> which unites 30 </w:t>
      </w:r>
      <w:proofErr w:type="spellStart"/>
      <w:r w:rsidRPr="002D0511">
        <w:rPr>
          <w:rFonts w:ascii="Arial" w:hAnsi="Arial" w:cs="Arial"/>
        </w:rPr>
        <w:t>organisations</w:t>
      </w:r>
      <w:proofErr w:type="spellEnd"/>
      <w:r w:rsidRPr="002D0511">
        <w:rPr>
          <w:rFonts w:ascii="Arial" w:hAnsi="Arial" w:cs="Arial"/>
        </w:rPr>
        <w:t xml:space="preserve"> world over with a Secretariat in Hove (UK).</w:t>
      </w:r>
    </w:p>
    <w:p w:rsidR="000E402E" w:rsidRPr="002D0511" w:rsidRDefault="000E402E" w:rsidP="000E402E">
      <w:pPr>
        <w:ind w:right="113" w:firstLine="708"/>
        <w:jc w:val="both"/>
        <w:rPr>
          <w:rFonts w:ascii="Arial" w:hAnsi="Arial" w:cs="Arial"/>
        </w:rPr>
      </w:pPr>
      <w:r w:rsidRPr="002D0511">
        <w:rPr>
          <w:rFonts w:ascii="Arial" w:hAnsi="Arial" w:cs="Arial"/>
        </w:rPr>
        <w:t>The Alliance mission is to reduce spread of HIV and AIDS mortality and mitigate the adverse effects of the epidemic by supporting community action aimed at fighting HIV/AIDS in Ukraine as well as by sharing effective approaches to HIV prevention and treatment in Eastern Europe and Central Asia.</w:t>
      </w:r>
    </w:p>
    <w:p w:rsidR="0063373C" w:rsidRPr="002D0511" w:rsidRDefault="0063373C" w:rsidP="00266CB6">
      <w:pPr>
        <w:pStyle w:val="ab"/>
        <w:widowControl/>
        <w:ind w:left="720" w:right="113"/>
        <w:jc w:val="both"/>
        <w:rPr>
          <w:rFonts w:ascii="Arial" w:hAnsi="Arial" w:cs="Arial"/>
          <w:sz w:val="22"/>
          <w:szCs w:val="22"/>
          <w:lang w:val="en-US"/>
        </w:rPr>
      </w:pPr>
    </w:p>
    <w:p w:rsidR="00C701F1" w:rsidRPr="002D0511" w:rsidRDefault="00C701F1" w:rsidP="00D41A8B">
      <w:pPr>
        <w:pStyle w:val="ab"/>
        <w:numPr>
          <w:ilvl w:val="0"/>
          <w:numId w:val="1"/>
        </w:numPr>
        <w:jc w:val="both"/>
        <w:rPr>
          <w:rFonts w:ascii="Arial" w:hAnsi="Arial" w:cs="Arial"/>
          <w:b/>
          <w:sz w:val="22"/>
          <w:szCs w:val="22"/>
          <w:lang w:val="uk-UA"/>
        </w:rPr>
      </w:pPr>
      <w:r w:rsidRPr="002D0511">
        <w:rPr>
          <w:rFonts w:ascii="Arial" w:hAnsi="Arial" w:cs="Arial"/>
          <w:b/>
          <w:sz w:val="22"/>
          <w:szCs w:val="22"/>
        </w:rPr>
        <w:t>Product description.</w:t>
      </w:r>
    </w:p>
    <w:p w:rsidR="00FE0E09" w:rsidRPr="002D0511" w:rsidRDefault="007469CC" w:rsidP="007469CC">
      <w:pPr>
        <w:pStyle w:val="ab"/>
        <w:numPr>
          <w:ilvl w:val="1"/>
          <w:numId w:val="1"/>
        </w:numPr>
        <w:jc w:val="both"/>
        <w:rPr>
          <w:rFonts w:ascii="Arial" w:hAnsi="Arial" w:cs="Arial"/>
          <w:b/>
          <w:sz w:val="22"/>
          <w:szCs w:val="22"/>
          <w:lang w:val="uk-UA"/>
        </w:rPr>
      </w:pPr>
      <w:r w:rsidRPr="002D0511">
        <w:rPr>
          <w:rFonts w:ascii="Arial" w:hAnsi="Arial" w:cs="Arial"/>
          <w:b/>
          <w:sz w:val="22"/>
          <w:szCs w:val="22"/>
        </w:rPr>
        <w:t>General description of the product and its technical characteristics</w:t>
      </w:r>
    </w:p>
    <w:tbl>
      <w:tblPr>
        <w:tblW w:w="99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
        <w:gridCol w:w="7821"/>
        <w:gridCol w:w="1275"/>
      </w:tblGrid>
      <w:tr w:rsidR="007469CC" w:rsidRPr="002D0511" w:rsidTr="007469CC">
        <w:tc>
          <w:tcPr>
            <w:tcW w:w="810" w:type="dxa"/>
            <w:shd w:val="clear" w:color="auto" w:fill="D9D9D9"/>
            <w:vAlign w:val="center"/>
          </w:tcPr>
          <w:p w:rsidR="007469CC" w:rsidRPr="002D0511" w:rsidRDefault="00B7404B" w:rsidP="002A0125">
            <w:pPr>
              <w:tabs>
                <w:tab w:val="left" w:pos="0"/>
              </w:tabs>
              <w:jc w:val="center"/>
              <w:rPr>
                <w:rFonts w:ascii="Arial" w:hAnsi="Arial" w:cs="Arial"/>
                <w:b/>
              </w:rPr>
            </w:pPr>
            <w:r w:rsidRPr="002D0511">
              <w:rPr>
                <w:rFonts w:ascii="Arial" w:hAnsi="Arial" w:cs="Arial"/>
                <w:b/>
              </w:rPr>
              <w:t>Lot</w:t>
            </w:r>
          </w:p>
        </w:tc>
        <w:tc>
          <w:tcPr>
            <w:tcW w:w="7821" w:type="dxa"/>
            <w:shd w:val="clear" w:color="auto" w:fill="D9D9D9"/>
            <w:vAlign w:val="center"/>
          </w:tcPr>
          <w:p w:rsidR="007469CC" w:rsidRPr="002D0511" w:rsidRDefault="007B4EDA" w:rsidP="007469CC">
            <w:pPr>
              <w:tabs>
                <w:tab w:val="left" w:pos="0"/>
              </w:tabs>
              <w:jc w:val="center"/>
              <w:rPr>
                <w:rFonts w:ascii="Arial" w:hAnsi="Arial" w:cs="Arial"/>
                <w:b/>
              </w:rPr>
            </w:pPr>
            <w:r w:rsidRPr="002D0511">
              <w:rPr>
                <w:rFonts w:ascii="Arial" w:hAnsi="Arial" w:cs="Arial"/>
                <w:b/>
              </w:rPr>
              <w:t>Description</w:t>
            </w:r>
          </w:p>
        </w:tc>
        <w:tc>
          <w:tcPr>
            <w:tcW w:w="1275" w:type="dxa"/>
            <w:shd w:val="clear" w:color="auto" w:fill="D9D9D9"/>
            <w:vAlign w:val="center"/>
          </w:tcPr>
          <w:p w:rsidR="007469CC" w:rsidRPr="002D0511" w:rsidRDefault="00B7404B" w:rsidP="007469CC">
            <w:pPr>
              <w:tabs>
                <w:tab w:val="left" w:pos="0"/>
              </w:tabs>
              <w:jc w:val="center"/>
              <w:rPr>
                <w:rFonts w:ascii="Arial" w:hAnsi="Arial" w:cs="Arial"/>
                <w:b/>
              </w:rPr>
            </w:pPr>
            <w:r w:rsidRPr="002D0511">
              <w:rPr>
                <w:rFonts w:ascii="Arial" w:hAnsi="Arial" w:cs="Arial"/>
                <w:b/>
              </w:rPr>
              <w:t>Quantity</w:t>
            </w:r>
          </w:p>
        </w:tc>
      </w:tr>
      <w:tr w:rsidR="007469CC" w:rsidRPr="002D0511" w:rsidTr="002A0125">
        <w:tc>
          <w:tcPr>
            <w:tcW w:w="810" w:type="dxa"/>
            <w:shd w:val="clear" w:color="auto" w:fill="auto"/>
            <w:vAlign w:val="center"/>
          </w:tcPr>
          <w:p w:rsidR="007469CC" w:rsidRPr="002D0511" w:rsidRDefault="00F0290A" w:rsidP="002A0125">
            <w:pPr>
              <w:tabs>
                <w:tab w:val="left" w:pos="0"/>
              </w:tabs>
              <w:jc w:val="center"/>
              <w:rPr>
                <w:rFonts w:ascii="Arial" w:hAnsi="Arial" w:cs="Arial"/>
              </w:rPr>
            </w:pPr>
            <w:r w:rsidRPr="002D0511">
              <w:rPr>
                <w:rFonts w:ascii="Arial" w:hAnsi="Arial" w:cs="Arial"/>
              </w:rPr>
              <w:t>1</w:t>
            </w:r>
          </w:p>
        </w:tc>
        <w:tc>
          <w:tcPr>
            <w:tcW w:w="7821" w:type="dxa"/>
            <w:shd w:val="clear" w:color="auto" w:fill="auto"/>
          </w:tcPr>
          <w:p w:rsidR="00CB1EEF" w:rsidRPr="00CB1EEF" w:rsidRDefault="00CB1EEF" w:rsidP="00CB1EEF">
            <w:pPr>
              <w:spacing w:after="0" w:line="240" w:lineRule="auto"/>
              <w:ind w:right="113"/>
              <w:rPr>
                <w:rFonts w:ascii="Arial" w:hAnsi="Arial" w:cs="Arial"/>
                <w:b/>
              </w:rPr>
            </w:pPr>
            <w:r w:rsidRPr="00CB1EEF">
              <w:rPr>
                <w:rFonts w:ascii="Arial" w:hAnsi="Arial" w:cs="Arial"/>
                <w:b/>
              </w:rPr>
              <w:t>12-channel electrocardiograph with the possibility of direct printing on a printer</w:t>
            </w:r>
          </w:p>
          <w:p w:rsidR="00CB1EEF" w:rsidRPr="00CB1EEF" w:rsidRDefault="00CB1EEF" w:rsidP="00CB1EEF">
            <w:pPr>
              <w:spacing w:after="0" w:line="240" w:lineRule="auto"/>
              <w:ind w:right="113"/>
              <w:rPr>
                <w:rFonts w:ascii="Arial" w:hAnsi="Arial" w:cs="Arial"/>
              </w:rPr>
            </w:pPr>
          </w:p>
          <w:p w:rsidR="00CB1EEF" w:rsidRPr="00B57F2E" w:rsidRDefault="00CB1EEF" w:rsidP="00CB1EEF">
            <w:pPr>
              <w:spacing w:after="0" w:line="240" w:lineRule="auto"/>
              <w:ind w:right="113"/>
              <w:rPr>
                <w:rFonts w:ascii="Arial" w:hAnsi="Arial" w:cs="Arial"/>
                <w:b/>
                <w:i/>
              </w:rPr>
            </w:pPr>
            <w:r w:rsidRPr="00B57F2E">
              <w:rPr>
                <w:rFonts w:ascii="Arial" w:hAnsi="Arial" w:cs="Arial"/>
                <w:b/>
                <w:i/>
              </w:rPr>
              <w:t>Technical specification</w:t>
            </w:r>
          </w:p>
          <w:p w:rsidR="00CB1EEF" w:rsidRPr="00CB1EEF" w:rsidRDefault="00CB1EEF" w:rsidP="00CB1EEF">
            <w:pPr>
              <w:spacing w:after="0" w:line="240" w:lineRule="auto"/>
              <w:ind w:right="113"/>
              <w:rPr>
                <w:rFonts w:ascii="Arial" w:hAnsi="Arial" w:cs="Arial"/>
              </w:rPr>
            </w:pPr>
            <w:r w:rsidRPr="00CB1EEF">
              <w:rPr>
                <w:rFonts w:ascii="Arial" w:hAnsi="Arial" w:cs="Arial"/>
              </w:rPr>
              <w:t>Registration of 12 standard ECG leads</w:t>
            </w:r>
          </w:p>
          <w:p w:rsidR="00CB1EEF" w:rsidRPr="00CB1EEF" w:rsidRDefault="00CB1EEF" w:rsidP="00CB1EEF">
            <w:pPr>
              <w:spacing w:after="0" w:line="240" w:lineRule="auto"/>
              <w:ind w:right="113"/>
              <w:rPr>
                <w:rFonts w:ascii="Arial" w:hAnsi="Arial" w:cs="Arial"/>
              </w:rPr>
            </w:pPr>
            <w:r w:rsidRPr="00CB1EEF">
              <w:rPr>
                <w:rFonts w:ascii="Arial" w:hAnsi="Arial" w:cs="Arial"/>
              </w:rPr>
              <w:t>Recording in automatic mode</w:t>
            </w:r>
          </w:p>
          <w:p w:rsidR="00CB1EEF" w:rsidRPr="00CB1EEF" w:rsidRDefault="00CB1EEF" w:rsidP="00CB1EEF">
            <w:pPr>
              <w:spacing w:after="0" w:line="240" w:lineRule="auto"/>
              <w:ind w:right="113"/>
              <w:rPr>
                <w:rFonts w:ascii="Arial" w:hAnsi="Arial" w:cs="Arial"/>
              </w:rPr>
            </w:pPr>
            <w:r w:rsidRPr="00CB1EEF">
              <w:rPr>
                <w:rFonts w:ascii="Arial" w:hAnsi="Arial" w:cs="Arial"/>
              </w:rPr>
              <w:t>Real-time recording in 3, 6 and 12 ECG leads for up to 10 minutes.</w:t>
            </w:r>
          </w:p>
          <w:p w:rsidR="00CB1EEF" w:rsidRPr="00CB1EEF" w:rsidRDefault="00CB1EEF" w:rsidP="00CB1EEF">
            <w:pPr>
              <w:spacing w:after="0" w:line="240" w:lineRule="auto"/>
              <w:ind w:right="113"/>
              <w:rPr>
                <w:rFonts w:ascii="Arial" w:hAnsi="Arial" w:cs="Arial"/>
              </w:rPr>
            </w:pPr>
            <w:r w:rsidRPr="00CB1EEF">
              <w:rPr>
                <w:rFonts w:ascii="Arial" w:hAnsi="Arial" w:cs="Arial"/>
              </w:rPr>
              <w:t>Manual recording (real time)</w:t>
            </w:r>
          </w:p>
          <w:p w:rsidR="00CB1EEF" w:rsidRPr="00CB1EEF" w:rsidRDefault="00CB1EEF" w:rsidP="00CB1EEF">
            <w:pPr>
              <w:spacing w:after="0" w:line="240" w:lineRule="auto"/>
              <w:ind w:right="113"/>
              <w:rPr>
                <w:rFonts w:ascii="Arial" w:hAnsi="Arial" w:cs="Arial"/>
              </w:rPr>
            </w:pPr>
            <w:r w:rsidRPr="00CB1EEF">
              <w:rPr>
                <w:rFonts w:ascii="Arial" w:hAnsi="Arial" w:cs="Arial"/>
              </w:rPr>
              <w:t>Sensitivity: 2.5, 5, 10, 20 mm / mV</w:t>
            </w:r>
          </w:p>
          <w:p w:rsidR="00CB1EEF" w:rsidRPr="00CB1EEF" w:rsidRDefault="00CB1EEF" w:rsidP="00CB1EEF">
            <w:pPr>
              <w:spacing w:after="0" w:line="240" w:lineRule="auto"/>
              <w:ind w:right="113"/>
              <w:rPr>
                <w:rFonts w:ascii="Arial" w:hAnsi="Arial" w:cs="Arial"/>
              </w:rPr>
            </w:pPr>
            <w:r w:rsidRPr="00CB1EEF">
              <w:rPr>
                <w:rFonts w:ascii="Arial" w:hAnsi="Arial" w:cs="Arial"/>
              </w:rPr>
              <w:t>ECG recording / printing speed: 5, 10, 25, 50 mm / s</w:t>
            </w:r>
          </w:p>
          <w:p w:rsidR="00CB1EEF" w:rsidRPr="00CB1EEF" w:rsidRDefault="00CB1EEF" w:rsidP="00CB1EEF">
            <w:pPr>
              <w:spacing w:after="0" w:line="240" w:lineRule="auto"/>
              <w:ind w:right="113"/>
              <w:rPr>
                <w:rFonts w:ascii="Arial" w:hAnsi="Arial" w:cs="Arial"/>
              </w:rPr>
            </w:pPr>
            <w:r w:rsidRPr="00CB1EEF">
              <w:rPr>
                <w:rFonts w:ascii="Arial" w:hAnsi="Arial" w:cs="Arial"/>
              </w:rPr>
              <w:t>Alphanumeric keyboard: Latin and Cyrillic letters</w:t>
            </w:r>
          </w:p>
          <w:p w:rsidR="00CB1EEF" w:rsidRPr="00CB1EEF" w:rsidRDefault="00CB1EEF" w:rsidP="00CB1EEF">
            <w:pPr>
              <w:spacing w:after="0" w:line="240" w:lineRule="auto"/>
              <w:ind w:right="113"/>
              <w:rPr>
                <w:rFonts w:ascii="Arial" w:hAnsi="Arial" w:cs="Arial"/>
              </w:rPr>
            </w:pPr>
            <w:r w:rsidRPr="00CB1EEF">
              <w:rPr>
                <w:rFonts w:ascii="Arial" w:hAnsi="Arial" w:cs="Arial"/>
              </w:rPr>
              <w:t>Functional keyboard for quick access to the main functions of the device</w:t>
            </w:r>
          </w:p>
          <w:p w:rsidR="00CB1EEF" w:rsidRPr="00CB1EEF" w:rsidRDefault="00CB1EEF" w:rsidP="00CB1EEF">
            <w:pPr>
              <w:spacing w:after="0" w:line="240" w:lineRule="auto"/>
              <w:ind w:right="113"/>
              <w:rPr>
                <w:rFonts w:ascii="Arial" w:hAnsi="Arial" w:cs="Arial"/>
              </w:rPr>
            </w:pPr>
            <w:r w:rsidRPr="00CB1EEF">
              <w:rPr>
                <w:rFonts w:ascii="Arial" w:hAnsi="Arial" w:cs="Arial"/>
              </w:rPr>
              <w:t>Built-in color graphic display that allows simultaneous viewing of 12 ECG channels</w:t>
            </w:r>
          </w:p>
          <w:p w:rsidR="00CB1EEF" w:rsidRPr="00CB1EEF" w:rsidRDefault="00CB1EEF" w:rsidP="00CB1EEF">
            <w:pPr>
              <w:spacing w:after="0" w:line="240" w:lineRule="auto"/>
              <w:ind w:right="113"/>
              <w:rPr>
                <w:rFonts w:ascii="Arial" w:hAnsi="Arial" w:cs="Arial"/>
              </w:rPr>
            </w:pPr>
            <w:r w:rsidRPr="00CB1EEF">
              <w:rPr>
                <w:rFonts w:ascii="Arial" w:hAnsi="Arial" w:cs="Arial"/>
              </w:rPr>
              <w:t>Internal memory: at least 500 studies</w:t>
            </w:r>
          </w:p>
          <w:p w:rsidR="00CB1EEF" w:rsidRPr="00CB1EEF" w:rsidRDefault="00CB1EEF" w:rsidP="00CB1EEF">
            <w:pPr>
              <w:spacing w:after="0" w:line="240" w:lineRule="auto"/>
              <w:ind w:right="113"/>
              <w:rPr>
                <w:rFonts w:ascii="Arial" w:hAnsi="Arial" w:cs="Arial"/>
              </w:rPr>
            </w:pPr>
            <w:r w:rsidRPr="00CB1EEF">
              <w:rPr>
                <w:rFonts w:ascii="Arial" w:hAnsi="Arial" w:cs="Arial"/>
              </w:rPr>
              <w:t>Preview studies from the device's memory</w:t>
            </w:r>
          </w:p>
          <w:p w:rsidR="00CB1EEF" w:rsidRPr="00CB1EEF" w:rsidRDefault="00CB1EEF" w:rsidP="00CB1EEF">
            <w:pPr>
              <w:spacing w:after="0" w:line="240" w:lineRule="auto"/>
              <w:ind w:right="113"/>
              <w:rPr>
                <w:rFonts w:ascii="Arial" w:hAnsi="Arial" w:cs="Arial"/>
              </w:rPr>
            </w:pPr>
            <w:r w:rsidRPr="00CB1EEF">
              <w:rPr>
                <w:rFonts w:ascii="Arial" w:hAnsi="Arial" w:cs="Arial"/>
              </w:rPr>
              <w:t xml:space="preserve">Filters: network and </w:t>
            </w:r>
            <w:proofErr w:type="spellStart"/>
            <w:r w:rsidRPr="00CB1EEF">
              <w:rPr>
                <w:rFonts w:ascii="Arial" w:hAnsi="Arial" w:cs="Arial"/>
              </w:rPr>
              <w:t>antitremor</w:t>
            </w:r>
            <w:proofErr w:type="spellEnd"/>
            <w:r w:rsidRPr="00CB1EEF">
              <w:rPr>
                <w:rFonts w:ascii="Arial" w:hAnsi="Arial" w:cs="Arial"/>
              </w:rPr>
              <w:t xml:space="preserve"> 25, 35, 50, 60, 35/50 Hz</w:t>
            </w:r>
          </w:p>
          <w:p w:rsidR="00CB1EEF" w:rsidRPr="00CB1EEF" w:rsidRDefault="00CB1EEF" w:rsidP="00CB1EEF">
            <w:pPr>
              <w:spacing w:after="0" w:line="240" w:lineRule="auto"/>
              <w:ind w:right="113"/>
              <w:rPr>
                <w:rFonts w:ascii="Arial" w:hAnsi="Arial" w:cs="Arial"/>
              </w:rPr>
            </w:pPr>
            <w:r w:rsidRPr="00CB1EEF">
              <w:rPr>
                <w:rFonts w:ascii="Arial" w:hAnsi="Arial" w:cs="Arial"/>
              </w:rPr>
              <w:t>ECG printing on thermal paper: 110 mm x 25 m or 112 mm x 25 m</w:t>
            </w:r>
          </w:p>
          <w:p w:rsidR="00CB1EEF" w:rsidRPr="00CB1EEF" w:rsidRDefault="00CB1EEF" w:rsidP="00CB1EEF">
            <w:pPr>
              <w:spacing w:after="0" w:line="240" w:lineRule="auto"/>
              <w:ind w:right="113"/>
              <w:rPr>
                <w:rFonts w:ascii="Arial" w:hAnsi="Arial" w:cs="Arial"/>
              </w:rPr>
            </w:pPr>
            <w:r w:rsidRPr="00CB1EEF">
              <w:rPr>
                <w:rFonts w:ascii="Arial" w:hAnsi="Arial" w:cs="Arial"/>
              </w:rPr>
              <w:t>Ability to print the study directly on a printer (A4 office paper)</w:t>
            </w:r>
          </w:p>
          <w:p w:rsidR="00CB1EEF" w:rsidRPr="00CB1EEF" w:rsidRDefault="00CB1EEF" w:rsidP="00CB1EEF">
            <w:pPr>
              <w:spacing w:after="0" w:line="240" w:lineRule="auto"/>
              <w:ind w:right="113"/>
              <w:rPr>
                <w:rFonts w:ascii="Arial" w:hAnsi="Arial" w:cs="Arial"/>
              </w:rPr>
            </w:pPr>
            <w:r w:rsidRPr="00CB1EEF">
              <w:rPr>
                <w:rFonts w:ascii="Arial" w:hAnsi="Arial" w:cs="Arial"/>
              </w:rPr>
              <w:t>Power supply: from 90-240V AC mains and internal rechargeable battery (charger installed inside the device)</w:t>
            </w:r>
          </w:p>
          <w:p w:rsidR="00CB1EEF" w:rsidRPr="00CB1EEF" w:rsidRDefault="00CB1EEF" w:rsidP="00CB1EEF">
            <w:pPr>
              <w:spacing w:after="0" w:line="240" w:lineRule="auto"/>
              <w:ind w:right="113"/>
              <w:rPr>
                <w:rFonts w:ascii="Arial" w:hAnsi="Arial" w:cs="Arial"/>
              </w:rPr>
            </w:pPr>
            <w:r w:rsidRPr="00CB1EEF">
              <w:rPr>
                <w:rFonts w:ascii="Arial" w:hAnsi="Arial" w:cs="Arial"/>
              </w:rPr>
              <w:t>Maximum weight: no more than 1.3 kg (without accessories)</w:t>
            </w:r>
          </w:p>
          <w:p w:rsidR="00CB1EEF" w:rsidRDefault="00CB1EEF" w:rsidP="00CB1EEF">
            <w:pPr>
              <w:spacing w:after="0" w:line="240" w:lineRule="auto"/>
              <w:ind w:right="113"/>
              <w:rPr>
                <w:rFonts w:ascii="Arial" w:hAnsi="Arial" w:cs="Arial"/>
              </w:rPr>
            </w:pPr>
            <w:r w:rsidRPr="00CB1EEF">
              <w:rPr>
                <w:rFonts w:ascii="Arial" w:hAnsi="Arial" w:cs="Arial"/>
              </w:rPr>
              <w:t>USB cable output</w:t>
            </w:r>
          </w:p>
          <w:p w:rsidR="00B57F2E" w:rsidRDefault="00B57F2E" w:rsidP="00B57F2E">
            <w:pPr>
              <w:spacing w:after="0" w:line="240" w:lineRule="auto"/>
              <w:ind w:right="113"/>
              <w:rPr>
                <w:rFonts w:ascii="Arial" w:hAnsi="Arial" w:cs="Arial"/>
                <w:b/>
                <w:i/>
              </w:rPr>
            </w:pPr>
          </w:p>
          <w:p w:rsidR="00B57F2E" w:rsidRPr="00B57F2E" w:rsidRDefault="00B57F2E" w:rsidP="00B57F2E">
            <w:pPr>
              <w:spacing w:after="0" w:line="240" w:lineRule="auto"/>
              <w:ind w:right="113"/>
              <w:rPr>
                <w:rFonts w:ascii="Arial" w:hAnsi="Arial" w:cs="Arial"/>
                <w:b/>
                <w:i/>
              </w:rPr>
            </w:pPr>
            <w:r w:rsidRPr="00B57F2E">
              <w:rPr>
                <w:rFonts w:ascii="Arial" w:hAnsi="Arial" w:cs="Arial"/>
                <w:b/>
                <w:i/>
              </w:rPr>
              <w:t>Set of equipment</w:t>
            </w:r>
            <w:r w:rsidRPr="00B57F2E">
              <w:rPr>
                <w:rFonts w:ascii="Arial" w:hAnsi="Arial" w:cs="Arial"/>
                <w:b/>
                <w:i/>
              </w:rPr>
              <w:t>:</w:t>
            </w:r>
          </w:p>
          <w:p w:rsidR="00B57F2E" w:rsidRPr="00B57F2E" w:rsidRDefault="00B57F2E" w:rsidP="00B57F2E">
            <w:pPr>
              <w:spacing w:after="0" w:line="240" w:lineRule="auto"/>
              <w:ind w:right="113"/>
              <w:rPr>
                <w:rFonts w:ascii="Arial" w:hAnsi="Arial" w:cs="Arial"/>
              </w:rPr>
            </w:pPr>
            <w:r w:rsidRPr="00B57F2E">
              <w:rPr>
                <w:rFonts w:ascii="Arial" w:hAnsi="Arial" w:cs="Arial"/>
              </w:rPr>
              <w:t>• Electrocardiograph;</w:t>
            </w:r>
          </w:p>
          <w:p w:rsidR="00B57F2E" w:rsidRPr="00B57F2E" w:rsidRDefault="00B57F2E" w:rsidP="00B57F2E">
            <w:pPr>
              <w:spacing w:after="0" w:line="240" w:lineRule="auto"/>
              <w:ind w:right="113"/>
              <w:rPr>
                <w:rFonts w:ascii="Arial" w:hAnsi="Arial" w:cs="Arial"/>
              </w:rPr>
            </w:pPr>
            <w:r w:rsidRPr="00B57F2E">
              <w:rPr>
                <w:rFonts w:ascii="Arial" w:hAnsi="Arial" w:cs="Arial"/>
              </w:rPr>
              <w:t>• Set of ECG electrodes;</w:t>
            </w:r>
          </w:p>
          <w:p w:rsidR="00B57F2E" w:rsidRPr="00B57F2E" w:rsidRDefault="00B57F2E" w:rsidP="00B57F2E">
            <w:pPr>
              <w:spacing w:after="0" w:line="240" w:lineRule="auto"/>
              <w:ind w:right="113"/>
              <w:rPr>
                <w:rFonts w:ascii="Arial" w:hAnsi="Arial" w:cs="Arial"/>
              </w:rPr>
            </w:pPr>
            <w:r w:rsidRPr="00B57F2E">
              <w:rPr>
                <w:rFonts w:ascii="Arial" w:hAnsi="Arial" w:cs="Arial"/>
              </w:rPr>
              <w:t>• ECG cable of the patient;</w:t>
            </w:r>
          </w:p>
          <w:p w:rsidR="00B57F2E" w:rsidRPr="00B57F2E" w:rsidRDefault="00B57F2E" w:rsidP="00B57F2E">
            <w:pPr>
              <w:spacing w:after="0" w:line="240" w:lineRule="auto"/>
              <w:ind w:right="113"/>
              <w:rPr>
                <w:rFonts w:ascii="Arial" w:hAnsi="Arial" w:cs="Arial"/>
              </w:rPr>
            </w:pPr>
            <w:r w:rsidRPr="00B57F2E">
              <w:rPr>
                <w:rFonts w:ascii="Arial" w:hAnsi="Arial" w:cs="Arial"/>
              </w:rPr>
              <w:t>• Power cable;</w:t>
            </w:r>
          </w:p>
          <w:p w:rsidR="00B57F2E" w:rsidRPr="00B57F2E" w:rsidRDefault="00B57F2E" w:rsidP="00B57F2E">
            <w:pPr>
              <w:spacing w:after="0" w:line="240" w:lineRule="auto"/>
              <w:ind w:right="113"/>
              <w:rPr>
                <w:rFonts w:ascii="Arial" w:hAnsi="Arial" w:cs="Arial"/>
              </w:rPr>
            </w:pPr>
            <w:r w:rsidRPr="00B57F2E">
              <w:rPr>
                <w:rFonts w:ascii="Arial" w:hAnsi="Arial" w:cs="Arial"/>
              </w:rPr>
              <w:t>• PC / printer connection cable</w:t>
            </w:r>
          </w:p>
          <w:p w:rsidR="00B57F2E" w:rsidRPr="00B57F2E" w:rsidRDefault="00B57F2E" w:rsidP="00B57F2E">
            <w:pPr>
              <w:spacing w:after="0" w:line="240" w:lineRule="auto"/>
              <w:ind w:right="113"/>
              <w:rPr>
                <w:rFonts w:ascii="Arial" w:hAnsi="Arial" w:cs="Arial"/>
              </w:rPr>
            </w:pPr>
            <w:r w:rsidRPr="00B57F2E">
              <w:rPr>
                <w:rFonts w:ascii="Arial" w:hAnsi="Arial" w:cs="Arial"/>
              </w:rPr>
              <w:t>• Thermal paper - 1 roll;</w:t>
            </w:r>
          </w:p>
          <w:p w:rsidR="00B57F2E" w:rsidRPr="00B57F2E" w:rsidRDefault="00B57F2E" w:rsidP="00B57F2E">
            <w:pPr>
              <w:spacing w:after="0" w:line="240" w:lineRule="auto"/>
              <w:ind w:right="113"/>
              <w:rPr>
                <w:rFonts w:ascii="Arial" w:hAnsi="Arial" w:cs="Arial"/>
              </w:rPr>
            </w:pPr>
            <w:r w:rsidRPr="00B57F2E">
              <w:rPr>
                <w:rFonts w:ascii="Arial" w:hAnsi="Arial" w:cs="Arial"/>
              </w:rPr>
              <w:t>• User manual</w:t>
            </w:r>
          </w:p>
          <w:p w:rsidR="00B57F2E" w:rsidRDefault="00B57F2E" w:rsidP="00CB1EEF">
            <w:pPr>
              <w:spacing w:after="0" w:line="240" w:lineRule="auto"/>
              <w:ind w:right="113"/>
              <w:rPr>
                <w:rFonts w:ascii="Arial" w:hAnsi="Arial" w:cs="Arial"/>
              </w:rPr>
            </w:pPr>
            <w:r w:rsidRPr="00B57F2E">
              <w:rPr>
                <w:rFonts w:ascii="Arial" w:hAnsi="Arial" w:cs="Arial"/>
              </w:rPr>
              <w:t>• Warranty card</w:t>
            </w:r>
          </w:p>
          <w:p w:rsidR="00B57F2E" w:rsidRPr="00CB1EEF" w:rsidRDefault="00B57F2E" w:rsidP="00CB1EEF">
            <w:pPr>
              <w:spacing w:after="0" w:line="240" w:lineRule="auto"/>
              <w:ind w:right="113"/>
              <w:rPr>
                <w:rFonts w:ascii="Arial" w:hAnsi="Arial" w:cs="Arial"/>
              </w:rPr>
            </w:pPr>
          </w:p>
        </w:tc>
        <w:tc>
          <w:tcPr>
            <w:tcW w:w="1275" w:type="dxa"/>
            <w:vAlign w:val="center"/>
          </w:tcPr>
          <w:p w:rsidR="007469CC" w:rsidRPr="002C1E50" w:rsidRDefault="002C1E50" w:rsidP="002A0125">
            <w:pPr>
              <w:tabs>
                <w:tab w:val="left" w:pos="0"/>
              </w:tabs>
              <w:jc w:val="center"/>
              <w:rPr>
                <w:rFonts w:ascii="Arial" w:hAnsi="Arial" w:cs="Arial"/>
                <w:b/>
                <w:lang w:val="uk-UA"/>
              </w:rPr>
            </w:pPr>
            <w:r>
              <w:rPr>
                <w:rFonts w:ascii="Arial" w:hAnsi="Arial" w:cs="Arial"/>
                <w:b/>
                <w:lang w:val="uk-UA"/>
              </w:rPr>
              <w:lastRenderedPageBreak/>
              <w:t>4</w:t>
            </w:r>
          </w:p>
        </w:tc>
      </w:tr>
      <w:tr w:rsidR="002C1E50" w:rsidRPr="002D0511" w:rsidTr="002A0125">
        <w:tc>
          <w:tcPr>
            <w:tcW w:w="810" w:type="dxa"/>
            <w:shd w:val="clear" w:color="auto" w:fill="auto"/>
            <w:vAlign w:val="center"/>
          </w:tcPr>
          <w:p w:rsidR="002C1E50" w:rsidRPr="002C1E50" w:rsidRDefault="002C1E50" w:rsidP="002A0125">
            <w:pPr>
              <w:tabs>
                <w:tab w:val="left" w:pos="0"/>
              </w:tabs>
              <w:jc w:val="center"/>
              <w:rPr>
                <w:rFonts w:ascii="Arial" w:hAnsi="Arial" w:cs="Arial"/>
                <w:lang w:val="uk-UA"/>
              </w:rPr>
            </w:pPr>
            <w:r>
              <w:rPr>
                <w:rFonts w:ascii="Arial" w:hAnsi="Arial" w:cs="Arial"/>
                <w:lang w:val="uk-UA"/>
              </w:rPr>
              <w:lastRenderedPageBreak/>
              <w:t>2</w:t>
            </w:r>
          </w:p>
        </w:tc>
        <w:tc>
          <w:tcPr>
            <w:tcW w:w="7821" w:type="dxa"/>
            <w:shd w:val="clear" w:color="auto" w:fill="auto"/>
          </w:tcPr>
          <w:p w:rsidR="002C1E50" w:rsidRPr="00484F72" w:rsidRDefault="002C1E50" w:rsidP="002C1E50">
            <w:pPr>
              <w:spacing w:after="0" w:line="240" w:lineRule="auto"/>
              <w:ind w:right="113"/>
              <w:rPr>
                <w:rFonts w:ascii="Arial" w:hAnsi="Arial" w:cs="Arial"/>
                <w:b/>
              </w:rPr>
            </w:pPr>
            <w:r w:rsidRPr="00484F72">
              <w:rPr>
                <w:rFonts w:ascii="Arial" w:hAnsi="Arial" w:cs="Arial"/>
                <w:b/>
              </w:rPr>
              <w:t>Semi-automatic biochemical analyzer</w:t>
            </w:r>
          </w:p>
          <w:p w:rsidR="00484F72" w:rsidRDefault="00484F72" w:rsidP="00484F72">
            <w:pPr>
              <w:spacing w:after="0" w:line="240" w:lineRule="auto"/>
              <w:ind w:right="113"/>
              <w:rPr>
                <w:rFonts w:ascii="Arial" w:hAnsi="Arial" w:cs="Arial"/>
              </w:rPr>
            </w:pPr>
            <w:r>
              <w:br/>
            </w:r>
            <w:r w:rsidRPr="00484F72">
              <w:rPr>
                <w:rFonts w:ascii="Arial" w:hAnsi="Arial" w:cs="Arial"/>
              </w:rPr>
              <w:t>The analyzer must be semi-automatic, designed</w:t>
            </w:r>
            <w:r>
              <w:rPr>
                <w:rFonts w:ascii="Arial" w:hAnsi="Arial" w:cs="Arial"/>
              </w:rPr>
              <w:t xml:space="preserve"> to perform biochemical studies. </w:t>
            </w:r>
            <w:r w:rsidRPr="00484F72">
              <w:rPr>
                <w:rFonts w:ascii="Arial" w:hAnsi="Arial" w:cs="Arial"/>
              </w:rPr>
              <w:t>Open system for any techniques and reagents.</w:t>
            </w:r>
          </w:p>
          <w:p w:rsidR="00484F72" w:rsidRDefault="00484F72" w:rsidP="00484F72">
            <w:pPr>
              <w:spacing w:after="0" w:line="240" w:lineRule="auto"/>
              <w:ind w:right="113"/>
              <w:rPr>
                <w:rFonts w:ascii="Arial" w:hAnsi="Arial" w:cs="Arial"/>
              </w:rPr>
            </w:pPr>
          </w:p>
          <w:p w:rsidR="00484F72" w:rsidRPr="00484F72" w:rsidRDefault="00484F72" w:rsidP="00484F72">
            <w:pPr>
              <w:spacing w:after="0" w:line="240" w:lineRule="auto"/>
              <w:ind w:right="113"/>
              <w:rPr>
                <w:rFonts w:ascii="Arial" w:hAnsi="Arial" w:cs="Arial"/>
                <w:b/>
                <w:i/>
              </w:rPr>
            </w:pPr>
            <w:r w:rsidRPr="00484F72">
              <w:rPr>
                <w:rFonts w:ascii="Arial" w:hAnsi="Arial" w:cs="Arial"/>
                <w:b/>
                <w:i/>
              </w:rPr>
              <w:t>Parameters to be determined</w:t>
            </w:r>
          </w:p>
          <w:p w:rsidR="00484F72" w:rsidRPr="00484F72" w:rsidRDefault="00484F72" w:rsidP="00484F72">
            <w:pPr>
              <w:spacing w:after="0" w:line="240" w:lineRule="auto"/>
              <w:ind w:right="113"/>
              <w:rPr>
                <w:rFonts w:ascii="Arial" w:hAnsi="Arial" w:cs="Arial"/>
              </w:rPr>
            </w:pPr>
            <w:r w:rsidRPr="00484F72">
              <w:rPr>
                <w:rFonts w:ascii="Arial" w:hAnsi="Arial" w:cs="Arial"/>
              </w:rPr>
              <w:t>Enzymes</w:t>
            </w:r>
          </w:p>
          <w:p w:rsidR="00484F72" w:rsidRPr="00484F72" w:rsidRDefault="00484F72" w:rsidP="00484F72">
            <w:pPr>
              <w:spacing w:after="0" w:line="240" w:lineRule="auto"/>
              <w:ind w:right="113"/>
              <w:rPr>
                <w:rFonts w:ascii="Arial" w:hAnsi="Arial" w:cs="Arial"/>
              </w:rPr>
            </w:pPr>
            <w:r w:rsidRPr="00484F72">
              <w:rPr>
                <w:rFonts w:ascii="Arial" w:hAnsi="Arial" w:cs="Arial"/>
              </w:rPr>
              <w:t xml:space="preserve">AST, ALT, gamma-GT, LDH, alpha-amylase, </w:t>
            </w:r>
            <w:proofErr w:type="spellStart"/>
            <w:r w:rsidRPr="00484F72">
              <w:rPr>
                <w:rFonts w:ascii="Arial" w:hAnsi="Arial" w:cs="Arial"/>
              </w:rPr>
              <w:t>creatine</w:t>
            </w:r>
            <w:proofErr w:type="spellEnd"/>
            <w:r w:rsidRPr="00484F72">
              <w:rPr>
                <w:rFonts w:ascii="Arial" w:hAnsi="Arial" w:cs="Arial"/>
              </w:rPr>
              <w:t xml:space="preserve"> kinase, </w:t>
            </w:r>
            <w:proofErr w:type="spellStart"/>
            <w:r w:rsidRPr="00484F72">
              <w:rPr>
                <w:rFonts w:ascii="Arial" w:hAnsi="Arial" w:cs="Arial"/>
              </w:rPr>
              <w:t>creatine</w:t>
            </w:r>
            <w:proofErr w:type="spellEnd"/>
            <w:r w:rsidRPr="00484F72">
              <w:rPr>
                <w:rFonts w:ascii="Arial" w:hAnsi="Arial" w:cs="Arial"/>
              </w:rPr>
              <w:t xml:space="preserve"> kinase MB fraction, lipase, alkaline phosphatase, acid phosphatase, cholinesterase, GBDG, paws, SPF</w:t>
            </w:r>
          </w:p>
          <w:p w:rsidR="00484F72" w:rsidRPr="00484F72" w:rsidRDefault="00484F72" w:rsidP="00484F72">
            <w:pPr>
              <w:spacing w:after="0" w:line="240" w:lineRule="auto"/>
              <w:ind w:right="113"/>
              <w:rPr>
                <w:rFonts w:ascii="Arial" w:hAnsi="Arial" w:cs="Arial"/>
              </w:rPr>
            </w:pPr>
            <w:r w:rsidRPr="00484F72">
              <w:rPr>
                <w:rFonts w:ascii="Arial" w:hAnsi="Arial" w:cs="Arial"/>
              </w:rPr>
              <w:t>Substrates</w:t>
            </w:r>
          </w:p>
          <w:p w:rsidR="00484F72" w:rsidRPr="00484F72" w:rsidRDefault="00484F72" w:rsidP="00484F72">
            <w:pPr>
              <w:spacing w:after="0" w:line="240" w:lineRule="auto"/>
              <w:ind w:right="113"/>
              <w:rPr>
                <w:rFonts w:ascii="Arial" w:hAnsi="Arial" w:cs="Arial"/>
              </w:rPr>
            </w:pPr>
            <w:r w:rsidRPr="00484F72">
              <w:rPr>
                <w:rFonts w:ascii="Arial" w:hAnsi="Arial" w:cs="Arial"/>
              </w:rPr>
              <w:t xml:space="preserve">uric acid, albumin, direct and total bilirubin, creatinine, glucose, hemoglobin, lactate, total protein, </w:t>
            </w:r>
            <w:proofErr w:type="spellStart"/>
            <w:r w:rsidRPr="00484F72">
              <w:rPr>
                <w:rFonts w:ascii="Arial" w:hAnsi="Arial" w:cs="Arial"/>
              </w:rPr>
              <w:t>microalbumin</w:t>
            </w:r>
            <w:proofErr w:type="spellEnd"/>
            <w:r w:rsidRPr="00484F72">
              <w:rPr>
                <w:rFonts w:ascii="Arial" w:hAnsi="Arial" w:cs="Arial"/>
              </w:rPr>
              <w:t xml:space="preserve"> in urine, urea, protein in urine and CSF, </w:t>
            </w:r>
            <w:proofErr w:type="spellStart"/>
            <w:r w:rsidRPr="00484F72">
              <w:rPr>
                <w:rFonts w:ascii="Arial" w:hAnsi="Arial" w:cs="Arial"/>
              </w:rPr>
              <w:t>fructosamine</w:t>
            </w:r>
            <w:proofErr w:type="spellEnd"/>
          </w:p>
          <w:p w:rsidR="00484F72" w:rsidRPr="00484F72" w:rsidRDefault="00484F72" w:rsidP="00484F72">
            <w:pPr>
              <w:spacing w:after="0" w:line="240" w:lineRule="auto"/>
              <w:ind w:right="113"/>
              <w:rPr>
                <w:rFonts w:ascii="Arial" w:hAnsi="Arial" w:cs="Arial"/>
              </w:rPr>
            </w:pPr>
            <w:r w:rsidRPr="00484F72">
              <w:rPr>
                <w:rFonts w:ascii="Arial" w:hAnsi="Arial" w:cs="Arial"/>
              </w:rPr>
              <w:t>Lipids</w:t>
            </w:r>
          </w:p>
          <w:p w:rsidR="00484F72" w:rsidRDefault="00484F72" w:rsidP="00484F72">
            <w:pPr>
              <w:spacing w:after="0" w:line="240" w:lineRule="auto"/>
              <w:ind w:right="113"/>
              <w:rPr>
                <w:rFonts w:ascii="Arial" w:hAnsi="Arial" w:cs="Arial"/>
              </w:rPr>
            </w:pPr>
            <w:r w:rsidRPr="00484F72">
              <w:rPr>
                <w:rFonts w:ascii="Arial" w:hAnsi="Arial" w:cs="Arial"/>
              </w:rPr>
              <w:t>cholesterol, HDL cholesterol, LDL cholesterol, triglycerides, phospholipids, total lipids</w:t>
            </w:r>
          </w:p>
          <w:p w:rsidR="00484F72" w:rsidRPr="00484F72" w:rsidRDefault="00484F72" w:rsidP="00484F72">
            <w:pPr>
              <w:spacing w:after="0" w:line="240" w:lineRule="auto"/>
              <w:ind w:right="113"/>
              <w:rPr>
                <w:rFonts w:ascii="Arial" w:hAnsi="Arial" w:cs="Arial"/>
              </w:rPr>
            </w:pPr>
            <w:r w:rsidRPr="00484F72">
              <w:rPr>
                <w:rFonts w:ascii="Arial" w:hAnsi="Arial" w:cs="Arial"/>
              </w:rPr>
              <w:t>Electrolytes</w:t>
            </w:r>
          </w:p>
          <w:p w:rsidR="00484F72" w:rsidRPr="00484F72" w:rsidRDefault="00484F72" w:rsidP="00484F72">
            <w:pPr>
              <w:spacing w:after="0" w:line="240" w:lineRule="auto"/>
              <w:ind w:right="113"/>
              <w:rPr>
                <w:rFonts w:ascii="Arial" w:hAnsi="Arial" w:cs="Arial"/>
              </w:rPr>
            </w:pPr>
            <w:r w:rsidRPr="00484F72">
              <w:rPr>
                <w:rFonts w:ascii="Arial" w:hAnsi="Arial" w:cs="Arial"/>
              </w:rPr>
              <w:t xml:space="preserve">potassium, sodium, calcium, chlorides, iron, </w:t>
            </w:r>
            <w:proofErr w:type="spellStart"/>
            <w:r w:rsidRPr="00484F72">
              <w:rPr>
                <w:rFonts w:ascii="Arial" w:hAnsi="Arial" w:cs="Arial"/>
              </w:rPr>
              <w:t>OZhSS</w:t>
            </w:r>
            <w:proofErr w:type="spellEnd"/>
            <w:r w:rsidRPr="00484F72">
              <w:rPr>
                <w:rFonts w:ascii="Arial" w:hAnsi="Arial" w:cs="Arial"/>
              </w:rPr>
              <w:t>, copper, magnesium, phosphorus, zinc</w:t>
            </w:r>
          </w:p>
          <w:p w:rsidR="00484F72" w:rsidRPr="00484F72" w:rsidRDefault="00484F72" w:rsidP="00484F72">
            <w:pPr>
              <w:spacing w:after="0" w:line="240" w:lineRule="auto"/>
              <w:ind w:right="113"/>
              <w:rPr>
                <w:rFonts w:ascii="Arial" w:hAnsi="Arial" w:cs="Arial"/>
              </w:rPr>
            </w:pPr>
            <w:proofErr w:type="spellStart"/>
            <w:r w:rsidRPr="00484F72">
              <w:rPr>
                <w:rFonts w:ascii="Arial" w:hAnsi="Arial" w:cs="Arial"/>
              </w:rPr>
              <w:t>Immunoturbidimetry</w:t>
            </w:r>
            <w:proofErr w:type="spellEnd"/>
            <w:r w:rsidRPr="00484F72">
              <w:rPr>
                <w:rFonts w:ascii="Arial" w:hAnsi="Arial" w:cs="Arial"/>
              </w:rPr>
              <w:t xml:space="preserve"> of serum proteins</w:t>
            </w:r>
          </w:p>
          <w:p w:rsidR="00484F72" w:rsidRPr="00484F72" w:rsidRDefault="00484F72" w:rsidP="00484F72">
            <w:pPr>
              <w:spacing w:after="0" w:line="240" w:lineRule="auto"/>
              <w:ind w:right="113"/>
              <w:rPr>
                <w:rFonts w:ascii="Arial" w:hAnsi="Arial" w:cs="Arial"/>
              </w:rPr>
            </w:pPr>
            <w:r w:rsidRPr="00484F72">
              <w:rPr>
                <w:rFonts w:ascii="Arial" w:hAnsi="Arial" w:cs="Arial"/>
              </w:rPr>
              <w:t xml:space="preserve">Apolipoproteins A1, B, CII, CIII, E, alpha-1-antitrypsin, alpha-2-macroglobulin, alpha-1-acid glycoprotein, </w:t>
            </w:r>
            <w:proofErr w:type="spellStart"/>
            <w:r w:rsidRPr="00484F72">
              <w:rPr>
                <w:rFonts w:ascii="Arial" w:hAnsi="Arial" w:cs="Arial"/>
              </w:rPr>
              <w:t>antithrombin</w:t>
            </w:r>
            <w:proofErr w:type="spellEnd"/>
            <w:r w:rsidRPr="00484F72">
              <w:rPr>
                <w:rFonts w:ascii="Arial" w:hAnsi="Arial" w:cs="Arial"/>
              </w:rPr>
              <w:t xml:space="preserve"> III, </w:t>
            </w:r>
            <w:proofErr w:type="spellStart"/>
            <w:r w:rsidRPr="00484F72">
              <w:rPr>
                <w:rFonts w:ascii="Arial" w:hAnsi="Arial" w:cs="Arial"/>
              </w:rPr>
              <w:t>ceruloplasmin</w:t>
            </w:r>
            <w:proofErr w:type="spellEnd"/>
            <w:r w:rsidRPr="00484F72">
              <w:rPr>
                <w:rFonts w:ascii="Arial" w:hAnsi="Arial" w:cs="Arial"/>
              </w:rPr>
              <w:t xml:space="preserve">, C-1-esterase, complement C 3, complement C 4, </w:t>
            </w:r>
            <w:proofErr w:type="spellStart"/>
            <w:r w:rsidRPr="00484F72">
              <w:rPr>
                <w:rFonts w:ascii="Arial" w:hAnsi="Arial" w:cs="Arial"/>
              </w:rPr>
              <w:t>haptoglobin</w:t>
            </w:r>
            <w:proofErr w:type="spellEnd"/>
            <w:r w:rsidRPr="00484F72">
              <w:rPr>
                <w:rFonts w:ascii="Arial" w:hAnsi="Arial" w:cs="Arial"/>
              </w:rPr>
              <w:t xml:space="preserve"> , IgG, IgA, IgM, kappa (Ig light chains), lambda (Ig light chains), </w:t>
            </w:r>
            <w:proofErr w:type="spellStart"/>
            <w:r w:rsidRPr="00484F72">
              <w:rPr>
                <w:rFonts w:ascii="Arial" w:hAnsi="Arial" w:cs="Arial"/>
              </w:rPr>
              <w:t>prealbumin</w:t>
            </w:r>
            <w:proofErr w:type="spellEnd"/>
            <w:r w:rsidRPr="00484F72">
              <w:rPr>
                <w:rFonts w:ascii="Arial" w:hAnsi="Arial" w:cs="Arial"/>
              </w:rPr>
              <w:t>, transferrin</w:t>
            </w:r>
          </w:p>
          <w:p w:rsidR="00484F72" w:rsidRPr="00484F72" w:rsidRDefault="00484F72" w:rsidP="00484F72">
            <w:pPr>
              <w:spacing w:after="0" w:line="240" w:lineRule="auto"/>
              <w:ind w:right="113"/>
              <w:rPr>
                <w:rFonts w:ascii="Arial" w:hAnsi="Arial" w:cs="Arial"/>
              </w:rPr>
            </w:pPr>
            <w:r w:rsidRPr="00484F72">
              <w:rPr>
                <w:rFonts w:ascii="Arial" w:hAnsi="Arial" w:cs="Arial"/>
              </w:rPr>
              <w:t xml:space="preserve">Latex </w:t>
            </w:r>
            <w:proofErr w:type="spellStart"/>
            <w:r w:rsidRPr="00484F72">
              <w:rPr>
                <w:rFonts w:ascii="Arial" w:hAnsi="Arial" w:cs="Arial"/>
              </w:rPr>
              <w:t>immunoturbidimetry</w:t>
            </w:r>
            <w:proofErr w:type="spellEnd"/>
            <w:r w:rsidRPr="00484F72">
              <w:rPr>
                <w:rFonts w:ascii="Arial" w:hAnsi="Arial" w:cs="Arial"/>
              </w:rPr>
              <w:t xml:space="preserve"> of serum proteins</w:t>
            </w:r>
          </w:p>
          <w:p w:rsidR="00484F72" w:rsidRDefault="00484F72" w:rsidP="00484F72">
            <w:pPr>
              <w:spacing w:after="0" w:line="240" w:lineRule="auto"/>
              <w:ind w:right="113"/>
              <w:rPr>
                <w:rFonts w:ascii="Arial" w:hAnsi="Arial" w:cs="Arial"/>
              </w:rPr>
            </w:pPr>
            <w:r w:rsidRPr="00484F72">
              <w:rPr>
                <w:rFonts w:ascii="Arial" w:hAnsi="Arial" w:cs="Arial"/>
              </w:rPr>
              <w:t xml:space="preserve">Reactive protein (PSA), rheumatoid factor (RF), </w:t>
            </w:r>
            <w:proofErr w:type="spellStart"/>
            <w:r w:rsidRPr="00484F72">
              <w:rPr>
                <w:rFonts w:ascii="Arial" w:hAnsi="Arial" w:cs="Arial"/>
              </w:rPr>
              <w:t>antistreptolysin</w:t>
            </w:r>
            <w:proofErr w:type="spellEnd"/>
            <w:r w:rsidRPr="00484F72">
              <w:rPr>
                <w:rFonts w:ascii="Arial" w:hAnsi="Arial" w:cs="Arial"/>
              </w:rPr>
              <w:t xml:space="preserve"> O (ASLO), lipoprotein (a) LP (a), beta-2-microglobulin, ferritin, immunoglobulin E (</w:t>
            </w:r>
            <w:proofErr w:type="spellStart"/>
            <w:r w:rsidRPr="00484F72">
              <w:rPr>
                <w:rFonts w:ascii="Arial" w:hAnsi="Arial" w:cs="Arial"/>
              </w:rPr>
              <w:t>IgE</w:t>
            </w:r>
            <w:proofErr w:type="spellEnd"/>
            <w:r w:rsidRPr="00484F72">
              <w:rPr>
                <w:rFonts w:ascii="Arial" w:hAnsi="Arial" w:cs="Arial"/>
              </w:rPr>
              <w:t xml:space="preserve">), myoglobin, </w:t>
            </w:r>
            <w:proofErr w:type="spellStart"/>
            <w:r w:rsidRPr="00484F72">
              <w:rPr>
                <w:rFonts w:ascii="Arial" w:hAnsi="Arial" w:cs="Arial"/>
              </w:rPr>
              <w:t>microalbumin</w:t>
            </w:r>
            <w:proofErr w:type="spellEnd"/>
            <w:r w:rsidRPr="00484F72">
              <w:rPr>
                <w:rFonts w:ascii="Arial" w:hAnsi="Arial" w:cs="Arial"/>
              </w:rPr>
              <w:t>, alpha-f , glycosylated hemoglobin</w:t>
            </w:r>
          </w:p>
          <w:p w:rsidR="00484F72" w:rsidRDefault="00484F72" w:rsidP="00484F72">
            <w:pPr>
              <w:spacing w:after="0" w:line="240" w:lineRule="auto"/>
              <w:ind w:right="113"/>
              <w:rPr>
                <w:rFonts w:ascii="Arial" w:hAnsi="Arial" w:cs="Arial"/>
              </w:rPr>
            </w:pPr>
          </w:p>
          <w:p w:rsidR="00484F72" w:rsidRPr="00484F72" w:rsidRDefault="00484F72" w:rsidP="00484F72">
            <w:pPr>
              <w:spacing w:after="0" w:line="240" w:lineRule="auto"/>
              <w:ind w:right="113"/>
              <w:rPr>
                <w:rFonts w:ascii="Arial" w:hAnsi="Arial" w:cs="Arial"/>
                <w:b/>
                <w:i/>
              </w:rPr>
            </w:pPr>
            <w:r w:rsidRPr="00484F72">
              <w:rPr>
                <w:rFonts w:ascii="Arial" w:hAnsi="Arial" w:cs="Arial"/>
                <w:b/>
                <w:i/>
              </w:rPr>
              <w:t>Technical specifications</w:t>
            </w:r>
          </w:p>
          <w:p w:rsidR="00484F72" w:rsidRPr="00484F72" w:rsidRDefault="00484F72" w:rsidP="00484F72">
            <w:pPr>
              <w:spacing w:after="0" w:line="240" w:lineRule="auto"/>
              <w:ind w:right="113"/>
              <w:rPr>
                <w:rFonts w:ascii="Arial" w:hAnsi="Arial" w:cs="Arial"/>
              </w:rPr>
            </w:pPr>
            <w:r w:rsidRPr="00484F72">
              <w:rPr>
                <w:rFonts w:ascii="Arial" w:hAnsi="Arial" w:cs="Arial"/>
              </w:rPr>
              <w:t>Photometer type: photometer with filter wheel</w:t>
            </w:r>
          </w:p>
          <w:p w:rsidR="00484F72" w:rsidRPr="00484F72" w:rsidRDefault="00484F72" w:rsidP="00484F72">
            <w:pPr>
              <w:spacing w:after="0" w:line="240" w:lineRule="auto"/>
              <w:ind w:right="113"/>
              <w:rPr>
                <w:rFonts w:ascii="Arial" w:hAnsi="Arial" w:cs="Arial"/>
              </w:rPr>
            </w:pPr>
          </w:p>
          <w:p w:rsidR="00484F72" w:rsidRPr="00484F72" w:rsidRDefault="00484F72" w:rsidP="00484F72">
            <w:pPr>
              <w:spacing w:after="0" w:line="240" w:lineRule="auto"/>
              <w:ind w:right="113"/>
              <w:rPr>
                <w:rFonts w:ascii="Arial" w:hAnsi="Arial" w:cs="Arial"/>
              </w:rPr>
            </w:pPr>
            <w:r w:rsidRPr="00484F72">
              <w:rPr>
                <w:rFonts w:ascii="Arial" w:hAnsi="Arial" w:cs="Arial"/>
              </w:rPr>
              <w:t>Optical system configuration:</w:t>
            </w:r>
          </w:p>
          <w:p w:rsidR="00484F72" w:rsidRPr="00484F72" w:rsidRDefault="00484F72" w:rsidP="00484F72">
            <w:pPr>
              <w:spacing w:after="0" w:line="240" w:lineRule="auto"/>
              <w:ind w:right="113"/>
              <w:rPr>
                <w:rFonts w:ascii="Arial" w:hAnsi="Arial" w:cs="Arial"/>
              </w:rPr>
            </w:pPr>
            <w:r w:rsidRPr="00484F72">
              <w:rPr>
                <w:rFonts w:ascii="Arial" w:hAnsi="Arial" w:cs="Arial"/>
              </w:rPr>
              <w:t>- single-beam with a continuously rotating filter wheel</w:t>
            </w:r>
          </w:p>
          <w:p w:rsidR="00484F72" w:rsidRPr="00484F72" w:rsidRDefault="00484F72" w:rsidP="00484F72">
            <w:pPr>
              <w:spacing w:after="0" w:line="240" w:lineRule="auto"/>
              <w:ind w:right="113"/>
              <w:rPr>
                <w:rFonts w:ascii="Arial" w:hAnsi="Arial" w:cs="Arial"/>
              </w:rPr>
            </w:pPr>
            <w:r w:rsidRPr="00484F72">
              <w:rPr>
                <w:rFonts w:ascii="Arial" w:hAnsi="Arial" w:cs="Arial"/>
              </w:rPr>
              <w:t xml:space="preserve"> - monochromatic or </w:t>
            </w:r>
            <w:proofErr w:type="spellStart"/>
            <w:r w:rsidRPr="00484F72">
              <w:rPr>
                <w:rFonts w:ascii="Arial" w:hAnsi="Arial" w:cs="Arial"/>
              </w:rPr>
              <w:t>bichromatic</w:t>
            </w:r>
            <w:proofErr w:type="spellEnd"/>
            <w:r w:rsidRPr="00484F72">
              <w:rPr>
                <w:rFonts w:ascii="Arial" w:hAnsi="Arial" w:cs="Arial"/>
              </w:rPr>
              <w:t xml:space="preserve"> measurement of at least 8 filter positions</w:t>
            </w:r>
          </w:p>
          <w:p w:rsidR="00484F72" w:rsidRPr="00484F72" w:rsidRDefault="00484F72" w:rsidP="00484F72">
            <w:pPr>
              <w:spacing w:after="0" w:line="240" w:lineRule="auto"/>
              <w:ind w:right="113"/>
              <w:rPr>
                <w:rFonts w:ascii="Arial" w:hAnsi="Arial" w:cs="Arial"/>
              </w:rPr>
            </w:pPr>
          </w:p>
          <w:p w:rsidR="00484F72" w:rsidRPr="00484F72" w:rsidRDefault="00484F72" w:rsidP="00484F72">
            <w:pPr>
              <w:spacing w:after="0" w:line="240" w:lineRule="auto"/>
              <w:ind w:right="113"/>
              <w:rPr>
                <w:rFonts w:ascii="Arial" w:hAnsi="Arial" w:cs="Arial"/>
              </w:rPr>
            </w:pPr>
            <w:r w:rsidRPr="00484F72">
              <w:rPr>
                <w:rFonts w:ascii="Arial" w:hAnsi="Arial" w:cs="Arial"/>
              </w:rPr>
              <w:t>Methods of calculation and measurement:</w:t>
            </w:r>
          </w:p>
          <w:p w:rsidR="00484F72" w:rsidRDefault="00484F72" w:rsidP="00484F72">
            <w:pPr>
              <w:spacing w:after="0" w:line="240" w:lineRule="auto"/>
              <w:ind w:right="113"/>
              <w:rPr>
                <w:rFonts w:ascii="Arial" w:hAnsi="Arial" w:cs="Arial"/>
              </w:rPr>
            </w:pPr>
            <w:r w:rsidRPr="00484F72">
              <w:rPr>
                <w:rFonts w:ascii="Arial" w:hAnsi="Arial" w:cs="Arial"/>
              </w:rPr>
              <w:t>Absorbance, Standard Mode calibration, Differential samples form, Factor Mode calibration, Multi Standard Mode (up to 7 standards),% Abs Multipoint calibration % Abs) (up to 7 standards), kinetics (Kinetic Mode) (sequentially or in groups (Batch)) by standard (Standard) or factor (Factor), at a fixed time (Fixed Time Kinetic) by standard (Standard) or factor (Factor) )</w:t>
            </w:r>
          </w:p>
          <w:p w:rsidR="00484F72" w:rsidRDefault="00484F72" w:rsidP="00484F72">
            <w:pPr>
              <w:spacing w:after="0" w:line="240" w:lineRule="auto"/>
              <w:ind w:right="113"/>
              <w:rPr>
                <w:rFonts w:ascii="Arial" w:hAnsi="Arial" w:cs="Arial"/>
              </w:rPr>
            </w:pPr>
          </w:p>
          <w:p w:rsidR="00484F72" w:rsidRPr="00484F72" w:rsidRDefault="00484F72" w:rsidP="00484F72">
            <w:pPr>
              <w:spacing w:after="0" w:line="240" w:lineRule="auto"/>
              <w:ind w:right="113"/>
              <w:rPr>
                <w:rFonts w:ascii="Arial" w:hAnsi="Arial" w:cs="Arial"/>
              </w:rPr>
            </w:pPr>
          </w:p>
          <w:p w:rsidR="00484F72" w:rsidRPr="00484F72" w:rsidRDefault="00484F72" w:rsidP="00484F72">
            <w:pPr>
              <w:spacing w:after="0" w:line="240" w:lineRule="auto"/>
              <w:ind w:right="113"/>
              <w:rPr>
                <w:rFonts w:ascii="Arial" w:hAnsi="Arial" w:cs="Arial"/>
              </w:rPr>
            </w:pPr>
            <w:r w:rsidRPr="00484F72">
              <w:rPr>
                <w:rFonts w:ascii="Arial" w:hAnsi="Arial" w:cs="Arial"/>
              </w:rPr>
              <w:t>At least 120 open channels</w:t>
            </w:r>
          </w:p>
          <w:p w:rsidR="00484F72" w:rsidRPr="00484F72" w:rsidRDefault="00484F72" w:rsidP="00484F72">
            <w:pPr>
              <w:spacing w:after="0" w:line="240" w:lineRule="auto"/>
              <w:ind w:right="113"/>
              <w:rPr>
                <w:rFonts w:ascii="Arial" w:hAnsi="Arial" w:cs="Arial"/>
              </w:rPr>
            </w:pPr>
          </w:p>
          <w:p w:rsidR="00484F72" w:rsidRPr="00484F72" w:rsidRDefault="00484F72" w:rsidP="00484F72">
            <w:pPr>
              <w:spacing w:after="0" w:line="240" w:lineRule="auto"/>
              <w:ind w:right="113"/>
              <w:rPr>
                <w:rFonts w:ascii="Arial" w:hAnsi="Arial" w:cs="Arial"/>
              </w:rPr>
            </w:pPr>
            <w:r w:rsidRPr="00484F72">
              <w:rPr>
                <w:rFonts w:ascii="Arial" w:hAnsi="Arial" w:cs="Arial"/>
              </w:rPr>
              <w:lastRenderedPageBreak/>
              <w:t>Light source: halogen lamp with tungsten filament, 10W</w:t>
            </w:r>
          </w:p>
          <w:p w:rsidR="00484F72" w:rsidRPr="00484F72" w:rsidRDefault="00484F72" w:rsidP="00484F72">
            <w:pPr>
              <w:spacing w:after="0" w:line="240" w:lineRule="auto"/>
              <w:ind w:right="113"/>
              <w:rPr>
                <w:rFonts w:ascii="Arial" w:hAnsi="Arial" w:cs="Arial"/>
              </w:rPr>
            </w:pPr>
          </w:p>
          <w:p w:rsidR="00484F72" w:rsidRPr="00484F72" w:rsidRDefault="00484F72" w:rsidP="00484F72">
            <w:pPr>
              <w:spacing w:after="0" w:line="240" w:lineRule="auto"/>
              <w:ind w:right="113"/>
              <w:rPr>
                <w:rFonts w:ascii="Arial" w:hAnsi="Arial" w:cs="Arial"/>
              </w:rPr>
            </w:pPr>
            <w:r w:rsidRPr="00484F72">
              <w:rPr>
                <w:rFonts w:ascii="Arial" w:hAnsi="Arial" w:cs="Arial"/>
              </w:rPr>
              <w:t>Filter type 4-cavitation interference with ion sputtering</w:t>
            </w:r>
          </w:p>
          <w:p w:rsidR="00484F72" w:rsidRPr="00484F72" w:rsidRDefault="00484F72" w:rsidP="00484F72">
            <w:pPr>
              <w:spacing w:after="0" w:line="240" w:lineRule="auto"/>
              <w:ind w:right="113"/>
              <w:rPr>
                <w:rFonts w:ascii="Arial" w:hAnsi="Arial" w:cs="Arial"/>
              </w:rPr>
            </w:pPr>
          </w:p>
          <w:p w:rsidR="00484F72" w:rsidRPr="00484F72" w:rsidRDefault="00484F72" w:rsidP="00484F72">
            <w:pPr>
              <w:spacing w:after="0" w:line="240" w:lineRule="auto"/>
              <w:ind w:right="113"/>
              <w:rPr>
                <w:rFonts w:ascii="Arial" w:hAnsi="Arial" w:cs="Arial"/>
              </w:rPr>
            </w:pPr>
            <w:r w:rsidRPr="00484F72">
              <w:rPr>
                <w:rFonts w:ascii="Arial" w:hAnsi="Arial" w:cs="Arial"/>
              </w:rPr>
              <w:t>Accuracy of wavelength setting ± 3 nm</w:t>
            </w:r>
          </w:p>
          <w:p w:rsidR="00484F72" w:rsidRPr="00484F72" w:rsidRDefault="00484F72" w:rsidP="00484F72">
            <w:pPr>
              <w:spacing w:after="0" w:line="240" w:lineRule="auto"/>
              <w:ind w:right="113"/>
              <w:rPr>
                <w:rFonts w:ascii="Arial" w:hAnsi="Arial" w:cs="Arial"/>
              </w:rPr>
            </w:pPr>
          </w:p>
          <w:p w:rsidR="00484F72" w:rsidRPr="00484F72" w:rsidRDefault="00484F72" w:rsidP="00484F72">
            <w:pPr>
              <w:spacing w:after="0" w:line="240" w:lineRule="auto"/>
              <w:ind w:right="113"/>
              <w:rPr>
                <w:rFonts w:ascii="Arial" w:hAnsi="Arial" w:cs="Arial"/>
              </w:rPr>
            </w:pPr>
            <w:r w:rsidRPr="00484F72">
              <w:rPr>
                <w:rFonts w:ascii="Arial" w:hAnsi="Arial" w:cs="Arial"/>
              </w:rPr>
              <w:t>Filters (wavelengths) - 340, 405, 505, 545, 580, 630 nm, automatic wheel of filters</w:t>
            </w:r>
          </w:p>
          <w:p w:rsidR="00484F72" w:rsidRPr="00484F72" w:rsidRDefault="00484F72" w:rsidP="00484F72">
            <w:pPr>
              <w:spacing w:after="0" w:line="240" w:lineRule="auto"/>
              <w:ind w:right="113"/>
              <w:rPr>
                <w:rFonts w:ascii="Arial" w:hAnsi="Arial" w:cs="Arial"/>
              </w:rPr>
            </w:pPr>
          </w:p>
          <w:p w:rsidR="00484F72" w:rsidRPr="00484F72" w:rsidRDefault="00484F72" w:rsidP="00484F72">
            <w:pPr>
              <w:spacing w:after="0" w:line="240" w:lineRule="auto"/>
              <w:ind w:right="113"/>
              <w:rPr>
                <w:rFonts w:ascii="Arial" w:hAnsi="Arial" w:cs="Arial"/>
              </w:rPr>
            </w:pPr>
            <w:r w:rsidRPr="00484F72">
              <w:rPr>
                <w:rFonts w:ascii="Arial" w:hAnsi="Arial" w:cs="Arial"/>
              </w:rPr>
              <w:t>Cuvettes: 1 cm square cuvette, 12 mm round test tube, flowing cuvette</w:t>
            </w:r>
          </w:p>
          <w:p w:rsidR="00484F72" w:rsidRPr="00484F72" w:rsidRDefault="00484F72" w:rsidP="00484F72">
            <w:pPr>
              <w:spacing w:after="0" w:line="240" w:lineRule="auto"/>
              <w:ind w:right="113"/>
              <w:rPr>
                <w:rFonts w:ascii="Arial" w:hAnsi="Arial" w:cs="Arial"/>
              </w:rPr>
            </w:pPr>
          </w:p>
          <w:p w:rsidR="00484F72" w:rsidRPr="00484F72" w:rsidRDefault="00484F72" w:rsidP="00484F72">
            <w:pPr>
              <w:spacing w:after="0" w:line="240" w:lineRule="auto"/>
              <w:ind w:right="113"/>
              <w:rPr>
                <w:rFonts w:ascii="Arial" w:hAnsi="Arial" w:cs="Arial"/>
              </w:rPr>
            </w:pPr>
            <w:r w:rsidRPr="00484F72">
              <w:rPr>
                <w:rFonts w:ascii="Arial" w:hAnsi="Arial" w:cs="Arial"/>
              </w:rPr>
              <w:t>Flowing cuvette made of 316 stainless steel, borosilicate window glass, cylindrical, diameter 2.3 length 5 ± 0.05 mm</w:t>
            </w:r>
          </w:p>
          <w:p w:rsidR="00484F72" w:rsidRPr="00484F72" w:rsidRDefault="00484F72" w:rsidP="00484F72">
            <w:pPr>
              <w:spacing w:after="0" w:line="240" w:lineRule="auto"/>
              <w:ind w:right="113"/>
              <w:rPr>
                <w:rFonts w:ascii="Arial" w:hAnsi="Arial" w:cs="Arial"/>
              </w:rPr>
            </w:pPr>
          </w:p>
          <w:p w:rsidR="00484F72" w:rsidRPr="00484F72" w:rsidRDefault="00484F72" w:rsidP="00484F72">
            <w:pPr>
              <w:spacing w:after="0" w:line="240" w:lineRule="auto"/>
              <w:ind w:right="113"/>
              <w:rPr>
                <w:rFonts w:ascii="Arial" w:hAnsi="Arial" w:cs="Arial"/>
              </w:rPr>
            </w:pPr>
            <w:r w:rsidRPr="00484F72">
              <w:rPr>
                <w:rFonts w:ascii="Arial" w:hAnsi="Arial" w:cs="Arial"/>
              </w:rPr>
              <w:t xml:space="preserve">The minimum volume is 250 </w:t>
            </w:r>
            <w:proofErr w:type="spellStart"/>
            <w:r w:rsidRPr="00484F72">
              <w:rPr>
                <w:rFonts w:ascii="Arial" w:hAnsi="Arial" w:cs="Arial"/>
              </w:rPr>
              <w:t>μl</w:t>
            </w:r>
            <w:proofErr w:type="spellEnd"/>
          </w:p>
          <w:p w:rsidR="00484F72" w:rsidRPr="00484F72" w:rsidRDefault="00484F72" w:rsidP="00484F72">
            <w:pPr>
              <w:spacing w:after="0" w:line="240" w:lineRule="auto"/>
              <w:ind w:right="113"/>
              <w:rPr>
                <w:rFonts w:ascii="Arial" w:hAnsi="Arial" w:cs="Arial"/>
              </w:rPr>
            </w:pPr>
          </w:p>
          <w:p w:rsidR="00484F72" w:rsidRPr="00484F72" w:rsidRDefault="00484F72" w:rsidP="00484F72">
            <w:pPr>
              <w:spacing w:after="0" w:line="240" w:lineRule="auto"/>
              <w:ind w:right="113"/>
              <w:rPr>
                <w:rFonts w:ascii="Arial" w:hAnsi="Arial" w:cs="Arial"/>
              </w:rPr>
            </w:pPr>
            <w:r w:rsidRPr="00484F72">
              <w:rPr>
                <w:rFonts w:ascii="Arial" w:hAnsi="Arial" w:cs="Arial"/>
              </w:rPr>
              <w:t>Aspiration / purge vacuum pump, 18 cm Hg</w:t>
            </w:r>
          </w:p>
          <w:p w:rsidR="00484F72" w:rsidRPr="00484F72" w:rsidRDefault="00484F72" w:rsidP="00484F72">
            <w:pPr>
              <w:spacing w:after="0" w:line="240" w:lineRule="auto"/>
              <w:ind w:right="113"/>
              <w:rPr>
                <w:rFonts w:ascii="Arial" w:hAnsi="Arial" w:cs="Arial"/>
              </w:rPr>
            </w:pPr>
          </w:p>
          <w:p w:rsidR="00484F72" w:rsidRPr="00484F72" w:rsidRDefault="00484F72" w:rsidP="00484F72">
            <w:pPr>
              <w:spacing w:after="0" w:line="240" w:lineRule="auto"/>
              <w:ind w:right="113"/>
              <w:rPr>
                <w:rFonts w:ascii="Arial" w:hAnsi="Arial" w:cs="Arial"/>
              </w:rPr>
            </w:pPr>
            <w:r w:rsidRPr="00484F72">
              <w:rPr>
                <w:rFonts w:ascii="Arial" w:hAnsi="Arial" w:cs="Arial"/>
              </w:rPr>
              <w:t>The valve is silicone, compression type</w:t>
            </w:r>
          </w:p>
          <w:p w:rsidR="00484F72" w:rsidRPr="00484F72" w:rsidRDefault="00484F72" w:rsidP="00484F72">
            <w:pPr>
              <w:spacing w:after="0" w:line="240" w:lineRule="auto"/>
              <w:ind w:right="113"/>
              <w:rPr>
                <w:rFonts w:ascii="Arial" w:hAnsi="Arial" w:cs="Arial"/>
              </w:rPr>
            </w:pPr>
          </w:p>
          <w:p w:rsidR="00484F72" w:rsidRPr="00484F72" w:rsidRDefault="00484F72" w:rsidP="00484F72">
            <w:pPr>
              <w:spacing w:after="0" w:line="240" w:lineRule="auto"/>
              <w:ind w:right="113"/>
              <w:rPr>
                <w:rFonts w:ascii="Arial" w:hAnsi="Arial" w:cs="Arial"/>
              </w:rPr>
            </w:pPr>
            <w:r w:rsidRPr="00484F72">
              <w:rPr>
                <w:rFonts w:ascii="Arial" w:hAnsi="Arial" w:cs="Arial"/>
              </w:rPr>
              <w:t>The cuvette holder compartment with temperature control of 37 ° C</w:t>
            </w:r>
          </w:p>
          <w:p w:rsidR="00484F72" w:rsidRPr="00484F72" w:rsidRDefault="00484F72" w:rsidP="00484F72">
            <w:pPr>
              <w:spacing w:after="0" w:line="240" w:lineRule="auto"/>
              <w:ind w:right="113"/>
              <w:rPr>
                <w:rFonts w:ascii="Arial" w:hAnsi="Arial" w:cs="Arial"/>
              </w:rPr>
            </w:pPr>
          </w:p>
          <w:p w:rsidR="00484F72" w:rsidRDefault="00484F72" w:rsidP="00484F72">
            <w:pPr>
              <w:spacing w:after="0" w:line="240" w:lineRule="auto"/>
              <w:ind w:right="113"/>
              <w:rPr>
                <w:rFonts w:ascii="Arial" w:hAnsi="Arial" w:cs="Arial"/>
              </w:rPr>
            </w:pPr>
            <w:r w:rsidRPr="00484F72">
              <w:rPr>
                <w:rFonts w:ascii="Arial" w:hAnsi="Arial" w:cs="Arial"/>
              </w:rPr>
              <w:t>Detector gallium-arsenide-phosphide photodiode</w:t>
            </w:r>
          </w:p>
          <w:p w:rsidR="00484F72" w:rsidRDefault="00484F72" w:rsidP="00484F72">
            <w:pPr>
              <w:spacing w:after="0" w:line="240" w:lineRule="auto"/>
              <w:ind w:right="113"/>
              <w:rPr>
                <w:rFonts w:ascii="Arial" w:hAnsi="Arial" w:cs="Arial"/>
              </w:rPr>
            </w:pPr>
          </w:p>
          <w:p w:rsidR="00484F72" w:rsidRPr="00484F72" w:rsidRDefault="00484F72" w:rsidP="00484F72">
            <w:pPr>
              <w:spacing w:after="0" w:line="240" w:lineRule="auto"/>
              <w:ind w:right="113"/>
              <w:rPr>
                <w:rFonts w:ascii="Arial" w:hAnsi="Arial" w:cs="Arial"/>
              </w:rPr>
            </w:pPr>
            <w:r w:rsidRPr="00484F72">
              <w:rPr>
                <w:rFonts w:ascii="Arial" w:hAnsi="Arial" w:cs="Arial"/>
              </w:rPr>
              <w:t>Display not less than 240 x 126, graphic, LCD, with illumination</w:t>
            </w:r>
          </w:p>
          <w:p w:rsidR="00484F72" w:rsidRPr="00484F72" w:rsidRDefault="00484F72" w:rsidP="00484F72">
            <w:pPr>
              <w:spacing w:after="0" w:line="240" w:lineRule="auto"/>
              <w:ind w:right="113"/>
              <w:rPr>
                <w:rFonts w:ascii="Arial" w:hAnsi="Arial" w:cs="Arial"/>
              </w:rPr>
            </w:pPr>
          </w:p>
          <w:p w:rsidR="00484F72" w:rsidRPr="00484F72" w:rsidRDefault="00484F72" w:rsidP="00484F72">
            <w:pPr>
              <w:spacing w:after="0" w:line="240" w:lineRule="auto"/>
              <w:ind w:right="113"/>
              <w:rPr>
                <w:rFonts w:ascii="Arial" w:hAnsi="Arial" w:cs="Arial"/>
              </w:rPr>
            </w:pPr>
            <w:r w:rsidRPr="00484F72">
              <w:rPr>
                <w:rFonts w:ascii="Arial" w:hAnsi="Arial" w:cs="Arial"/>
              </w:rPr>
              <w:t>Absorption - from -0.5 to 3.5 (flow cell) - from -0.5 to 2.5 (test tube or 1 cm cuvette)</w:t>
            </w:r>
          </w:p>
          <w:p w:rsidR="00484F72" w:rsidRPr="00484F72" w:rsidRDefault="00484F72" w:rsidP="00484F72">
            <w:pPr>
              <w:spacing w:after="0" w:line="240" w:lineRule="auto"/>
              <w:ind w:right="113"/>
              <w:rPr>
                <w:rFonts w:ascii="Arial" w:hAnsi="Arial" w:cs="Arial"/>
              </w:rPr>
            </w:pPr>
          </w:p>
          <w:p w:rsidR="00484F72" w:rsidRPr="00484F72" w:rsidRDefault="00484F72" w:rsidP="00484F72">
            <w:pPr>
              <w:spacing w:after="0" w:line="240" w:lineRule="auto"/>
              <w:ind w:right="113"/>
              <w:rPr>
                <w:rFonts w:ascii="Arial" w:hAnsi="Arial" w:cs="Arial"/>
              </w:rPr>
            </w:pPr>
            <w:r w:rsidRPr="00484F72">
              <w:rPr>
                <w:rFonts w:ascii="Arial" w:hAnsi="Arial" w:cs="Arial"/>
              </w:rPr>
              <w:t>Concentration maximum 999,999</w:t>
            </w:r>
          </w:p>
          <w:p w:rsidR="00484F72" w:rsidRPr="00484F72" w:rsidRDefault="00484F72" w:rsidP="00484F72">
            <w:pPr>
              <w:spacing w:after="0" w:line="240" w:lineRule="auto"/>
              <w:ind w:right="113"/>
              <w:rPr>
                <w:rFonts w:ascii="Arial" w:hAnsi="Arial" w:cs="Arial"/>
              </w:rPr>
            </w:pPr>
          </w:p>
          <w:p w:rsidR="00484F72" w:rsidRPr="00484F72" w:rsidRDefault="00484F72" w:rsidP="00484F72">
            <w:pPr>
              <w:spacing w:after="0" w:line="240" w:lineRule="auto"/>
              <w:ind w:right="113"/>
              <w:rPr>
                <w:rFonts w:ascii="Arial" w:hAnsi="Arial" w:cs="Arial"/>
              </w:rPr>
            </w:pPr>
            <w:r w:rsidRPr="00484F72">
              <w:rPr>
                <w:rFonts w:ascii="Arial" w:hAnsi="Arial" w:cs="Arial"/>
              </w:rPr>
              <w:t>Zero compensation is automatic</w:t>
            </w:r>
          </w:p>
          <w:p w:rsidR="00484F72" w:rsidRPr="00484F72" w:rsidRDefault="00484F72" w:rsidP="00484F72">
            <w:pPr>
              <w:spacing w:after="0" w:line="240" w:lineRule="auto"/>
              <w:ind w:right="113"/>
              <w:rPr>
                <w:rFonts w:ascii="Arial" w:hAnsi="Arial" w:cs="Arial"/>
              </w:rPr>
            </w:pPr>
          </w:p>
          <w:p w:rsidR="00484F72" w:rsidRPr="00484F72" w:rsidRDefault="00484F72" w:rsidP="00484F72">
            <w:pPr>
              <w:spacing w:after="0" w:line="240" w:lineRule="auto"/>
              <w:ind w:right="113"/>
              <w:rPr>
                <w:rFonts w:ascii="Arial" w:hAnsi="Arial" w:cs="Arial"/>
              </w:rPr>
            </w:pPr>
            <w:r w:rsidRPr="00484F72">
              <w:rPr>
                <w:rFonts w:ascii="Arial" w:hAnsi="Arial" w:cs="Arial"/>
              </w:rPr>
              <w:t>Availability of interface and keyboard for data entry</w:t>
            </w:r>
          </w:p>
          <w:p w:rsidR="00484F72" w:rsidRPr="00484F72" w:rsidRDefault="00484F72" w:rsidP="00484F72">
            <w:pPr>
              <w:spacing w:after="0" w:line="240" w:lineRule="auto"/>
              <w:ind w:right="113"/>
              <w:rPr>
                <w:rFonts w:ascii="Arial" w:hAnsi="Arial" w:cs="Arial"/>
              </w:rPr>
            </w:pPr>
          </w:p>
          <w:p w:rsidR="00484F72" w:rsidRPr="00484F72" w:rsidRDefault="00484F72" w:rsidP="00484F72">
            <w:pPr>
              <w:spacing w:after="0" w:line="240" w:lineRule="auto"/>
              <w:ind w:right="113"/>
              <w:rPr>
                <w:rFonts w:ascii="Arial" w:hAnsi="Arial" w:cs="Arial"/>
              </w:rPr>
            </w:pPr>
            <w:r w:rsidRPr="00484F72">
              <w:rPr>
                <w:rFonts w:ascii="Arial" w:hAnsi="Arial" w:cs="Arial"/>
              </w:rPr>
              <w:t>Warm-up time - no more than 90 s for the photometer</w:t>
            </w:r>
          </w:p>
          <w:p w:rsidR="00484F72" w:rsidRPr="00484F72" w:rsidRDefault="00484F72" w:rsidP="00484F72">
            <w:pPr>
              <w:spacing w:after="0" w:line="240" w:lineRule="auto"/>
              <w:ind w:right="113"/>
              <w:rPr>
                <w:rFonts w:ascii="Arial" w:hAnsi="Arial" w:cs="Arial"/>
              </w:rPr>
            </w:pPr>
            <w:r w:rsidRPr="00484F72">
              <w:rPr>
                <w:rFonts w:ascii="Arial" w:hAnsi="Arial" w:cs="Arial"/>
              </w:rPr>
              <w:t xml:space="preserve">                       - 15 minutes for the thermostat</w:t>
            </w:r>
          </w:p>
          <w:p w:rsidR="00484F72" w:rsidRPr="00484F72" w:rsidRDefault="00484F72" w:rsidP="00484F72">
            <w:pPr>
              <w:spacing w:after="0" w:line="240" w:lineRule="auto"/>
              <w:ind w:right="113"/>
              <w:rPr>
                <w:rFonts w:ascii="Arial" w:hAnsi="Arial" w:cs="Arial"/>
              </w:rPr>
            </w:pPr>
          </w:p>
          <w:p w:rsidR="00484F72" w:rsidRPr="00484F72" w:rsidRDefault="00484F72" w:rsidP="00484F72">
            <w:pPr>
              <w:spacing w:after="0" w:line="240" w:lineRule="auto"/>
              <w:ind w:right="113"/>
              <w:rPr>
                <w:rFonts w:ascii="Arial" w:hAnsi="Arial" w:cs="Arial"/>
              </w:rPr>
            </w:pPr>
            <w:r w:rsidRPr="00484F72">
              <w:rPr>
                <w:rFonts w:ascii="Arial" w:hAnsi="Arial" w:cs="Arial"/>
              </w:rPr>
              <w:t>Electronics</w:t>
            </w:r>
          </w:p>
          <w:p w:rsidR="00484F72" w:rsidRPr="00484F72" w:rsidRDefault="00484F72" w:rsidP="00484F72">
            <w:pPr>
              <w:spacing w:after="0" w:line="240" w:lineRule="auto"/>
              <w:ind w:right="113"/>
              <w:rPr>
                <w:rFonts w:ascii="Arial" w:hAnsi="Arial" w:cs="Arial"/>
              </w:rPr>
            </w:pPr>
            <w:r w:rsidRPr="00484F72">
              <w:rPr>
                <w:rFonts w:ascii="Arial" w:hAnsi="Arial" w:cs="Arial"/>
              </w:rPr>
              <w:t>- 18 MHz microprocessor</w:t>
            </w:r>
          </w:p>
          <w:p w:rsidR="00484F72" w:rsidRPr="00484F72" w:rsidRDefault="00484F72" w:rsidP="00484F72">
            <w:pPr>
              <w:spacing w:after="0" w:line="240" w:lineRule="auto"/>
              <w:ind w:right="113"/>
              <w:rPr>
                <w:rFonts w:ascii="Arial" w:hAnsi="Arial" w:cs="Arial"/>
              </w:rPr>
            </w:pPr>
            <w:r w:rsidRPr="00484F72">
              <w:rPr>
                <w:rFonts w:ascii="Arial" w:hAnsi="Arial" w:cs="Arial"/>
              </w:rPr>
              <w:t>- not less than 128 KB of memory</w:t>
            </w:r>
          </w:p>
          <w:p w:rsidR="00484F72" w:rsidRDefault="00484F72" w:rsidP="00484F72">
            <w:pPr>
              <w:spacing w:after="0" w:line="240" w:lineRule="auto"/>
              <w:ind w:right="113"/>
              <w:rPr>
                <w:rFonts w:ascii="Arial" w:hAnsi="Arial" w:cs="Arial"/>
              </w:rPr>
            </w:pPr>
            <w:r w:rsidRPr="00484F72">
              <w:rPr>
                <w:rFonts w:ascii="Arial" w:hAnsi="Arial" w:cs="Arial"/>
              </w:rPr>
              <w:t>- not less than 32 KB of independent memory (NVRAM)</w:t>
            </w:r>
          </w:p>
          <w:p w:rsidR="00484F72" w:rsidRPr="00484F72" w:rsidRDefault="00484F72" w:rsidP="00484F72">
            <w:pPr>
              <w:spacing w:after="0" w:line="240" w:lineRule="auto"/>
              <w:ind w:right="113"/>
              <w:rPr>
                <w:rFonts w:ascii="Arial" w:hAnsi="Arial" w:cs="Arial"/>
              </w:rPr>
            </w:pPr>
          </w:p>
          <w:p w:rsidR="00484F72" w:rsidRPr="00484F72" w:rsidRDefault="00484F72" w:rsidP="00484F72">
            <w:pPr>
              <w:spacing w:after="0" w:line="240" w:lineRule="auto"/>
              <w:ind w:right="113"/>
              <w:rPr>
                <w:rFonts w:ascii="Arial" w:hAnsi="Arial" w:cs="Arial"/>
              </w:rPr>
            </w:pPr>
            <w:r w:rsidRPr="00484F72">
              <w:rPr>
                <w:rFonts w:ascii="Arial" w:hAnsi="Arial" w:cs="Arial"/>
              </w:rPr>
              <w:t>Built-in Printer / thermal printer,</w:t>
            </w:r>
            <w:r>
              <w:rPr>
                <w:rFonts w:ascii="Arial" w:hAnsi="Arial" w:cs="Arial"/>
              </w:rPr>
              <w:t xml:space="preserve"> </w:t>
            </w:r>
            <w:r w:rsidRPr="00484F72">
              <w:rPr>
                <w:rFonts w:ascii="Arial" w:hAnsi="Arial" w:cs="Arial"/>
              </w:rPr>
              <w:t>110 mm paper, or the ability to connect to a printer</w:t>
            </w:r>
          </w:p>
          <w:p w:rsidR="00484F72" w:rsidRPr="00484F72" w:rsidRDefault="00484F72" w:rsidP="00484F72">
            <w:pPr>
              <w:spacing w:after="0" w:line="240" w:lineRule="auto"/>
              <w:ind w:right="113"/>
              <w:rPr>
                <w:rFonts w:ascii="Arial" w:hAnsi="Arial" w:cs="Arial"/>
              </w:rPr>
            </w:pPr>
          </w:p>
          <w:p w:rsidR="00484F72" w:rsidRDefault="00484F72" w:rsidP="00484F72">
            <w:pPr>
              <w:spacing w:after="0" w:line="240" w:lineRule="auto"/>
              <w:ind w:right="113"/>
              <w:rPr>
                <w:rFonts w:ascii="Arial" w:hAnsi="Arial" w:cs="Arial"/>
              </w:rPr>
            </w:pPr>
            <w:r w:rsidRPr="00484F72">
              <w:rPr>
                <w:rFonts w:ascii="Arial" w:hAnsi="Arial" w:cs="Arial"/>
              </w:rPr>
              <w:t>Power supply 90-260 V, 50/60 Hz, 60 W, SAT II fuses: 2.5 A / 250 V, 2.0 A / 250 V</w:t>
            </w:r>
          </w:p>
          <w:p w:rsidR="00484F72" w:rsidRPr="00484F72" w:rsidRDefault="00484F72" w:rsidP="00484F72">
            <w:pPr>
              <w:spacing w:after="0" w:line="240" w:lineRule="auto"/>
              <w:ind w:right="113"/>
              <w:rPr>
                <w:rFonts w:ascii="Arial" w:hAnsi="Arial" w:cs="Arial"/>
              </w:rPr>
            </w:pPr>
          </w:p>
          <w:p w:rsidR="00484F72" w:rsidRDefault="00484F72" w:rsidP="00484F72">
            <w:pPr>
              <w:spacing w:after="0" w:line="240" w:lineRule="auto"/>
              <w:ind w:right="113"/>
              <w:rPr>
                <w:rFonts w:ascii="Arial" w:hAnsi="Arial" w:cs="Arial"/>
              </w:rPr>
            </w:pPr>
            <w:r w:rsidRPr="00484F72">
              <w:rPr>
                <w:rFonts w:ascii="Arial" w:hAnsi="Arial" w:cs="Arial"/>
              </w:rPr>
              <w:t>Temperature, humidity 15 - 35 ° C, humidity less than 85%</w:t>
            </w:r>
          </w:p>
          <w:p w:rsidR="00484F72" w:rsidRPr="00484F72" w:rsidRDefault="00484F72" w:rsidP="00484F72">
            <w:pPr>
              <w:spacing w:after="0" w:line="240" w:lineRule="auto"/>
              <w:ind w:right="113"/>
              <w:rPr>
                <w:rFonts w:ascii="Arial" w:hAnsi="Arial" w:cs="Arial"/>
              </w:rPr>
            </w:pPr>
          </w:p>
          <w:p w:rsidR="00484F72" w:rsidRPr="002D0511" w:rsidRDefault="00484F72" w:rsidP="00484F72">
            <w:pPr>
              <w:spacing w:after="0" w:line="240" w:lineRule="auto"/>
              <w:ind w:right="113"/>
              <w:rPr>
                <w:rFonts w:ascii="Arial" w:hAnsi="Arial" w:cs="Arial"/>
              </w:rPr>
            </w:pPr>
            <w:r w:rsidRPr="00484F72">
              <w:rPr>
                <w:rFonts w:ascii="Arial" w:hAnsi="Arial" w:cs="Arial"/>
              </w:rPr>
              <w:t>Weight not more than 8 kg</w:t>
            </w:r>
          </w:p>
        </w:tc>
        <w:tc>
          <w:tcPr>
            <w:tcW w:w="1275" w:type="dxa"/>
            <w:vAlign w:val="center"/>
          </w:tcPr>
          <w:p w:rsidR="002C1E50" w:rsidRPr="002C1E50" w:rsidRDefault="002C1E50" w:rsidP="002A0125">
            <w:pPr>
              <w:tabs>
                <w:tab w:val="left" w:pos="0"/>
              </w:tabs>
              <w:jc w:val="center"/>
              <w:rPr>
                <w:rFonts w:ascii="Arial" w:hAnsi="Arial" w:cs="Arial"/>
                <w:b/>
                <w:lang w:val="uk-UA"/>
              </w:rPr>
            </w:pPr>
            <w:r>
              <w:rPr>
                <w:rFonts w:ascii="Arial" w:hAnsi="Arial" w:cs="Arial"/>
                <w:b/>
                <w:lang w:val="uk-UA"/>
              </w:rPr>
              <w:lastRenderedPageBreak/>
              <w:t>3</w:t>
            </w:r>
          </w:p>
        </w:tc>
      </w:tr>
    </w:tbl>
    <w:p w:rsidR="009121AC" w:rsidRPr="002D0511" w:rsidRDefault="00466DD4" w:rsidP="00D41A8B">
      <w:pPr>
        <w:pStyle w:val="ab"/>
        <w:numPr>
          <w:ilvl w:val="1"/>
          <w:numId w:val="1"/>
        </w:numPr>
        <w:tabs>
          <w:tab w:val="left" w:pos="180"/>
        </w:tabs>
        <w:ind w:left="426"/>
        <w:jc w:val="both"/>
        <w:rPr>
          <w:rFonts w:ascii="Arial" w:hAnsi="Arial" w:cs="Arial"/>
          <w:sz w:val="22"/>
          <w:szCs w:val="22"/>
        </w:rPr>
      </w:pPr>
      <w:r w:rsidRPr="002D0511">
        <w:rPr>
          <w:rFonts w:ascii="Arial" w:hAnsi="Arial" w:cs="Arial"/>
          <w:sz w:val="22"/>
          <w:szCs w:val="22"/>
        </w:rPr>
        <w:lastRenderedPageBreak/>
        <w:t xml:space="preserve">Alliance reserves the right to decrease or increase procurement volume within </w:t>
      </w:r>
      <w:r w:rsidR="009121AC" w:rsidRPr="002D0511">
        <w:rPr>
          <w:rFonts w:ascii="Arial" w:hAnsi="Arial" w:cs="Arial"/>
          <w:sz w:val="22"/>
          <w:szCs w:val="22"/>
        </w:rPr>
        <w:t>20% of the Specification volume.</w:t>
      </w:r>
    </w:p>
    <w:p w:rsidR="004F2B51" w:rsidRPr="002D0511" w:rsidRDefault="004F2B51" w:rsidP="004F2B51">
      <w:pPr>
        <w:spacing w:line="240" w:lineRule="auto"/>
        <w:jc w:val="both"/>
        <w:rPr>
          <w:rFonts w:ascii="Arial" w:hAnsi="Arial" w:cs="Arial"/>
          <w:color w:val="212121"/>
          <w:shd w:val="clear" w:color="auto" w:fill="FFFFFF"/>
        </w:rPr>
      </w:pPr>
    </w:p>
    <w:p w:rsidR="006229F9" w:rsidRPr="002D0511" w:rsidRDefault="006229F9" w:rsidP="004F2B51">
      <w:pPr>
        <w:pStyle w:val="ab"/>
        <w:numPr>
          <w:ilvl w:val="0"/>
          <w:numId w:val="1"/>
        </w:numPr>
        <w:jc w:val="both"/>
        <w:rPr>
          <w:rFonts w:ascii="Arial" w:hAnsi="Arial" w:cs="Arial"/>
          <w:b/>
          <w:color w:val="212121"/>
          <w:sz w:val="22"/>
          <w:szCs w:val="22"/>
          <w:shd w:val="clear" w:color="auto" w:fill="FFFFFF"/>
        </w:rPr>
      </w:pPr>
      <w:r w:rsidRPr="002D0511">
        <w:rPr>
          <w:rFonts w:ascii="Arial" w:hAnsi="Arial" w:cs="Arial"/>
          <w:b/>
          <w:sz w:val="22"/>
          <w:szCs w:val="22"/>
        </w:rPr>
        <w:t>Packing and packaging</w:t>
      </w:r>
    </w:p>
    <w:p w:rsidR="004F2B51" w:rsidRPr="002D0511" w:rsidRDefault="004F2B51" w:rsidP="004F2B51">
      <w:pPr>
        <w:pStyle w:val="ab"/>
        <w:ind w:left="360"/>
        <w:jc w:val="both"/>
        <w:rPr>
          <w:rFonts w:ascii="Arial" w:hAnsi="Arial" w:cs="Arial"/>
          <w:b/>
          <w:color w:val="212121"/>
          <w:sz w:val="22"/>
          <w:szCs w:val="22"/>
          <w:shd w:val="clear" w:color="auto" w:fill="FFFFFF"/>
        </w:rPr>
      </w:pPr>
    </w:p>
    <w:p w:rsidR="006229F9" w:rsidRPr="002D0511" w:rsidRDefault="006229F9" w:rsidP="00D41A8B">
      <w:pPr>
        <w:pStyle w:val="ab"/>
        <w:numPr>
          <w:ilvl w:val="1"/>
          <w:numId w:val="1"/>
        </w:numPr>
        <w:tabs>
          <w:tab w:val="left" w:pos="180"/>
        </w:tabs>
        <w:ind w:left="426"/>
        <w:jc w:val="both"/>
        <w:rPr>
          <w:rFonts w:ascii="Arial" w:hAnsi="Arial" w:cs="Arial"/>
          <w:sz w:val="22"/>
          <w:szCs w:val="22"/>
        </w:rPr>
      </w:pPr>
      <w:r w:rsidRPr="002D0511">
        <w:rPr>
          <w:rFonts w:ascii="Arial" w:hAnsi="Arial" w:cs="Arial"/>
          <w:sz w:val="22"/>
          <w:szCs w:val="22"/>
        </w:rPr>
        <w:t xml:space="preserve">The packing and packaging of the Goods should meet the requirements of applicable international </w:t>
      </w:r>
      <w:r w:rsidRPr="002D0511">
        <w:rPr>
          <w:rFonts w:ascii="Arial" w:hAnsi="Arial" w:cs="Arial"/>
          <w:sz w:val="22"/>
          <w:szCs w:val="22"/>
        </w:rPr>
        <w:lastRenderedPageBreak/>
        <w:t>standards and regulations and should ensure protection and safety of the Goods while in transit, during loading, unloading and storage, subject to compliance with proper cargo handling and control procedures in the process.</w:t>
      </w:r>
    </w:p>
    <w:p w:rsidR="00077873" w:rsidRPr="002C1E50" w:rsidRDefault="006229F9" w:rsidP="00D41A8B">
      <w:pPr>
        <w:pStyle w:val="ab"/>
        <w:numPr>
          <w:ilvl w:val="1"/>
          <w:numId w:val="1"/>
        </w:numPr>
        <w:tabs>
          <w:tab w:val="left" w:pos="180"/>
        </w:tabs>
        <w:ind w:left="426"/>
        <w:jc w:val="both"/>
        <w:rPr>
          <w:rFonts w:ascii="Arial" w:hAnsi="Arial" w:cs="Arial"/>
          <w:sz w:val="22"/>
          <w:szCs w:val="22"/>
        </w:rPr>
      </w:pPr>
      <w:r w:rsidRPr="002D0511">
        <w:rPr>
          <w:rFonts w:ascii="Arial" w:hAnsi="Arial" w:cs="Arial"/>
          <w:sz w:val="22"/>
          <w:szCs w:val="22"/>
        </w:rPr>
        <w:t>Packaging of the Goods should contain the following details: manufacturer, product description, month and year of production.</w:t>
      </w:r>
    </w:p>
    <w:p w:rsidR="002C1E50" w:rsidRPr="002C1E50" w:rsidRDefault="002C1E50" w:rsidP="002C1E50">
      <w:pPr>
        <w:tabs>
          <w:tab w:val="left" w:pos="180"/>
        </w:tabs>
        <w:jc w:val="both"/>
        <w:rPr>
          <w:rFonts w:ascii="Arial" w:hAnsi="Arial" w:cs="Arial"/>
        </w:rPr>
      </w:pPr>
      <w:r w:rsidRPr="002C1E50">
        <w:rPr>
          <w:rFonts w:ascii="Arial" w:hAnsi="Arial" w:cs="Arial"/>
        </w:rPr>
        <w:t>3.3. The marking of the product must meet the requirements of technical regulations.</w:t>
      </w:r>
    </w:p>
    <w:p w:rsidR="00377204" w:rsidRPr="002C1E50" w:rsidRDefault="00377204" w:rsidP="00377204">
      <w:pPr>
        <w:tabs>
          <w:tab w:val="left" w:pos="180"/>
        </w:tabs>
        <w:ind w:left="6"/>
        <w:jc w:val="both"/>
        <w:rPr>
          <w:rFonts w:ascii="Arial" w:hAnsi="Arial" w:cs="Arial"/>
        </w:rPr>
      </w:pPr>
    </w:p>
    <w:p w:rsidR="00914795" w:rsidRPr="002D0511" w:rsidRDefault="00914795" w:rsidP="00914795">
      <w:pPr>
        <w:pStyle w:val="ab"/>
        <w:numPr>
          <w:ilvl w:val="0"/>
          <w:numId w:val="1"/>
        </w:numPr>
        <w:tabs>
          <w:tab w:val="left" w:pos="180"/>
        </w:tabs>
        <w:jc w:val="both"/>
        <w:rPr>
          <w:rFonts w:ascii="Arial" w:hAnsi="Arial" w:cs="Arial"/>
          <w:sz w:val="22"/>
          <w:szCs w:val="22"/>
        </w:rPr>
      </w:pPr>
      <w:r w:rsidRPr="002D0511">
        <w:rPr>
          <w:rFonts w:ascii="Arial" w:hAnsi="Arial" w:cs="Arial"/>
          <w:b/>
          <w:sz w:val="22"/>
          <w:szCs w:val="22"/>
        </w:rPr>
        <w:t>W</w:t>
      </w:r>
      <w:r w:rsidR="00EA3ACA" w:rsidRPr="002D0511">
        <w:rPr>
          <w:rFonts w:ascii="Arial" w:hAnsi="Arial" w:cs="Arial"/>
          <w:b/>
          <w:sz w:val="22"/>
          <w:szCs w:val="22"/>
        </w:rPr>
        <w:t>arranty</w:t>
      </w:r>
    </w:p>
    <w:p w:rsidR="00377204" w:rsidRPr="002D0511" w:rsidRDefault="00914795" w:rsidP="00914795">
      <w:pPr>
        <w:pStyle w:val="ab"/>
        <w:numPr>
          <w:ilvl w:val="1"/>
          <w:numId w:val="1"/>
        </w:numPr>
        <w:tabs>
          <w:tab w:val="left" w:pos="180"/>
        </w:tabs>
        <w:ind w:left="426"/>
        <w:jc w:val="both"/>
        <w:rPr>
          <w:rFonts w:ascii="Arial" w:hAnsi="Arial" w:cs="Arial"/>
          <w:sz w:val="22"/>
          <w:szCs w:val="22"/>
        </w:rPr>
      </w:pPr>
      <w:r w:rsidRPr="002D0511">
        <w:rPr>
          <w:rFonts w:ascii="Arial" w:hAnsi="Arial" w:cs="Arial"/>
          <w:sz w:val="22"/>
          <w:szCs w:val="22"/>
        </w:rPr>
        <w:t>Warranty period not less than 12 months</w:t>
      </w:r>
      <w:r w:rsidR="002C1E50">
        <w:rPr>
          <w:rFonts w:ascii="Arial" w:hAnsi="Arial" w:cs="Arial"/>
          <w:sz w:val="22"/>
          <w:szCs w:val="22"/>
          <w:lang w:val="uk-UA"/>
        </w:rPr>
        <w:t xml:space="preserve"> </w:t>
      </w:r>
      <w:r w:rsidR="002C1E50">
        <w:rPr>
          <w:rFonts w:ascii="Arial" w:hAnsi="Arial" w:cs="Arial"/>
          <w:sz w:val="22"/>
          <w:szCs w:val="22"/>
          <w:lang w:val="en-US"/>
        </w:rPr>
        <w:t>from the date of supply</w:t>
      </w:r>
    </w:p>
    <w:p w:rsidR="00914795" w:rsidRPr="002D0511" w:rsidRDefault="00914795" w:rsidP="00914795">
      <w:pPr>
        <w:pStyle w:val="ab"/>
        <w:tabs>
          <w:tab w:val="left" w:pos="180"/>
        </w:tabs>
        <w:ind w:left="426"/>
        <w:jc w:val="both"/>
        <w:rPr>
          <w:rFonts w:ascii="Arial" w:hAnsi="Arial" w:cs="Arial"/>
          <w:sz w:val="22"/>
          <w:szCs w:val="22"/>
        </w:rPr>
      </w:pPr>
    </w:p>
    <w:p w:rsidR="00914795" w:rsidRDefault="00914795" w:rsidP="00914795">
      <w:pPr>
        <w:pStyle w:val="ab"/>
        <w:tabs>
          <w:tab w:val="left" w:pos="180"/>
        </w:tabs>
        <w:ind w:left="426"/>
        <w:jc w:val="both"/>
        <w:rPr>
          <w:rFonts w:ascii="Arial" w:hAnsi="Arial" w:cs="Arial"/>
          <w:sz w:val="22"/>
          <w:szCs w:val="22"/>
        </w:rPr>
      </w:pPr>
    </w:p>
    <w:p w:rsidR="002C1E50" w:rsidRPr="002D0511" w:rsidRDefault="002C1E50" w:rsidP="00914795">
      <w:pPr>
        <w:pStyle w:val="ab"/>
        <w:tabs>
          <w:tab w:val="left" w:pos="180"/>
        </w:tabs>
        <w:ind w:left="426"/>
        <w:jc w:val="both"/>
        <w:rPr>
          <w:rFonts w:ascii="Arial" w:hAnsi="Arial" w:cs="Arial"/>
          <w:sz w:val="22"/>
          <w:szCs w:val="22"/>
        </w:rPr>
      </w:pPr>
    </w:p>
    <w:p w:rsidR="00077873" w:rsidRPr="002D0511" w:rsidRDefault="00077873" w:rsidP="00914795">
      <w:pPr>
        <w:pStyle w:val="ab"/>
        <w:numPr>
          <w:ilvl w:val="0"/>
          <w:numId w:val="8"/>
        </w:numPr>
        <w:tabs>
          <w:tab w:val="left" w:pos="180"/>
        </w:tabs>
        <w:jc w:val="both"/>
        <w:rPr>
          <w:rFonts w:ascii="Arial" w:hAnsi="Arial" w:cs="Arial"/>
          <w:b/>
          <w:sz w:val="22"/>
          <w:szCs w:val="22"/>
        </w:rPr>
      </w:pPr>
      <w:r w:rsidRPr="002D0511">
        <w:rPr>
          <w:rFonts w:ascii="Arial" w:hAnsi="Arial" w:cs="Arial"/>
          <w:b/>
          <w:sz w:val="22"/>
          <w:szCs w:val="22"/>
        </w:rPr>
        <w:t>Supply conditions</w:t>
      </w:r>
    </w:p>
    <w:p w:rsidR="00077873" w:rsidRPr="002D0511" w:rsidRDefault="00077873" w:rsidP="00077873">
      <w:pPr>
        <w:pStyle w:val="ab"/>
        <w:ind w:left="420"/>
        <w:jc w:val="both"/>
        <w:rPr>
          <w:rFonts w:ascii="Arial" w:hAnsi="Arial" w:cs="Arial"/>
          <w:sz w:val="22"/>
          <w:szCs w:val="22"/>
        </w:rPr>
      </w:pPr>
    </w:p>
    <w:p w:rsidR="00377204" w:rsidRPr="002D0511" w:rsidRDefault="00077873" w:rsidP="00AD0290">
      <w:pPr>
        <w:pStyle w:val="ab"/>
        <w:numPr>
          <w:ilvl w:val="1"/>
          <w:numId w:val="8"/>
        </w:numPr>
        <w:tabs>
          <w:tab w:val="left" w:pos="180"/>
        </w:tabs>
        <w:jc w:val="both"/>
        <w:rPr>
          <w:rFonts w:ascii="Arial" w:hAnsi="Arial" w:cs="Arial"/>
          <w:sz w:val="22"/>
          <w:szCs w:val="22"/>
        </w:rPr>
      </w:pPr>
      <w:r w:rsidRPr="002D0511">
        <w:rPr>
          <w:rFonts w:ascii="Arial" w:hAnsi="Arial" w:cs="Arial"/>
          <w:sz w:val="22"/>
          <w:szCs w:val="22"/>
        </w:rPr>
        <w:t xml:space="preserve">Delivery will be fulfilled to the address of Alliance’s warehouse at Kyiv region, </w:t>
      </w:r>
      <w:proofErr w:type="spellStart"/>
      <w:r w:rsidR="00377204" w:rsidRPr="002D0511">
        <w:rPr>
          <w:rFonts w:ascii="Arial" w:hAnsi="Arial" w:cs="Arial"/>
          <w:sz w:val="22"/>
          <w:szCs w:val="22"/>
        </w:rPr>
        <w:t>Obyizdna</w:t>
      </w:r>
      <w:proofErr w:type="spellEnd"/>
      <w:r w:rsidR="00377204" w:rsidRPr="002D0511">
        <w:rPr>
          <w:rFonts w:ascii="Arial" w:hAnsi="Arial" w:cs="Arial"/>
          <w:sz w:val="22"/>
          <w:szCs w:val="22"/>
        </w:rPr>
        <w:t xml:space="preserve"> </w:t>
      </w:r>
      <w:proofErr w:type="spellStart"/>
      <w:r w:rsidR="00377204" w:rsidRPr="002D0511">
        <w:rPr>
          <w:rFonts w:ascii="Arial" w:hAnsi="Arial" w:cs="Arial"/>
          <w:sz w:val="22"/>
          <w:szCs w:val="22"/>
        </w:rPr>
        <w:t>doroga</w:t>
      </w:r>
      <w:proofErr w:type="spellEnd"/>
      <w:r w:rsidR="00377204" w:rsidRPr="002D0511">
        <w:rPr>
          <w:rFonts w:ascii="Arial" w:hAnsi="Arial" w:cs="Arial"/>
          <w:sz w:val="22"/>
          <w:szCs w:val="22"/>
        </w:rPr>
        <w:t xml:space="preserve"> 8, </w:t>
      </w:r>
      <w:proofErr w:type="spellStart"/>
      <w:r w:rsidR="00377204" w:rsidRPr="002D0511">
        <w:rPr>
          <w:rFonts w:ascii="Arial" w:hAnsi="Arial" w:cs="Arial"/>
          <w:sz w:val="22"/>
          <w:szCs w:val="22"/>
        </w:rPr>
        <w:t>Brovary</w:t>
      </w:r>
      <w:proofErr w:type="spellEnd"/>
      <w:r w:rsidR="00377204" w:rsidRPr="002D0511">
        <w:rPr>
          <w:rFonts w:ascii="Arial" w:hAnsi="Arial" w:cs="Arial"/>
          <w:sz w:val="22"/>
          <w:szCs w:val="22"/>
        </w:rPr>
        <w:t>, Kyiv region 07400 Ukraine, UVK LLC</w:t>
      </w:r>
      <w:r w:rsidRPr="002D0511">
        <w:rPr>
          <w:rFonts w:ascii="Arial" w:hAnsi="Arial" w:cs="Arial"/>
          <w:sz w:val="22"/>
          <w:szCs w:val="22"/>
        </w:rPr>
        <w:t>.</w:t>
      </w:r>
    </w:p>
    <w:p w:rsidR="00377204" w:rsidRPr="002D0511" w:rsidRDefault="00914795" w:rsidP="00914795">
      <w:pPr>
        <w:pStyle w:val="ab"/>
        <w:numPr>
          <w:ilvl w:val="1"/>
          <w:numId w:val="8"/>
        </w:numPr>
        <w:tabs>
          <w:tab w:val="left" w:pos="180"/>
        </w:tabs>
        <w:jc w:val="both"/>
        <w:rPr>
          <w:rFonts w:ascii="Arial" w:hAnsi="Arial" w:cs="Arial"/>
          <w:sz w:val="22"/>
          <w:szCs w:val="22"/>
        </w:rPr>
      </w:pPr>
      <w:r w:rsidRPr="002D0511">
        <w:rPr>
          <w:rFonts w:ascii="Arial" w:hAnsi="Arial" w:cs="Arial"/>
          <w:sz w:val="22"/>
          <w:szCs w:val="22"/>
        </w:rPr>
        <w:t>Preferred Delivery time October</w:t>
      </w:r>
      <w:r w:rsidR="00377204" w:rsidRPr="002D0511">
        <w:rPr>
          <w:rFonts w:ascii="Arial" w:hAnsi="Arial" w:cs="Arial"/>
          <w:sz w:val="22"/>
          <w:szCs w:val="22"/>
        </w:rPr>
        <w:t xml:space="preserve"> 30, 2020. Can be delivered in two </w:t>
      </w:r>
      <w:r w:rsidR="00CE4888" w:rsidRPr="002D0511">
        <w:rPr>
          <w:rFonts w:ascii="Arial" w:hAnsi="Arial" w:cs="Arial"/>
          <w:sz w:val="22"/>
          <w:szCs w:val="22"/>
        </w:rPr>
        <w:t>batches</w:t>
      </w:r>
      <w:r w:rsidR="00377204" w:rsidRPr="002D0511">
        <w:rPr>
          <w:rFonts w:ascii="Arial" w:hAnsi="Arial" w:cs="Arial"/>
          <w:sz w:val="22"/>
          <w:szCs w:val="22"/>
        </w:rPr>
        <w:t xml:space="preserve">, </w:t>
      </w:r>
      <w:r w:rsidR="00CE4888" w:rsidRPr="002D0511">
        <w:rPr>
          <w:rFonts w:ascii="Arial" w:hAnsi="Arial" w:cs="Arial"/>
          <w:sz w:val="22"/>
          <w:szCs w:val="22"/>
        </w:rPr>
        <w:t>but</w:t>
      </w:r>
      <w:r w:rsidR="00377204" w:rsidRPr="002D0511">
        <w:rPr>
          <w:rFonts w:ascii="Arial" w:hAnsi="Arial" w:cs="Arial"/>
          <w:sz w:val="22"/>
          <w:szCs w:val="22"/>
        </w:rPr>
        <w:t xml:space="preserve"> first </w:t>
      </w:r>
      <w:r w:rsidR="00CE4888" w:rsidRPr="002D0511">
        <w:rPr>
          <w:rFonts w:ascii="Arial" w:hAnsi="Arial" w:cs="Arial"/>
          <w:sz w:val="22"/>
          <w:szCs w:val="22"/>
        </w:rPr>
        <w:t>batch</w:t>
      </w:r>
      <w:r w:rsidR="00377204" w:rsidRPr="002D0511">
        <w:rPr>
          <w:rFonts w:ascii="Arial" w:hAnsi="Arial" w:cs="Arial"/>
          <w:sz w:val="22"/>
          <w:szCs w:val="22"/>
        </w:rPr>
        <w:t xml:space="preserve"> no later than the above</w:t>
      </w:r>
      <w:r w:rsidR="00CE4888" w:rsidRPr="002D0511">
        <w:rPr>
          <w:rFonts w:ascii="Arial" w:hAnsi="Arial" w:cs="Arial"/>
          <w:sz w:val="22"/>
          <w:szCs w:val="22"/>
        </w:rPr>
        <w:t>mentioned date</w:t>
      </w:r>
      <w:r w:rsidR="00377204" w:rsidRPr="002D0511">
        <w:rPr>
          <w:rFonts w:ascii="Arial" w:hAnsi="Arial" w:cs="Arial"/>
          <w:sz w:val="22"/>
          <w:szCs w:val="22"/>
        </w:rPr>
        <w:t>.</w:t>
      </w:r>
    </w:p>
    <w:p w:rsidR="00CE4888" w:rsidRPr="002D0511" w:rsidRDefault="00D033EC" w:rsidP="00AD0290">
      <w:pPr>
        <w:pStyle w:val="ab"/>
        <w:numPr>
          <w:ilvl w:val="1"/>
          <w:numId w:val="8"/>
        </w:numPr>
        <w:tabs>
          <w:tab w:val="left" w:pos="567"/>
        </w:tabs>
        <w:jc w:val="both"/>
        <w:rPr>
          <w:rFonts w:ascii="Arial" w:hAnsi="Arial" w:cs="Arial"/>
          <w:sz w:val="22"/>
          <w:szCs w:val="22"/>
        </w:rPr>
      </w:pPr>
      <w:r w:rsidRPr="002D0511">
        <w:rPr>
          <w:rFonts w:ascii="Arial" w:hAnsi="Arial" w:cs="Arial"/>
          <w:sz w:val="22"/>
          <w:szCs w:val="22"/>
        </w:rPr>
        <w:t xml:space="preserve">  In any case, participants are invited to provide their own estimates of the timing of delivery of the partial and full order (see Appendix # 4 to this Specification)</w:t>
      </w:r>
    </w:p>
    <w:p w:rsidR="00D033EC" w:rsidRPr="002D0511" w:rsidRDefault="00D033EC" w:rsidP="00D033EC">
      <w:pPr>
        <w:pStyle w:val="ab"/>
        <w:tabs>
          <w:tab w:val="left" w:pos="567"/>
        </w:tabs>
        <w:ind w:left="720"/>
        <w:jc w:val="both"/>
        <w:rPr>
          <w:rFonts w:ascii="Arial" w:hAnsi="Arial" w:cs="Arial"/>
          <w:sz w:val="22"/>
          <w:szCs w:val="22"/>
        </w:rPr>
      </w:pPr>
    </w:p>
    <w:p w:rsidR="00D41A8B" w:rsidRPr="002D0511" w:rsidRDefault="00D41A8B" w:rsidP="00AD0290">
      <w:pPr>
        <w:pStyle w:val="ab"/>
        <w:numPr>
          <w:ilvl w:val="0"/>
          <w:numId w:val="8"/>
        </w:numPr>
        <w:jc w:val="both"/>
        <w:rPr>
          <w:rFonts w:ascii="Arial" w:hAnsi="Arial" w:cs="Arial"/>
          <w:b/>
          <w:sz w:val="22"/>
          <w:szCs w:val="22"/>
        </w:rPr>
      </w:pPr>
      <w:r w:rsidRPr="002D0511">
        <w:rPr>
          <w:rFonts w:ascii="Arial" w:hAnsi="Arial" w:cs="Arial"/>
          <w:b/>
          <w:sz w:val="22"/>
          <w:szCs w:val="22"/>
        </w:rPr>
        <w:t>Payment terms</w:t>
      </w:r>
    </w:p>
    <w:p w:rsidR="005063D4" w:rsidRPr="002D0511" w:rsidRDefault="005063D4" w:rsidP="005063D4">
      <w:pPr>
        <w:pStyle w:val="ab"/>
        <w:ind w:left="360"/>
        <w:jc w:val="both"/>
        <w:rPr>
          <w:rFonts w:ascii="Arial" w:hAnsi="Arial" w:cs="Arial"/>
          <w:b/>
          <w:sz w:val="22"/>
          <w:szCs w:val="22"/>
        </w:rPr>
      </w:pPr>
    </w:p>
    <w:p w:rsidR="00D033EC" w:rsidRPr="002D0511" w:rsidRDefault="00D033EC" w:rsidP="00AD0290">
      <w:pPr>
        <w:pStyle w:val="ab"/>
        <w:numPr>
          <w:ilvl w:val="1"/>
          <w:numId w:val="8"/>
        </w:numPr>
        <w:tabs>
          <w:tab w:val="left" w:pos="180"/>
        </w:tabs>
        <w:jc w:val="both"/>
        <w:rPr>
          <w:rFonts w:ascii="Arial" w:hAnsi="Arial" w:cs="Arial"/>
          <w:sz w:val="22"/>
          <w:szCs w:val="22"/>
        </w:rPr>
      </w:pPr>
      <w:r w:rsidRPr="002D0511">
        <w:rPr>
          <w:rFonts w:ascii="Arial" w:hAnsi="Arial" w:cs="Arial"/>
          <w:sz w:val="22"/>
          <w:szCs w:val="22"/>
        </w:rPr>
        <w:t>50% prepayment from the amount of the Contract, within 15 (fifteen) banking days from the date of invoice submission, the other 50% within 15 (fifteen) banking days from the date of delivery of the Goods to the Buyer.</w:t>
      </w:r>
    </w:p>
    <w:p w:rsidR="00D41A8B" w:rsidRPr="002D0511" w:rsidRDefault="00D41A8B" w:rsidP="00AD0290">
      <w:pPr>
        <w:pStyle w:val="ab"/>
        <w:numPr>
          <w:ilvl w:val="1"/>
          <w:numId w:val="8"/>
        </w:numPr>
        <w:tabs>
          <w:tab w:val="left" w:pos="180"/>
        </w:tabs>
        <w:jc w:val="both"/>
        <w:rPr>
          <w:rFonts w:ascii="Arial" w:hAnsi="Arial" w:cs="Arial"/>
          <w:sz w:val="22"/>
          <w:szCs w:val="22"/>
        </w:rPr>
      </w:pPr>
      <w:r w:rsidRPr="002D0511">
        <w:rPr>
          <w:rFonts w:ascii="Arial" w:hAnsi="Arial" w:cs="Arial"/>
          <w:sz w:val="22"/>
          <w:szCs w:val="22"/>
        </w:rPr>
        <w:t>The contract will be signed and payments will be made in:</w:t>
      </w:r>
    </w:p>
    <w:p w:rsidR="00D41A8B" w:rsidRPr="002D0511" w:rsidRDefault="00D41A8B" w:rsidP="00D41A8B">
      <w:pPr>
        <w:spacing w:after="0"/>
        <w:ind w:left="426"/>
        <w:jc w:val="both"/>
        <w:rPr>
          <w:rFonts w:ascii="Arial" w:hAnsi="Arial" w:cs="Arial"/>
          <w:color w:val="222222"/>
          <w:lang w:val="en"/>
        </w:rPr>
      </w:pPr>
      <w:r w:rsidRPr="002D0511">
        <w:rPr>
          <w:rFonts w:ascii="Arial" w:hAnsi="Arial" w:cs="Arial"/>
        </w:rPr>
        <w:t xml:space="preserve">• UAH (Ukrainian hryvnias) with residents of Ukraine </w:t>
      </w:r>
      <w:r w:rsidRPr="002D0511">
        <w:rPr>
          <w:rFonts w:ascii="Arial" w:hAnsi="Arial" w:cs="Arial"/>
          <w:color w:val="222222"/>
          <w:lang w:val="en"/>
        </w:rPr>
        <w:t xml:space="preserve">which is </w:t>
      </w:r>
      <w:r w:rsidRPr="002D0511">
        <w:rPr>
          <w:rStyle w:val="hps"/>
          <w:rFonts w:ascii="Arial" w:hAnsi="Arial" w:cs="Arial"/>
          <w:color w:val="222222"/>
          <w:lang w:val="en"/>
        </w:rPr>
        <w:t>equivalent</w:t>
      </w:r>
      <w:r w:rsidRPr="002D0511">
        <w:rPr>
          <w:rFonts w:ascii="Arial" w:hAnsi="Arial" w:cs="Arial"/>
          <w:color w:val="222222"/>
          <w:lang w:val="en"/>
        </w:rPr>
        <w:t xml:space="preserve"> </w:t>
      </w:r>
      <w:r w:rsidRPr="002D0511">
        <w:rPr>
          <w:rStyle w:val="hps"/>
          <w:rFonts w:ascii="Arial" w:hAnsi="Arial" w:cs="Arial"/>
          <w:color w:val="222222"/>
          <w:lang w:val="en"/>
        </w:rPr>
        <w:t>in dollars</w:t>
      </w:r>
      <w:r w:rsidRPr="002D0511">
        <w:rPr>
          <w:rFonts w:ascii="Arial" w:hAnsi="Arial" w:cs="Arial"/>
          <w:color w:val="222222"/>
          <w:lang w:val="en"/>
        </w:rPr>
        <w:t xml:space="preserve"> </w:t>
      </w:r>
      <w:r w:rsidRPr="002D0511">
        <w:rPr>
          <w:rStyle w:val="hps"/>
          <w:rFonts w:ascii="Arial" w:hAnsi="Arial" w:cs="Arial"/>
          <w:color w:val="222222"/>
          <w:lang w:val="en"/>
        </w:rPr>
        <w:t>according to the</w:t>
      </w:r>
      <w:r w:rsidRPr="002D0511">
        <w:rPr>
          <w:rFonts w:ascii="Arial" w:hAnsi="Arial" w:cs="Arial"/>
          <w:color w:val="222222"/>
          <w:lang w:val="en"/>
        </w:rPr>
        <w:t xml:space="preserve"> </w:t>
      </w:r>
      <w:r w:rsidRPr="002D0511">
        <w:rPr>
          <w:rStyle w:val="hps"/>
          <w:rFonts w:ascii="Arial" w:hAnsi="Arial" w:cs="Arial"/>
          <w:color w:val="222222"/>
          <w:lang w:val="en"/>
        </w:rPr>
        <w:t>official exchange rate of</w:t>
      </w:r>
      <w:r w:rsidRPr="002D0511">
        <w:rPr>
          <w:rFonts w:ascii="Arial" w:hAnsi="Arial" w:cs="Arial"/>
          <w:color w:val="222222"/>
          <w:lang w:val="en"/>
        </w:rPr>
        <w:t xml:space="preserve"> </w:t>
      </w:r>
      <w:r w:rsidRPr="002D0511">
        <w:rPr>
          <w:rStyle w:val="hps"/>
          <w:rFonts w:ascii="Arial" w:hAnsi="Arial" w:cs="Arial"/>
          <w:color w:val="222222"/>
          <w:lang w:val="en"/>
        </w:rPr>
        <w:t>the National Bank of</w:t>
      </w:r>
      <w:r w:rsidRPr="002D0511">
        <w:rPr>
          <w:rFonts w:ascii="Arial" w:hAnsi="Arial" w:cs="Arial"/>
          <w:color w:val="222222"/>
          <w:lang w:val="en"/>
        </w:rPr>
        <w:t xml:space="preserve"> </w:t>
      </w:r>
      <w:r w:rsidRPr="002D0511">
        <w:rPr>
          <w:rStyle w:val="hps"/>
          <w:rFonts w:ascii="Arial" w:hAnsi="Arial" w:cs="Arial"/>
          <w:color w:val="222222"/>
          <w:lang w:val="en"/>
        </w:rPr>
        <w:t>Ukraine</w:t>
      </w:r>
      <w:r w:rsidRPr="002D0511">
        <w:rPr>
          <w:rFonts w:ascii="Arial" w:hAnsi="Arial" w:cs="Arial"/>
          <w:color w:val="222222"/>
          <w:lang w:val="en"/>
        </w:rPr>
        <w:t xml:space="preserve"> </w:t>
      </w:r>
      <w:r w:rsidRPr="002D0511">
        <w:rPr>
          <w:rStyle w:val="hps"/>
          <w:rFonts w:ascii="Arial" w:hAnsi="Arial" w:cs="Arial"/>
          <w:color w:val="222222"/>
          <w:lang w:val="en"/>
        </w:rPr>
        <w:t>on</w:t>
      </w:r>
      <w:r w:rsidRPr="002D0511">
        <w:rPr>
          <w:rFonts w:ascii="Arial" w:hAnsi="Arial" w:cs="Arial"/>
          <w:color w:val="222222"/>
          <w:lang w:val="en"/>
        </w:rPr>
        <w:t xml:space="preserve"> </w:t>
      </w:r>
      <w:r w:rsidRPr="002D0511">
        <w:rPr>
          <w:rStyle w:val="hps"/>
          <w:rFonts w:ascii="Arial" w:hAnsi="Arial" w:cs="Arial"/>
          <w:color w:val="222222"/>
          <w:lang w:val="en"/>
        </w:rPr>
        <w:t>the day the invoice</w:t>
      </w:r>
      <w:r w:rsidRPr="002D0511">
        <w:rPr>
          <w:rFonts w:ascii="Arial" w:hAnsi="Arial" w:cs="Arial"/>
          <w:color w:val="222222"/>
          <w:lang w:val="en"/>
        </w:rPr>
        <w:t>.</w:t>
      </w:r>
    </w:p>
    <w:p w:rsidR="00D41A8B" w:rsidRPr="002D0511" w:rsidRDefault="00D41A8B" w:rsidP="00D033EC">
      <w:pPr>
        <w:spacing w:after="0"/>
        <w:ind w:left="426"/>
        <w:jc w:val="both"/>
        <w:rPr>
          <w:rFonts w:ascii="Arial" w:hAnsi="Arial" w:cs="Arial"/>
          <w:lang w:val="uk-UA"/>
        </w:rPr>
      </w:pPr>
      <w:r w:rsidRPr="002D0511">
        <w:rPr>
          <w:rFonts w:ascii="Arial" w:hAnsi="Arial" w:cs="Arial"/>
        </w:rPr>
        <w:t xml:space="preserve">• USD with non-residents of Ukraine. </w:t>
      </w:r>
    </w:p>
    <w:p w:rsidR="00D033EC" w:rsidRPr="002D0511" w:rsidRDefault="00D033EC" w:rsidP="00D033EC">
      <w:pPr>
        <w:spacing w:after="0"/>
        <w:ind w:left="426"/>
        <w:jc w:val="both"/>
        <w:rPr>
          <w:rFonts w:ascii="Arial" w:hAnsi="Arial" w:cs="Arial"/>
          <w:lang w:val="uk-UA"/>
        </w:rPr>
      </w:pPr>
    </w:p>
    <w:p w:rsidR="00D41A8B" w:rsidRPr="002D0511" w:rsidRDefault="00D41A8B" w:rsidP="00D41A8B">
      <w:pPr>
        <w:tabs>
          <w:tab w:val="left" w:pos="993"/>
        </w:tabs>
        <w:jc w:val="both"/>
        <w:rPr>
          <w:rFonts w:ascii="Arial" w:hAnsi="Arial" w:cs="Arial"/>
          <w:b/>
        </w:rPr>
      </w:pPr>
      <w:r w:rsidRPr="002D0511">
        <w:rPr>
          <w:rFonts w:ascii="Arial" w:hAnsi="Arial" w:cs="Arial"/>
          <w:b/>
        </w:rPr>
        <w:t>Supply of this product is exempt from VAT!</w:t>
      </w:r>
    </w:p>
    <w:p w:rsidR="00D41A8B" w:rsidRPr="002D0511" w:rsidRDefault="00D41A8B" w:rsidP="00D41A8B">
      <w:pPr>
        <w:tabs>
          <w:tab w:val="left" w:pos="993"/>
        </w:tabs>
        <w:jc w:val="both"/>
        <w:rPr>
          <w:rFonts w:ascii="Arial" w:hAnsi="Arial" w:cs="Arial"/>
        </w:rPr>
      </w:pPr>
      <w:r w:rsidRPr="002D0511">
        <w:rPr>
          <w:rFonts w:ascii="Arial" w:hAnsi="Arial" w:cs="Arial"/>
        </w:rPr>
        <w:t xml:space="preserve">For the attention of potential resident suppliers! </w:t>
      </w:r>
      <w:proofErr w:type="gramStart"/>
      <w:r w:rsidRPr="002D0511">
        <w:rPr>
          <w:rFonts w:ascii="Arial" w:hAnsi="Arial" w:cs="Arial"/>
        </w:rPr>
        <w:t>In accordance with the provisions of paragraph.</w:t>
      </w:r>
      <w:proofErr w:type="gramEnd"/>
      <w:r w:rsidRPr="002D0511">
        <w:rPr>
          <w:rFonts w:ascii="Arial" w:hAnsi="Arial" w:cs="Arial"/>
        </w:rPr>
        <w:t xml:space="preserve"> 26 subsection 2 of section XX of the Tax Code of Ukraine, are exempt from taxation the value added operations to supply the customs territory of Ukraine goods (except for excisable goods) and services, if any products / services are paid through grants (sub-grants) provided under the Global Fund to Fight AIDS, Tuberculosis and Malaria in Ukraine, performed according to the Law of Ukraine "On implementation of the programs the Global Fund to Fight AIDS, Tuberculosis and Malaria in Ukraine» (№ 4999-17 from 11.08. 2013). The order of these operations is determined by the Cabinet of Ministers of Ukraine "Some issues of import into Ukraine of goods and supply the customs territory of Ukraine goods and services that are paid by grants (sub-grants) Global Fund to Fight AIDS, Tuberculosis and Malaria in Ukraine" April 17, 2013 g. N 284.</w:t>
      </w:r>
    </w:p>
    <w:p w:rsidR="00D41A8B" w:rsidRPr="002D0511" w:rsidRDefault="00D41A8B" w:rsidP="00D41A8B">
      <w:pPr>
        <w:tabs>
          <w:tab w:val="left" w:pos="993"/>
        </w:tabs>
        <w:ind w:left="720"/>
        <w:jc w:val="both"/>
        <w:rPr>
          <w:rFonts w:ascii="Arial" w:hAnsi="Arial" w:cs="Arial"/>
        </w:rPr>
      </w:pPr>
      <w:r w:rsidRPr="002D0511">
        <w:rPr>
          <w:rFonts w:ascii="Arial" w:hAnsi="Arial" w:cs="Arial"/>
        </w:rPr>
        <w:t>For the attention of potential resident suppliers! While preparing of your quotation please kindly pay attention to the content of n. 26 subsection 2 of section XX «Transitional Provisions</w:t>
      </w:r>
      <w:r w:rsidRPr="002D0511">
        <w:rPr>
          <w:rFonts w:ascii="Arial" w:hAnsi="Arial" w:cs="Arial"/>
          <w:lang w:val="uk-UA"/>
        </w:rPr>
        <w:t xml:space="preserve">» </w:t>
      </w:r>
      <w:r w:rsidRPr="002D0511">
        <w:rPr>
          <w:rFonts w:ascii="Arial" w:hAnsi="Arial" w:cs="Arial"/>
        </w:rPr>
        <w:t>of the Tax Code of Ukraine. Thus, in accordance with the provisions of the Tax Code of Ukraine on transactions of delivery of goods / services are paid through grants (sub-grants) provided under the Global Fund to Fight AIDS, Tuberculosis and Malaria in Ukraine (and which are exempt from VAT) supplier has obtained tax credit:</w:t>
      </w:r>
    </w:p>
    <w:p w:rsidR="008442C3" w:rsidRPr="002D0511" w:rsidRDefault="00D41A8B" w:rsidP="00D033EC">
      <w:pPr>
        <w:tabs>
          <w:tab w:val="left" w:pos="993"/>
        </w:tabs>
        <w:ind w:left="720"/>
        <w:jc w:val="both"/>
        <w:rPr>
          <w:rFonts w:ascii="Arial" w:hAnsi="Arial" w:cs="Arial"/>
        </w:rPr>
      </w:pPr>
      <w:r w:rsidRPr="002D0511">
        <w:rPr>
          <w:rFonts w:ascii="Arial" w:hAnsi="Arial" w:cs="Arial"/>
        </w:rPr>
        <w:t>"In the case of transactions exempted under this paragraph, paragraph 198.5 of Article 198 of the Code and the provisions of Article 199 of the Code shall not be applied."</w:t>
      </w:r>
    </w:p>
    <w:p w:rsidR="006229F9" w:rsidRPr="002D0511" w:rsidRDefault="00F94101" w:rsidP="00AD0290">
      <w:pPr>
        <w:pStyle w:val="ab"/>
        <w:numPr>
          <w:ilvl w:val="0"/>
          <w:numId w:val="8"/>
        </w:numPr>
        <w:tabs>
          <w:tab w:val="left" w:pos="180"/>
        </w:tabs>
        <w:jc w:val="both"/>
        <w:rPr>
          <w:rFonts w:ascii="Arial" w:hAnsi="Arial" w:cs="Arial"/>
          <w:sz w:val="22"/>
          <w:szCs w:val="22"/>
        </w:rPr>
      </w:pPr>
      <w:r w:rsidRPr="002D0511">
        <w:rPr>
          <w:rFonts w:ascii="Arial" w:hAnsi="Arial" w:cs="Arial"/>
          <w:b/>
          <w:sz w:val="22"/>
          <w:szCs w:val="22"/>
        </w:rPr>
        <w:t>Permissive documents</w:t>
      </w:r>
    </w:p>
    <w:p w:rsidR="00F94101" w:rsidRDefault="00F94101" w:rsidP="00D41A8B">
      <w:pPr>
        <w:tabs>
          <w:tab w:val="left" w:pos="180"/>
        </w:tabs>
        <w:jc w:val="both"/>
        <w:rPr>
          <w:rFonts w:ascii="Arial" w:hAnsi="Arial" w:cs="Arial"/>
        </w:rPr>
      </w:pPr>
      <w:r w:rsidRPr="002D0511">
        <w:rPr>
          <w:rFonts w:ascii="Arial" w:hAnsi="Arial" w:cs="Arial"/>
        </w:rPr>
        <w:t>Detailed requirements on the necessary permission d</w:t>
      </w:r>
      <w:r w:rsidR="00914795" w:rsidRPr="002D0511">
        <w:rPr>
          <w:rFonts w:ascii="Arial" w:hAnsi="Arial" w:cs="Arial"/>
        </w:rPr>
        <w:t>ocuments are:</w:t>
      </w:r>
    </w:p>
    <w:tbl>
      <w:tblPr>
        <w:tblStyle w:val="ae"/>
        <w:tblW w:w="0" w:type="auto"/>
        <w:tblLook w:val="04A0" w:firstRow="1" w:lastRow="0" w:firstColumn="1" w:lastColumn="0" w:noHBand="0" w:noVBand="1"/>
      </w:tblPr>
      <w:tblGrid>
        <w:gridCol w:w="675"/>
        <w:gridCol w:w="3544"/>
        <w:gridCol w:w="6032"/>
      </w:tblGrid>
      <w:tr w:rsidR="002C1E50" w:rsidTr="002C1E50">
        <w:tc>
          <w:tcPr>
            <w:tcW w:w="675" w:type="dxa"/>
          </w:tcPr>
          <w:p w:rsidR="002C1E50" w:rsidRPr="002C1E50" w:rsidRDefault="002C1E50" w:rsidP="00D41A8B">
            <w:pPr>
              <w:tabs>
                <w:tab w:val="left" w:pos="180"/>
              </w:tabs>
              <w:jc w:val="both"/>
              <w:rPr>
                <w:rFonts w:ascii="Arial" w:hAnsi="Arial" w:cs="Arial"/>
                <w:b/>
              </w:rPr>
            </w:pPr>
            <w:r w:rsidRPr="002C1E50">
              <w:rPr>
                <w:rFonts w:ascii="Arial" w:hAnsi="Arial" w:cs="Arial"/>
                <w:b/>
              </w:rPr>
              <w:lastRenderedPageBreak/>
              <w:t>Lot</w:t>
            </w:r>
          </w:p>
        </w:tc>
        <w:tc>
          <w:tcPr>
            <w:tcW w:w="3544" w:type="dxa"/>
          </w:tcPr>
          <w:p w:rsidR="002C1E50" w:rsidRDefault="002C1E50" w:rsidP="009166C5">
            <w:pPr>
              <w:tabs>
                <w:tab w:val="left" w:pos="180"/>
              </w:tabs>
              <w:jc w:val="center"/>
              <w:rPr>
                <w:rFonts w:ascii="Arial" w:hAnsi="Arial" w:cs="Arial"/>
              </w:rPr>
            </w:pPr>
            <w:r w:rsidRPr="002D0511">
              <w:rPr>
                <w:rFonts w:ascii="Arial" w:hAnsi="Arial" w:cs="Arial"/>
                <w:b/>
              </w:rPr>
              <w:t>Description</w:t>
            </w:r>
          </w:p>
        </w:tc>
        <w:tc>
          <w:tcPr>
            <w:tcW w:w="6032" w:type="dxa"/>
          </w:tcPr>
          <w:p w:rsidR="002C1E50" w:rsidRDefault="009166C5" w:rsidP="009166C5">
            <w:pPr>
              <w:tabs>
                <w:tab w:val="left" w:pos="180"/>
              </w:tabs>
              <w:jc w:val="center"/>
              <w:rPr>
                <w:rFonts w:ascii="Arial" w:hAnsi="Arial" w:cs="Arial"/>
              </w:rPr>
            </w:pPr>
            <w:r w:rsidRPr="009166C5">
              <w:rPr>
                <w:rFonts w:ascii="Arial" w:hAnsi="Arial" w:cs="Arial"/>
                <w:b/>
              </w:rPr>
              <w:t>List of required documents</w:t>
            </w:r>
          </w:p>
        </w:tc>
      </w:tr>
      <w:tr w:rsidR="002C1E50" w:rsidTr="002C1E50">
        <w:tc>
          <w:tcPr>
            <w:tcW w:w="675" w:type="dxa"/>
            <w:vAlign w:val="center"/>
          </w:tcPr>
          <w:p w:rsidR="002C1E50" w:rsidRPr="002D0511" w:rsidRDefault="002C1E50" w:rsidP="001955A3">
            <w:pPr>
              <w:tabs>
                <w:tab w:val="left" w:pos="0"/>
              </w:tabs>
              <w:jc w:val="center"/>
              <w:rPr>
                <w:rFonts w:ascii="Arial" w:hAnsi="Arial" w:cs="Arial"/>
              </w:rPr>
            </w:pPr>
            <w:r w:rsidRPr="002D0511">
              <w:rPr>
                <w:rFonts w:ascii="Arial" w:hAnsi="Arial" w:cs="Arial"/>
              </w:rPr>
              <w:t>1</w:t>
            </w:r>
          </w:p>
        </w:tc>
        <w:tc>
          <w:tcPr>
            <w:tcW w:w="3544" w:type="dxa"/>
            <w:vAlign w:val="center"/>
          </w:tcPr>
          <w:p w:rsidR="002C1E50" w:rsidRPr="002D0511" w:rsidRDefault="002C1E50" w:rsidP="002C1E50">
            <w:pPr>
              <w:ind w:right="113"/>
              <w:jc w:val="center"/>
              <w:rPr>
                <w:rFonts w:ascii="Arial" w:hAnsi="Arial" w:cs="Arial"/>
              </w:rPr>
            </w:pPr>
            <w:r w:rsidRPr="002C1E50">
              <w:rPr>
                <w:rFonts w:ascii="Arial" w:hAnsi="Arial" w:cs="Arial"/>
              </w:rPr>
              <w:t>Multichannel electrocardiograph</w:t>
            </w:r>
          </w:p>
        </w:tc>
        <w:tc>
          <w:tcPr>
            <w:tcW w:w="6032" w:type="dxa"/>
          </w:tcPr>
          <w:p w:rsidR="002C1E50" w:rsidRPr="002C1E50" w:rsidRDefault="002C1E50" w:rsidP="002C1E50">
            <w:pPr>
              <w:tabs>
                <w:tab w:val="left" w:pos="180"/>
              </w:tabs>
              <w:jc w:val="both"/>
              <w:rPr>
                <w:rFonts w:ascii="Arial" w:hAnsi="Arial" w:cs="Arial"/>
              </w:rPr>
            </w:pPr>
            <w:r>
              <w:rPr>
                <w:rFonts w:ascii="Arial" w:hAnsi="Arial" w:cs="Arial"/>
              </w:rPr>
              <w:t>1.</w:t>
            </w:r>
            <w:r w:rsidRPr="002C1E50">
              <w:rPr>
                <w:rFonts w:ascii="Arial" w:hAnsi="Arial" w:cs="Arial"/>
              </w:rPr>
              <w:t xml:space="preserve"> A copy of the certificate of the quality management system ISO 9001 and ISO 13485</w:t>
            </w:r>
          </w:p>
          <w:p w:rsidR="002C1E50" w:rsidRPr="002C1E50" w:rsidRDefault="002C1E50" w:rsidP="002C1E50">
            <w:pPr>
              <w:tabs>
                <w:tab w:val="left" w:pos="180"/>
              </w:tabs>
              <w:jc w:val="both"/>
              <w:rPr>
                <w:rFonts w:ascii="Arial" w:hAnsi="Arial" w:cs="Arial"/>
              </w:rPr>
            </w:pPr>
            <w:r w:rsidRPr="002C1E50">
              <w:rPr>
                <w:rFonts w:ascii="Arial" w:hAnsi="Arial" w:cs="Arial"/>
              </w:rPr>
              <w:t>2. Operational documentation in Ukrainian, in case of availability of documentation in another language - obligat</w:t>
            </w:r>
            <w:r>
              <w:rPr>
                <w:rFonts w:ascii="Arial" w:hAnsi="Arial" w:cs="Arial"/>
              </w:rPr>
              <w:t>ory translation into Ukrainian.</w:t>
            </w:r>
          </w:p>
          <w:p w:rsidR="002C1E50" w:rsidRPr="002C1E50" w:rsidRDefault="002C1E50" w:rsidP="002C1E50">
            <w:pPr>
              <w:tabs>
                <w:tab w:val="left" w:pos="180"/>
              </w:tabs>
              <w:jc w:val="both"/>
              <w:rPr>
                <w:rFonts w:ascii="Arial" w:hAnsi="Arial" w:cs="Arial"/>
              </w:rPr>
            </w:pPr>
            <w:r w:rsidRPr="002C1E50">
              <w:rPr>
                <w:rFonts w:ascii="Arial" w:hAnsi="Arial" w:cs="Arial"/>
              </w:rPr>
              <w:t>3. Declaration of conformity to technical regula</w:t>
            </w:r>
            <w:r>
              <w:rPr>
                <w:rFonts w:ascii="Arial" w:hAnsi="Arial" w:cs="Arial"/>
              </w:rPr>
              <w:t>tions №753 (</w:t>
            </w:r>
            <w:proofErr w:type="spellStart"/>
            <w:r>
              <w:rPr>
                <w:rFonts w:ascii="Arial" w:hAnsi="Arial" w:cs="Arial"/>
              </w:rPr>
              <w:t>ukranian</w:t>
            </w:r>
            <w:proofErr w:type="spellEnd"/>
            <w:r>
              <w:rPr>
                <w:rFonts w:ascii="Arial" w:hAnsi="Arial" w:cs="Arial"/>
              </w:rPr>
              <w:t xml:space="preserve">), for medical devices </w:t>
            </w:r>
          </w:p>
          <w:p w:rsidR="002C1E50" w:rsidRDefault="002C1E50" w:rsidP="002C1E50">
            <w:pPr>
              <w:tabs>
                <w:tab w:val="left" w:pos="180"/>
              </w:tabs>
              <w:jc w:val="both"/>
              <w:rPr>
                <w:rFonts w:ascii="Arial" w:hAnsi="Arial" w:cs="Arial"/>
              </w:rPr>
            </w:pPr>
            <w:r w:rsidRPr="002C1E50">
              <w:rPr>
                <w:rFonts w:ascii="Arial" w:hAnsi="Arial" w:cs="Arial"/>
              </w:rPr>
              <w:t>4. Sample quality certificate / passport issued by the manufacturer (document for the device will be required upon delivery)</w:t>
            </w:r>
          </w:p>
        </w:tc>
      </w:tr>
      <w:tr w:rsidR="002C1E50" w:rsidTr="002C1E50">
        <w:tc>
          <w:tcPr>
            <w:tcW w:w="675" w:type="dxa"/>
            <w:vAlign w:val="center"/>
          </w:tcPr>
          <w:p w:rsidR="002C1E50" w:rsidRPr="002C1E50" w:rsidRDefault="002C1E50" w:rsidP="001955A3">
            <w:pPr>
              <w:tabs>
                <w:tab w:val="left" w:pos="0"/>
              </w:tabs>
              <w:jc w:val="center"/>
              <w:rPr>
                <w:rFonts w:ascii="Arial" w:hAnsi="Arial" w:cs="Arial"/>
                <w:lang w:val="uk-UA"/>
              </w:rPr>
            </w:pPr>
            <w:r>
              <w:rPr>
                <w:rFonts w:ascii="Arial" w:hAnsi="Arial" w:cs="Arial"/>
                <w:lang w:val="uk-UA"/>
              </w:rPr>
              <w:t>2</w:t>
            </w:r>
          </w:p>
        </w:tc>
        <w:tc>
          <w:tcPr>
            <w:tcW w:w="3544" w:type="dxa"/>
          </w:tcPr>
          <w:p w:rsidR="002C1E50" w:rsidRPr="002D0511" w:rsidRDefault="002C1E50" w:rsidP="001955A3">
            <w:pPr>
              <w:ind w:right="113"/>
              <w:rPr>
                <w:rFonts w:ascii="Arial" w:hAnsi="Arial" w:cs="Arial"/>
              </w:rPr>
            </w:pPr>
            <w:r w:rsidRPr="002C1E50">
              <w:rPr>
                <w:rFonts w:ascii="Arial" w:hAnsi="Arial" w:cs="Arial"/>
              </w:rPr>
              <w:t>Semi-automatic biochemical analyzer</w:t>
            </w:r>
          </w:p>
        </w:tc>
        <w:tc>
          <w:tcPr>
            <w:tcW w:w="6032" w:type="dxa"/>
          </w:tcPr>
          <w:p w:rsidR="002C1E50" w:rsidRPr="002C1E50" w:rsidRDefault="002C1E50" w:rsidP="002C1E50">
            <w:pPr>
              <w:tabs>
                <w:tab w:val="left" w:pos="180"/>
              </w:tabs>
              <w:jc w:val="both"/>
              <w:rPr>
                <w:rFonts w:ascii="Arial" w:hAnsi="Arial" w:cs="Arial"/>
              </w:rPr>
            </w:pPr>
            <w:r w:rsidRPr="002C1E50">
              <w:rPr>
                <w:rFonts w:ascii="Arial" w:hAnsi="Arial" w:cs="Arial"/>
              </w:rPr>
              <w:t>1. A copy of the certificate of the quality management system ISO 9001 and/</w:t>
            </w:r>
            <w:r>
              <w:rPr>
                <w:rFonts w:ascii="Arial" w:hAnsi="Arial" w:cs="Arial"/>
              </w:rPr>
              <w:t>or</w:t>
            </w:r>
            <w:r w:rsidRPr="002C1E50">
              <w:rPr>
                <w:rFonts w:ascii="Arial" w:hAnsi="Arial" w:cs="Arial"/>
              </w:rPr>
              <w:t xml:space="preserve"> ISO 13485</w:t>
            </w:r>
          </w:p>
          <w:p w:rsidR="002C1E50" w:rsidRPr="002C1E50" w:rsidRDefault="002C1E50" w:rsidP="002C1E50">
            <w:pPr>
              <w:tabs>
                <w:tab w:val="left" w:pos="180"/>
              </w:tabs>
              <w:jc w:val="both"/>
              <w:rPr>
                <w:rFonts w:ascii="Arial" w:hAnsi="Arial" w:cs="Arial"/>
              </w:rPr>
            </w:pPr>
            <w:r w:rsidRPr="002C1E50">
              <w:rPr>
                <w:rFonts w:ascii="Arial" w:hAnsi="Arial" w:cs="Arial"/>
              </w:rPr>
              <w:t>2. Operational documentation in Ukrainian, in case of availability of documentation in another language - obligatory translation into Ukrainian.</w:t>
            </w:r>
          </w:p>
          <w:p w:rsidR="002C1E50" w:rsidRPr="002C1E50" w:rsidRDefault="002C1E50" w:rsidP="002C1E50">
            <w:pPr>
              <w:tabs>
                <w:tab w:val="left" w:pos="180"/>
              </w:tabs>
              <w:jc w:val="both"/>
              <w:rPr>
                <w:rFonts w:ascii="Arial" w:hAnsi="Arial" w:cs="Arial"/>
              </w:rPr>
            </w:pPr>
          </w:p>
          <w:p w:rsidR="002C1E50" w:rsidRPr="002C1E50" w:rsidRDefault="002C1E50" w:rsidP="002C1E50">
            <w:pPr>
              <w:tabs>
                <w:tab w:val="left" w:pos="180"/>
              </w:tabs>
              <w:jc w:val="both"/>
              <w:rPr>
                <w:rFonts w:ascii="Arial" w:hAnsi="Arial" w:cs="Arial"/>
              </w:rPr>
            </w:pPr>
            <w:r w:rsidRPr="002C1E50">
              <w:rPr>
                <w:rFonts w:ascii="Arial" w:hAnsi="Arial" w:cs="Arial"/>
              </w:rPr>
              <w:t>3. Declaration of conformity to the technical regulations №754</w:t>
            </w:r>
            <w:r>
              <w:rPr>
                <w:rFonts w:ascii="Arial" w:hAnsi="Arial" w:cs="Arial"/>
              </w:rPr>
              <w:t xml:space="preserve"> (</w:t>
            </w:r>
            <w:proofErr w:type="spellStart"/>
            <w:r>
              <w:rPr>
                <w:rFonts w:ascii="Arial" w:hAnsi="Arial" w:cs="Arial"/>
              </w:rPr>
              <w:t>ukanian</w:t>
            </w:r>
            <w:proofErr w:type="spellEnd"/>
            <w:r>
              <w:rPr>
                <w:rFonts w:ascii="Arial" w:hAnsi="Arial" w:cs="Arial"/>
              </w:rPr>
              <w:t>)</w:t>
            </w:r>
            <w:r w:rsidRPr="002C1E50">
              <w:rPr>
                <w:rFonts w:ascii="Arial" w:hAnsi="Arial" w:cs="Arial"/>
              </w:rPr>
              <w:t>, for medical devices for in vitro diagnostics</w:t>
            </w:r>
          </w:p>
          <w:p w:rsidR="002C1E50" w:rsidRPr="002C1E50" w:rsidRDefault="002C1E50" w:rsidP="002C1E50">
            <w:pPr>
              <w:tabs>
                <w:tab w:val="left" w:pos="180"/>
              </w:tabs>
              <w:jc w:val="both"/>
              <w:rPr>
                <w:rFonts w:ascii="Arial" w:hAnsi="Arial" w:cs="Arial"/>
              </w:rPr>
            </w:pPr>
          </w:p>
          <w:p w:rsidR="002C1E50" w:rsidRDefault="002C1E50" w:rsidP="002C1E50">
            <w:pPr>
              <w:tabs>
                <w:tab w:val="left" w:pos="180"/>
              </w:tabs>
              <w:jc w:val="both"/>
              <w:rPr>
                <w:rFonts w:ascii="Arial" w:hAnsi="Arial" w:cs="Arial"/>
              </w:rPr>
            </w:pPr>
            <w:r w:rsidRPr="002C1E50">
              <w:rPr>
                <w:rFonts w:ascii="Arial" w:hAnsi="Arial" w:cs="Arial"/>
              </w:rPr>
              <w:t>4. Sample quality certificate / passport issued by the manufacturer (document for the device will be required upon delivery)</w:t>
            </w:r>
          </w:p>
        </w:tc>
      </w:tr>
    </w:tbl>
    <w:p w:rsidR="005063D4" w:rsidRPr="002C1E50" w:rsidRDefault="005063D4" w:rsidP="002C1E50">
      <w:pPr>
        <w:tabs>
          <w:tab w:val="left" w:pos="180"/>
        </w:tabs>
        <w:jc w:val="both"/>
        <w:rPr>
          <w:rFonts w:ascii="Arial" w:hAnsi="Arial" w:cs="Arial"/>
        </w:rPr>
      </w:pPr>
    </w:p>
    <w:p w:rsidR="00C701F1" w:rsidRPr="002D0511" w:rsidRDefault="00AD3471" w:rsidP="00AD0290">
      <w:pPr>
        <w:pStyle w:val="ab"/>
        <w:numPr>
          <w:ilvl w:val="0"/>
          <w:numId w:val="8"/>
        </w:numPr>
        <w:jc w:val="both"/>
        <w:rPr>
          <w:rFonts w:ascii="Arial" w:hAnsi="Arial" w:cs="Arial"/>
          <w:b/>
          <w:sz w:val="22"/>
          <w:szCs w:val="22"/>
        </w:rPr>
      </w:pPr>
      <w:r w:rsidRPr="002D0511">
        <w:rPr>
          <w:rFonts w:ascii="Arial" w:hAnsi="Arial" w:cs="Arial"/>
          <w:b/>
          <w:sz w:val="22"/>
          <w:szCs w:val="22"/>
        </w:rPr>
        <w:t>Content of bids.</w:t>
      </w:r>
    </w:p>
    <w:p w:rsidR="006A7F18" w:rsidRPr="002D0511" w:rsidRDefault="00C701F1" w:rsidP="005063D4">
      <w:pPr>
        <w:spacing w:line="276" w:lineRule="auto"/>
        <w:jc w:val="both"/>
        <w:rPr>
          <w:rFonts w:ascii="Arial" w:eastAsia="Arial" w:hAnsi="Arial" w:cs="Arial"/>
        </w:rPr>
      </w:pPr>
      <w:r w:rsidRPr="002D0511">
        <w:rPr>
          <w:rFonts w:ascii="Arial" w:hAnsi="Arial" w:cs="Arial"/>
        </w:rPr>
        <w:t>Each Bidder must attach the following documents to their bid applications</w:t>
      </w:r>
      <w:r w:rsidR="00FF47DB" w:rsidRPr="002D0511">
        <w:rPr>
          <w:rFonts w:ascii="Arial" w:hAnsi="Arial" w:cs="Arial"/>
        </w:rPr>
        <w:t>:</w:t>
      </w:r>
    </w:p>
    <w:p w:rsidR="005063D4" w:rsidRPr="002D0511" w:rsidRDefault="008F047F" w:rsidP="005063D4">
      <w:pPr>
        <w:pStyle w:val="ab"/>
        <w:numPr>
          <w:ilvl w:val="1"/>
          <w:numId w:val="8"/>
        </w:numPr>
        <w:jc w:val="both"/>
        <w:rPr>
          <w:rFonts w:ascii="Arial" w:eastAsia="Arial" w:hAnsi="Arial" w:cs="Arial"/>
          <w:sz w:val="22"/>
          <w:szCs w:val="22"/>
        </w:rPr>
      </w:pPr>
      <w:proofErr w:type="gramStart"/>
      <w:r w:rsidRPr="002D0511">
        <w:rPr>
          <w:rFonts w:ascii="Arial" w:hAnsi="Arial" w:cs="Arial"/>
          <w:sz w:val="22"/>
          <w:szCs w:val="22"/>
        </w:rPr>
        <w:t>a</w:t>
      </w:r>
      <w:proofErr w:type="gramEnd"/>
      <w:r w:rsidRPr="002D0511">
        <w:rPr>
          <w:rFonts w:ascii="Arial" w:hAnsi="Arial" w:cs="Arial"/>
          <w:sz w:val="22"/>
          <w:szCs w:val="22"/>
        </w:rPr>
        <w:t xml:space="preserve"> copy of the documents proving the state registration of the bidder.</w:t>
      </w:r>
    </w:p>
    <w:p w:rsidR="005063D4" w:rsidRPr="002D0511" w:rsidRDefault="008F047F" w:rsidP="005063D4">
      <w:pPr>
        <w:pStyle w:val="ab"/>
        <w:numPr>
          <w:ilvl w:val="1"/>
          <w:numId w:val="8"/>
        </w:numPr>
        <w:jc w:val="both"/>
        <w:rPr>
          <w:rFonts w:ascii="Arial" w:eastAsia="Arial" w:hAnsi="Arial" w:cs="Arial"/>
          <w:sz w:val="22"/>
          <w:szCs w:val="22"/>
        </w:rPr>
      </w:pPr>
      <w:proofErr w:type="gramStart"/>
      <w:r w:rsidRPr="002D0511">
        <w:rPr>
          <w:rFonts w:ascii="Arial" w:eastAsiaTheme="minorHAnsi" w:hAnsi="Arial" w:cs="Arial"/>
          <w:sz w:val="22"/>
          <w:szCs w:val="22"/>
        </w:rPr>
        <w:t>copies</w:t>
      </w:r>
      <w:proofErr w:type="gramEnd"/>
      <w:r w:rsidRPr="002D0511">
        <w:rPr>
          <w:rFonts w:ascii="Arial" w:eastAsiaTheme="minorHAnsi" w:hAnsi="Arial" w:cs="Arial"/>
          <w:sz w:val="22"/>
          <w:szCs w:val="22"/>
        </w:rPr>
        <w:t xml:space="preserve"> of valid documents certifying the manufacturer's certification of production and quality management system and permitting the use of these products in the territory of Ukraine in accordance with point 7 of the specification.</w:t>
      </w:r>
    </w:p>
    <w:p w:rsidR="005063D4" w:rsidRPr="002D0511" w:rsidRDefault="008F047F" w:rsidP="005063D4">
      <w:pPr>
        <w:pStyle w:val="ab"/>
        <w:numPr>
          <w:ilvl w:val="1"/>
          <w:numId w:val="8"/>
        </w:numPr>
        <w:jc w:val="both"/>
        <w:rPr>
          <w:rFonts w:ascii="Arial" w:eastAsia="Arial" w:hAnsi="Arial" w:cs="Arial"/>
          <w:sz w:val="22"/>
          <w:szCs w:val="22"/>
        </w:rPr>
      </w:pPr>
      <w:r w:rsidRPr="002D0511">
        <w:rPr>
          <w:rFonts w:ascii="Arial" w:eastAsiaTheme="minorHAnsi" w:hAnsi="Arial" w:cs="Arial"/>
          <w:sz w:val="22"/>
          <w:szCs w:val="22"/>
          <w:lang w:val="en-US" w:eastAsia="en-US"/>
        </w:rPr>
        <w:t>If the participant is an intermediary or distributor (does not produce the product but offers the products of another legal entity) - a copy of a valid document issued by the manufacturer, confirming the participant's status as a distributor of such products.</w:t>
      </w:r>
    </w:p>
    <w:p w:rsidR="008F047F" w:rsidRPr="002D0511" w:rsidRDefault="008F047F" w:rsidP="005063D4">
      <w:pPr>
        <w:pStyle w:val="ab"/>
        <w:numPr>
          <w:ilvl w:val="1"/>
          <w:numId w:val="8"/>
        </w:numPr>
        <w:jc w:val="both"/>
        <w:rPr>
          <w:rFonts w:ascii="Arial" w:eastAsia="Arial" w:hAnsi="Arial" w:cs="Arial"/>
          <w:sz w:val="22"/>
          <w:szCs w:val="22"/>
        </w:rPr>
      </w:pPr>
      <w:r w:rsidRPr="002D0511">
        <w:rPr>
          <w:rFonts w:ascii="Arial" w:eastAsiaTheme="minorHAnsi" w:hAnsi="Arial" w:cs="Arial"/>
          <w:sz w:val="22"/>
          <w:szCs w:val="22"/>
          <w:lang w:val="en-US" w:eastAsia="en-US"/>
        </w:rPr>
        <w:t>completed annexes to the specification:</w:t>
      </w:r>
    </w:p>
    <w:p w:rsidR="008F047F" w:rsidRPr="002D0511" w:rsidRDefault="008F047F" w:rsidP="005063D4">
      <w:pPr>
        <w:pStyle w:val="ab"/>
        <w:numPr>
          <w:ilvl w:val="0"/>
          <w:numId w:val="12"/>
        </w:numPr>
        <w:tabs>
          <w:tab w:val="left" w:pos="180"/>
        </w:tabs>
        <w:jc w:val="both"/>
        <w:rPr>
          <w:rFonts w:ascii="Arial" w:eastAsiaTheme="minorHAnsi" w:hAnsi="Arial" w:cs="Arial"/>
          <w:sz w:val="22"/>
          <w:szCs w:val="22"/>
          <w:lang w:val="en-US" w:eastAsia="en-US"/>
        </w:rPr>
      </w:pPr>
      <w:r w:rsidRPr="002D0511">
        <w:rPr>
          <w:rFonts w:ascii="Arial" w:eastAsiaTheme="minorHAnsi" w:hAnsi="Arial" w:cs="Arial"/>
          <w:sz w:val="22"/>
          <w:szCs w:val="22"/>
          <w:lang w:val="en-US" w:eastAsia="en-US"/>
        </w:rPr>
        <w:t>letter from the applicant for the consent to participate in the tender (see Annex No. 1);</w:t>
      </w:r>
    </w:p>
    <w:p w:rsidR="008F047F" w:rsidRPr="002D0511" w:rsidRDefault="008F047F" w:rsidP="005063D4">
      <w:pPr>
        <w:pStyle w:val="ab"/>
        <w:numPr>
          <w:ilvl w:val="0"/>
          <w:numId w:val="12"/>
        </w:numPr>
        <w:tabs>
          <w:tab w:val="left" w:pos="180"/>
        </w:tabs>
        <w:jc w:val="both"/>
        <w:rPr>
          <w:rFonts w:ascii="Arial" w:eastAsiaTheme="minorHAnsi" w:hAnsi="Arial" w:cs="Arial"/>
          <w:sz w:val="22"/>
          <w:szCs w:val="22"/>
          <w:lang w:val="en-US" w:eastAsia="en-US"/>
        </w:rPr>
      </w:pPr>
      <w:r w:rsidRPr="002D0511">
        <w:rPr>
          <w:rFonts w:ascii="Arial" w:eastAsiaTheme="minorHAnsi" w:hAnsi="Arial" w:cs="Arial"/>
          <w:sz w:val="22"/>
          <w:szCs w:val="22"/>
          <w:lang w:val="en-US" w:eastAsia="en-US"/>
        </w:rPr>
        <w:t>completed tender form (see Annex No. 2);</w:t>
      </w:r>
    </w:p>
    <w:p w:rsidR="008F047F" w:rsidRPr="002D0511" w:rsidRDefault="008F047F" w:rsidP="005063D4">
      <w:pPr>
        <w:pStyle w:val="ab"/>
        <w:numPr>
          <w:ilvl w:val="0"/>
          <w:numId w:val="12"/>
        </w:numPr>
        <w:tabs>
          <w:tab w:val="left" w:pos="180"/>
        </w:tabs>
        <w:jc w:val="both"/>
        <w:rPr>
          <w:rFonts w:ascii="Arial" w:eastAsiaTheme="minorHAnsi" w:hAnsi="Arial" w:cs="Arial"/>
          <w:sz w:val="22"/>
          <w:szCs w:val="22"/>
          <w:lang w:val="en-US" w:eastAsia="en-US"/>
        </w:rPr>
      </w:pPr>
      <w:proofErr w:type="gramStart"/>
      <w:r w:rsidRPr="002D0511">
        <w:rPr>
          <w:rFonts w:ascii="Arial" w:eastAsiaTheme="minorHAnsi" w:hAnsi="Arial" w:cs="Arial"/>
          <w:sz w:val="22"/>
          <w:szCs w:val="22"/>
          <w:lang w:val="en-US" w:eastAsia="en-US"/>
        </w:rPr>
        <w:t>a</w:t>
      </w:r>
      <w:proofErr w:type="gramEnd"/>
      <w:r w:rsidRPr="002D0511">
        <w:rPr>
          <w:rFonts w:ascii="Arial" w:eastAsiaTheme="minorHAnsi" w:hAnsi="Arial" w:cs="Arial"/>
          <w:sz w:val="22"/>
          <w:szCs w:val="22"/>
          <w:lang w:val="en-US" w:eastAsia="en-US"/>
        </w:rPr>
        <w:t xml:space="preserve"> table of compliance with the specification criteria (see annex 3). The application is filled in on the lot offered by the participant;</w:t>
      </w:r>
    </w:p>
    <w:p w:rsidR="008F047F" w:rsidRPr="002D0511" w:rsidRDefault="008F047F" w:rsidP="005063D4">
      <w:pPr>
        <w:pStyle w:val="ab"/>
        <w:numPr>
          <w:ilvl w:val="0"/>
          <w:numId w:val="12"/>
        </w:numPr>
        <w:tabs>
          <w:tab w:val="left" w:pos="180"/>
        </w:tabs>
        <w:jc w:val="both"/>
        <w:rPr>
          <w:rFonts w:ascii="Arial" w:eastAsiaTheme="minorHAnsi" w:hAnsi="Arial" w:cs="Arial"/>
          <w:sz w:val="22"/>
          <w:szCs w:val="22"/>
          <w:lang w:val="en-US" w:eastAsia="en-US"/>
        </w:rPr>
      </w:pPr>
      <w:proofErr w:type="gramStart"/>
      <w:r w:rsidRPr="002D0511">
        <w:rPr>
          <w:rFonts w:ascii="Arial" w:eastAsiaTheme="minorHAnsi" w:hAnsi="Arial" w:cs="Arial"/>
          <w:sz w:val="22"/>
          <w:szCs w:val="22"/>
          <w:lang w:val="en-US" w:eastAsia="en-US"/>
        </w:rPr>
        <w:t>table</w:t>
      </w:r>
      <w:proofErr w:type="gramEnd"/>
      <w:r w:rsidRPr="002D0511">
        <w:rPr>
          <w:rFonts w:ascii="Arial" w:eastAsiaTheme="minorHAnsi" w:hAnsi="Arial" w:cs="Arial"/>
          <w:sz w:val="22"/>
          <w:szCs w:val="22"/>
          <w:lang w:val="en-US" w:eastAsia="en-US"/>
        </w:rPr>
        <w:t xml:space="preserve"> on the </w:t>
      </w:r>
      <w:r w:rsidR="006A7F18" w:rsidRPr="002D0511">
        <w:rPr>
          <w:rFonts w:ascii="Arial" w:eastAsiaTheme="minorHAnsi" w:hAnsi="Arial" w:cs="Arial"/>
          <w:sz w:val="22"/>
          <w:szCs w:val="22"/>
          <w:lang w:val="en-US" w:eastAsia="en-US"/>
        </w:rPr>
        <w:t>price proposal</w:t>
      </w:r>
      <w:r w:rsidRPr="002D0511">
        <w:rPr>
          <w:rFonts w:ascii="Arial" w:eastAsiaTheme="minorHAnsi" w:hAnsi="Arial" w:cs="Arial"/>
          <w:sz w:val="22"/>
          <w:szCs w:val="22"/>
          <w:lang w:val="en-US" w:eastAsia="en-US"/>
        </w:rPr>
        <w:t xml:space="preserve"> (see annex 4).</w:t>
      </w:r>
    </w:p>
    <w:p w:rsidR="008F047F" w:rsidRPr="002D0511" w:rsidRDefault="008F047F" w:rsidP="005063D4">
      <w:pPr>
        <w:pStyle w:val="ab"/>
        <w:numPr>
          <w:ilvl w:val="1"/>
          <w:numId w:val="8"/>
        </w:numPr>
        <w:jc w:val="both"/>
        <w:rPr>
          <w:rFonts w:ascii="Arial" w:eastAsiaTheme="minorHAnsi" w:hAnsi="Arial" w:cs="Arial"/>
          <w:sz w:val="22"/>
          <w:szCs w:val="22"/>
          <w:lang w:val="en-US" w:eastAsia="en-US"/>
        </w:rPr>
      </w:pPr>
      <w:proofErr w:type="gramStart"/>
      <w:r w:rsidRPr="002D0511">
        <w:rPr>
          <w:rFonts w:ascii="Arial" w:eastAsiaTheme="minorHAnsi" w:hAnsi="Arial" w:cs="Arial"/>
          <w:sz w:val="22"/>
          <w:szCs w:val="22"/>
          <w:lang w:val="en-US" w:eastAsia="en-US"/>
        </w:rPr>
        <w:t>any</w:t>
      </w:r>
      <w:proofErr w:type="gramEnd"/>
      <w:r w:rsidRPr="002D0511">
        <w:rPr>
          <w:rFonts w:ascii="Arial" w:eastAsiaTheme="minorHAnsi" w:hAnsi="Arial" w:cs="Arial"/>
          <w:sz w:val="22"/>
          <w:szCs w:val="22"/>
          <w:lang w:val="en-US" w:eastAsia="en-US"/>
        </w:rPr>
        <w:t xml:space="preserve"> other documents that you consider useful in making the decision.</w:t>
      </w:r>
    </w:p>
    <w:p w:rsidR="008F047F" w:rsidRPr="002D0511" w:rsidRDefault="008F047F" w:rsidP="008F047F">
      <w:pPr>
        <w:pStyle w:val="ab"/>
        <w:tabs>
          <w:tab w:val="left" w:pos="180"/>
        </w:tabs>
        <w:ind w:left="360"/>
        <w:jc w:val="both"/>
        <w:rPr>
          <w:rFonts w:ascii="Arial" w:eastAsiaTheme="minorHAnsi" w:hAnsi="Arial" w:cs="Arial"/>
          <w:sz w:val="22"/>
          <w:szCs w:val="22"/>
          <w:lang w:val="en-US" w:eastAsia="en-US"/>
        </w:rPr>
      </w:pPr>
    </w:p>
    <w:p w:rsidR="005063D4" w:rsidRPr="009166C5" w:rsidRDefault="005063D4" w:rsidP="009166C5">
      <w:pPr>
        <w:tabs>
          <w:tab w:val="left" w:pos="180"/>
        </w:tabs>
        <w:jc w:val="both"/>
        <w:rPr>
          <w:rFonts w:ascii="Arial" w:hAnsi="Arial" w:cs="Arial"/>
        </w:rPr>
      </w:pPr>
    </w:p>
    <w:p w:rsidR="00E83049" w:rsidRPr="002D0511" w:rsidRDefault="00E83049" w:rsidP="005063D4">
      <w:pPr>
        <w:pStyle w:val="ab"/>
        <w:numPr>
          <w:ilvl w:val="0"/>
          <w:numId w:val="8"/>
        </w:numPr>
        <w:tabs>
          <w:tab w:val="left" w:pos="180"/>
        </w:tabs>
        <w:jc w:val="both"/>
        <w:rPr>
          <w:rFonts w:ascii="Arial" w:hAnsi="Arial" w:cs="Arial"/>
          <w:sz w:val="22"/>
          <w:szCs w:val="22"/>
        </w:rPr>
      </w:pPr>
      <w:r w:rsidRPr="002D0511">
        <w:rPr>
          <w:rFonts w:ascii="Arial" w:hAnsi="Arial" w:cs="Arial"/>
          <w:b/>
          <w:sz w:val="22"/>
          <w:szCs w:val="22"/>
        </w:rPr>
        <w:t>Key criteria for tender applications evaluation:</w:t>
      </w:r>
    </w:p>
    <w:p w:rsidR="00CB6AD3" w:rsidRPr="002D0511" w:rsidRDefault="00E83049" w:rsidP="00CD5077">
      <w:pPr>
        <w:pStyle w:val="ab"/>
        <w:tabs>
          <w:tab w:val="left" w:pos="180"/>
        </w:tabs>
        <w:ind w:left="426"/>
        <w:jc w:val="both"/>
        <w:rPr>
          <w:rFonts w:ascii="Arial" w:hAnsi="Arial" w:cs="Arial"/>
          <w:sz w:val="22"/>
          <w:szCs w:val="22"/>
        </w:rPr>
      </w:pPr>
      <w:r w:rsidRPr="002D0511">
        <w:rPr>
          <w:rFonts w:ascii="Arial" w:hAnsi="Arial" w:cs="Arial"/>
          <w:sz w:val="22"/>
          <w:szCs w:val="22"/>
        </w:rPr>
        <w:t xml:space="preserve">a) </w:t>
      </w:r>
      <w:proofErr w:type="gramStart"/>
      <w:r w:rsidRPr="002D0511">
        <w:rPr>
          <w:rFonts w:ascii="Arial" w:hAnsi="Arial" w:cs="Arial"/>
          <w:sz w:val="22"/>
          <w:szCs w:val="22"/>
        </w:rPr>
        <w:t>compliance</w:t>
      </w:r>
      <w:proofErr w:type="gramEnd"/>
      <w:r w:rsidRPr="002D0511">
        <w:rPr>
          <w:rFonts w:ascii="Arial" w:hAnsi="Arial" w:cs="Arial"/>
          <w:sz w:val="22"/>
          <w:szCs w:val="22"/>
        </w:rPr>
        <w:t xml:space="preserve"> with the conditions of application form with bid documents; </w:t>
      </w:r>
    </w:p>
    <w:p w:rsidR="008F047F" w:rsidRPr="002D0511" w:rsidRDefault="00CB6AD3" w:rsidP="00CD5077">
      <w:pPr>
        <w:pStyle w:val="ab"/>
        <w:tabs>
          <w:tab w:val="left" w:pos="180"/>
        </w:tabs>
        <w:ind w:left="426"/>
        <w:jc w:val="both"/>
        <w:rPr>
          <w:rFonts w:ascii="Arial" w:hAnsi="Arial" w:cs="Arial"/>
          <w:sz w:val="22"/>
          <w:szCs w:val="22"/>
        </w:rPr>
      </w:pPr>
      <w:r w:rsidRPr="002D0511">
        <w:rPr>
          <w:rFonts w:ascii="Arial" w:hAnsi="Arial" w:cs="Arial"/>
          <w:sz w:val="22"/>
          <w:szCs w:val="22"/>
        </w:rPr>
        <w:t xml:space="preserve">b) </w:t>
      </w:r>
      <w:proofErr w:type="gramStart"/>
      <w:r w:rsidR="008F047F" w:rsidRPr="002D0511">
        <w:rPr>
          <w:rFonts w:ascii="Arial" w:hAnsi="Arial" w:cs="Arial"/>
          <w:sz w:val="22"/>
          <w:szCs w:val="22"/>
        </w:rPr>
        <w:t>proper</w:t>
      </w:r>
      <w:proofErr w:type="gramEnd"/>
      <w:r w:rsidR="008F047F" w:rsidRPr="002D0511">
        <w:rPr>
          <w:rFonts w:ascii="Arial" w:hAnsi="Arial" w:cs="Arial"/>
          <w:sz w:val="22"/>
          <w:szCs w:val="22"/>
        </w:rPr>
        <w:t xml:space="preserve"> product quality, documented in accordance with paragraph 7 and test results.</w:t>
      </w:r>
    </w:p>
    <w:p w:rsidR="00CB6AD3" w:rsidRPr="002D0511" w:rsidRDefault="008F047F" w:rsidP="00CD5077">
      <w:pPr>
        <w:pStyle w:val="ab"/>
        <w:tabs>
          <w:tab w:val="left" w:pos="180"/>
        </w:tabs>
        <w:ind w:left="426"/>
        <w:jc w:val="both"/>
        <w:rPr>
          <w:rFonts w:ascii="Arial" w:hAnsi="Arial" w:cs="Arial"/>
          <w:sz w:val="22"/>
          <w:szCs w:val="22"/>
        </w:rPr>
      </w:pPr>
      <w:r w:rsidRPr="002D0511">
        <w:rPr>
          <w:rFonts w:ascii="Arial" w:hAnsi="Arial" w:cs="Arial"/>
          <w:sz w:val="22"/>
          <w:szCs w:val="22"/>
        </w:rPr>
        <w:t>c</w:t>
      </w:r>
      <w:r w:rsidR="00CB6AD3" w:rsidRPr="002D0511">
        <w:rPr>
          <w:rFonts w:ascii="Arial" w:hAnsi="Arial" w:cs="Arial"/>
          <w:sz w:val="22"/>
          <w:szCs w:val="22"/>
        </w:rPr>
        <w:t>) Acceptable price;</w:t>
      </w:r>
    </w:p>
    <w:p w:rsidR="0049769F" w:rsidRPr="002D0511" w:rsidRDefault="00CD5077" w:rsidP="00CD5077">
      <w:pPr>
        <w:pStyle w:val="ab"/>
        <w:tabs>
          <w:tab w:val="left" w:pos="180"/>
        </w:tabs>
        <w:ind w:left="426"/>
        <w:jc w:val="both"/>
        <w:rPr>
          <w:rFonts w:ascii="Arial" w:hAnsi="Arial" w:cs="Arial"/>
          <w:sz w:val="22"/>
          <w:szCs w:val="22"/>
        </w:rPr>
      </w:pPr>
      <w:r w:rsidRPr="002D0511">
        <w:rPr>
          <w:rFonts w:ascii="Arial" w:hAnsi="Arial" w:cs="Arial"/>
          <w:sz w:val="22"/>
          <w:szCs w:val="22"/>
        </w:rPr>
        <w:t xml:space="preserve">d) </w:t>
      </w:r>
      <w:proofErr w:type="gramStart"/>
      <w:r w:rsidRPr="002D0511">
        <w:rPr>
          <w:rFonts w:ascii="Arial" w:hAnsi="Arial" w:cs="Arial"/>
          <w:sz w:val="22"/>
          <w:szCs w:val="22"/>
        </w:rPr>
        <w:t>time</w:t>
      </w:r>
      <w:proofErr w:type="gramEnd"/>
      <w:r w:rsidRPr="002D0511">
        <w:rPr>
          <w:rFonts w:ascii="Arial" w:hAnsi="Arial" w:cs="Arial"/>
          <w:sz w:val="22"/>
          <w:szCs w:val="22"/>
        </w:rPr>
        <w:t xml:space="preserve"> of delivery</w:t>
      </w:r>
    </w:p>
    <w:p w:rsidR="00CD5077" w:rsidRPr="002D0511" w:rsidRDefault="00CD5077" w:rsidP="00CD5077">
      <w:pPr>
        <w:pStyle w:val="ab"/>
        <w:tabs>
          <w:tab w:val="left" w:pos="180"/>
        </w:tabs>
        <w:ind w:left="426"/>
        <w:jc w:val="both"/>
        <w:rPr>
          <w:rFonts w:ascii="Arial" w:hAnsi="Arial" w:cs="Arial"/>
          <w:sz w:val="22"/>
          <w:szCs w:val="22"/>
        </w:rPr>
      </w:pPr>
    </w:p>
    <w:p w:rsidR="00FB1806" w:rsidRPr="002D0511" w:rsidRDefault="0049769F" w:rsidP="00CB6AD3">
      <w:pPr>
        <w:jc w:val="both"/>
        <w:rPr>
          <w:rFonts w:ascii="Arial" w:hAnsi="Arial" w:cs="Arial"/>
          <w:b/>
        </w:rPr>
      </w:pPr>
      <w:r w:rsidRPr="002D0511">
        <w:rPr>
          <w:rFonts w:ascii="Arial" w:hAnsi="Arial" w:cs="Arial"/>
          <w:b/>
        </w:rPr>
        <w:t>1</w:t>
      </w:r>
      <w:r w:rsidR="00CD5077" w:rsidRPr="002D0511">
        <w:rPr>
          <w:rFonts w:ascii="Arial" w:hAnsi="Arial" w:cs="Arial"/>
          <w:b/>
        </w:rPr>
        <w:t>1</w:t>
      </w:r>
      <w:r w:rsidR="00C701F1" w:rsidRPr="002D0511">
        <w:rPr>
          <w:rFonts w:ascii="Arial" w:hAnsi="Arial" w:cs="Arial"/>
          <w:b/>
        </w:rPr>
        <w:t xml:space="preserve">. Requirements for Preparation of Bidding Documents. </w:t>
      </w:r>
    </w:p>
    <w:p w:rsidR="00C701F1" w:rsidRPr="002D0511" w:rsidRDefault="00FB1806" w:rsidP="00FB1806">
      <w:pPr>
        <w:jc w:val="both"/>
        <w:rPr>
          <w:rFonts w:ascii="Arial" w:eastAsia="Arial" w:hAnsi="Arial" w:cs="Arial"/>
        </w:rPr>
      </w:pPr>
      <w:r w:rsidRPr="002D0511">
        <w:rPr>
          <w:rFonts w:ascii="Arial" w:hAnsi="Arial" w:cs="Arial"/>
        </w:rPr>
        <w:t>a)</w:t>
      </w:r>
      <w:r w:rsidR="00C701F1" w:rsidRPr="002D0511">
        <w:rPr>
          <w:rFonts w:ascii="Arial" w:hAnsi="Arial" w:cs="Arial"/>
        </w:rPr>
        <w:t xml:space="preserve"> Please make sure that separate sections of the tender application must open with a sheet containing the section title. For example, while submitting a copy of the registration certificate the same shall open with a paper sheet with the following title: «Copy of the medicinal product registration certificate».  </w:t>
      </w:r>
      <w:r w:rsidR="00C701F1" w:rsidRPr="002D0511">
        <w:rPr>
          <w:rFonts w:ascii="Arial" w:eastAsia="Arial" w:hAnsi="Arial" w:cs="Arial"/>
        </w:rPr>
        <w:t>All submitted copies of the documents must be duly signed and sealed by the Applicant’s corporate seal.</w:t>
      </w:r>
    </w:p>
    <w:p w:rsidR="00C701F1" w:rsidRPr="002D0511" w:rsidRDefault="00FB1806" w:rsidP="00FB1806">
      <w:pPr>
        <w:jc w:val="both"/>
        <w:rPr>
          <w:rFonts w:ascii="Arial" w:eastAsia="Arial" w:hAnsi="Arial" w:cs="Arial"/>
        </w:rPr>
      </w:pPr>
      <w:r w:rsidRPr="002D0511">
        <w:rPr>
          <w:rFonts w:ascii="Arial" w:eastAsia="Arial" w:hAnsi="Arial" w:cs="Arial"/>
        </w:rPr>
        <w:lastRenderedPageBreak/>
        <w:t xml:space="preserve">b) </w:t>
      </w:r>
      <w:r w:rsidRPr="002D0511">
        <w:rPr>
          <w:rFonts w:ascii="Arial" w:hAnsi="Arial" w:cs="Arial"/>
        </w:rPr>
        <w:t>Any document or copy drawn not in English, Ukrainian or Russian shall be translated onto one of these languages</w:t>
      </w:r>
      <w:r w:rsidRPr="002D0511">
        <w:rPr>
          <w:rFonts w:ascii="Arial" w:eastAsia="Arial" w:hAnsi="Arial" w:cs="Arial"/>
        </w:rPr>
        <w:t>. All submitted copies of the documents must be duly signed and sealed by the Applicant’s corporate seal.</w:t>
      </w:r>
    </w:p>
    <w:p w:rsidR="00FB1806" w:rsidRPr="002D0511" w:rsidRDefault="00FB1806" w:rsidP="00FB1806">
      <w:pPr>
        <w:jc w:val="both"/>
        <w:rPr>
          <w:rFonts w:ascii="Arial" w:hAnsi="Arial" w:cs="Arial"/>
        </w:rPr>
      </w:pPr>
      <w:r w:rsidRPr="002D0511">
        <w:rPr>
          <w:rFonts w:ascii="Arial" w:eastAsia="Arial" w:hAnsi="Arial" w:cs="Arial"/>
        </w:rPr>
        <w:t xml:space="preserve">c) </w:t>
      </w:r>
      <w:r w:rsidRPr="002D0511">
        <w:rPr>
          <w:rFonts w:ascii="Arial" w:hAnsi="Arial" w:cs="Arial"/>
        </w:rPr>
        <w:t>In the event of any of your remarks or comments, including concerning documents submitted by you, or the absence of certain documents, enclose it with official letters.</w:t>
      </w:r>
    </w:p>
    <w:p w:rsidR="00A74946" w:rsidRPr="002D0511" w:rsidRDefault="00FB1806" w:rsidP="00CD5077">
      <w:pPr>
        <w:jc w:val="both"/>
        <w:rPr>
          <w:rFonts w:ascii="Arial" w:eastAsia="Arial" w:hAnsi="Arial" w:cs="Arial"/>
        </w:rPr>
      </w:pPr>
      <w:r w:rsidRPr="002D0511">
        <w:rPr>
          <w:rFonts w:ascii="Arial" w:hAnsi="Arial" w:cs="Arial"/>
        </w:rPr>
        <w:t>d) The envelope should contain the name of the tender and the words "DO NOT OPEN BEFORE ..." (specify the time and date specified in the documentation as the term of envelopes with tender offers)</w:t>
      </w: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firstRow="1" w:lastRow="0" w:firstColumn="1" w:lastColumn="0" w:noHBand="0" w:noVBand="1"/>
      </w:tblPr>
      <w:tblGrid>
        <w:gridCol w:w="10087"/>
      </w:tblGrid>
      <w:tr w:rsidR="00C701F1" w:rsidRPr="002D0511" w:rsidTr="005637B1">
        <w:trPr>
          <w:trHeight w:val="1302"/>
        </w:trPr>
        <w:tc>
          <w:tcPr>
            <w:tcW w:w="10087" w:type="dxa"/>
            <w:shd w:val="clear" w:color="auto" w:fill="auto"/>
          </w:tcPr>
          <w:p w:rsidR="00C701F1" w:rsidRPr="002D0511" w:rsidRDefault="00C701F1" w:rsidP="005637B1">
            <w:pPr>
              <w:jc w:val="center"/>
              <w:rPr>
                <w:rFonts w:ascii="Arial" w:hAnsi="Arial" w:cs="Arial"/>
                <w:i/>
                <w:iCs/>
                <w:kern w:val="32"/>
              </w:rPr>
            </w:pPr>
          </w:p>
          <w:p w:rsidR="009166C5" w:rsidRDefault="00C701F1" w:rsidP="00DC6D30">
            <w:pPr>
              <w:spacing w:line="360" w:lineRule="auto"/>
              <w:jc w:val="center"/>
              <w:rPr>
                <w:rFonts w:ascii="Arial" w:hAnsi="Arial" w:cs="Arial"/>
                <w:i/>
                <w:iCs/>
                <w:kern w:val="32"/>
                <w:lang w:val="uk-UA"/>
              </w:rPr>
            </w:pPr>
            <w:r w:rsidRPr="002D0511">
              <w:rPr>
                <w:rFonts w:ascii="Arial" w:hAnsi="Arial" w:cs="Arial"/>
                <w:i/>
                <w:iCs/>
                <w:kern w:val="32"/>
              </w:rPr>
              <w:t xml:space="preserve">BIDDING PROPOSAL No. </w:t>
            </w:r>
            <w:r w:rsidR="009166C5" w:rsidRPr="009166C5">
              <w:rPr>
                <w:rFonts w:ascii="Arial" w:hAnsi="Arial" w:cs="Arial"/>
                <w:i/>
                <w:iCs/>
                <w:kern w:val="32"/>
              </w:rPr>
              <w:t xml:space="preserve">LAB-06-2020 </w:t>
            </w:r>
          </w:p>
          <w:p w:rsidR="006A0BA2" w:rsidRPr="002D0511" w:rsidRDefault="00C701F1" w:rsidP="00DC6D30">
            <w:pPr>
              <w:spacing w:line="360" w:lineRule="auto"/>
              <w:jc w:val="center"/>
              <w:rPr>
                <w:rFonts w:ascii="Arial" w:hAnsi="Arial" w:cs="Arial"/>
                <w:i/>
                <w:iCs/>
                <w:kern w:val="32"/>
              </w:rPr>
            </w:pPr>
            <w:r w:rsidRPr="002D0511">
              <w:rPr>
                <w:rFonts w:ascii="Arial" w:hAnsi="Arial" w:cs="Arial"/>
                <w:i/>
                <w:iCs/>
                <w:kern w:val="32"/>
              </w:rPr>
              <w:t>(</w:t>
            </w:r>
            <w:r w:rsidR="000C7609" w:rsidRPr="002D0511">
              <w:rPr>
                <w:rFonts w:ascii="Arial" w:hAnsi="Arial" w:cs="Arial"/>
                <w:i/>
                <w:iCs/>
                <w:kern w:val="32"/>
              </w:rPr>
              <w:t xml:space="preserve">procurement </w:t>
            </w:r>
            <w:r w:rsidR="00CD5077" w:rsidRPr="002D0511">
              <w:rPr>
                <w:rFonts w:ascii="Arial" w:hAnsi="Arial" w:cs="Arial"/>
                <w:i/>
                <w:iCs/>
                <w:kern w:val="32"/>
              </w:rPr>
              <w:t xml:space="preserve">of </w:t>
            </w:r>
            <w:r w:rsidR="009166C5">
              <w:rPr>
                <w:rFonts w:ascii="Arial" w:hAnsi="Arial" w:cs="Arial"/>
                <w:i/>
                <w:iCs/>
                <w:kern w:val="32"/>
              </w:rPr>
              <w:t>diagnostic equipment</w:t>
            </w:r>
            <w:r w:rsidR="00DC6D30" w:rsidRPr="002D0511">
              <w:rPr>
                <w:rFonts w:ascii="Arial" w:hAnsi="Arial" w:cs="Arial"/>
                <w:i/>
                <w:iCs/>
                <w:kern w:val="32"/>
              </w:rPr>
              <w:t>)</w:t>
            </w:r>
          </w:p>
          <w:p w:rsidR="00C701F1" w:rsidRPr="002D0511" w:rsidRDefault="00947D6E" w:rsidP="009166C5">
            <w:pPr>
              <w:spacing w:line="360" w:lineRule="auto"/>
              <w:jc w:val="center"/>
              <w:rPr>
                <w:rFonts w:ascii="Arial" w:hAnsi="Arial" w:cs="Arial"/>
                <w:i/>
                <w:iCs/>
                <w:kern w:val="32"/>
              </w:rPr>
            </w:pPr>
            <w:r w:rsidRPr="002D0511">
              <w:rPr>
                <w:rFonts w:ascii="Arial" w:hAnsi="Arial" w:cs="Arial"/>
                <w:i/>
                <w:iCs/>
                <w:kern w:val="32"/>
              </w:rPr>
              <w:t>D</w:t>
            </w:r>
            <w:r w:rsidR="00FA6B68" w:rsidRPr="002D0511">
              <w:rPr>
                <w:rFonts w:ascii="Arial" w:hAnsi="Arial" w:cs="Arial"/>
                <w:i/>
                <w:iCs/>
                <w:kern w:val="32"/>
              </w:rPr>
              <w:t>O NOT OPEN BEFORE 1</w:t>
            </w:r>
            <w:r w:rsidR="000C7609" w:rsidRPr="002D0511">
              <w:rPr>
                <w:rFonts w:ascii="Arial" w:hAnsi="Arial" w:cs="Arial"/>
                <w:i/>
                <w:iCs/>
                <w:kern w:val="32"/>
              </w:rPr>
              <w:t>1</w:t>
            </w:r>
            <w:r w:rsidR="00FA6B68" w:rsidRPr="002D0511">
              <w:rPr>
                <w:rFonts w:ascii="Arial" w:hAnsi="Arial" w:cs="Arial"/>
                <w:i/>
                <w:iCs/>
                <w:kern w:val="32"/>
              </w:rPr>
              <w:t xml:space="preserve">:00, </w:t>
            </w:r>
            <w:r w:rsidR="009166C5">
              <w:rPr>
                <w:rFonts w:ascii="Arial" w:hAnsi="Arial" w:cs="Arial"/>
                <w:i/>
                <w:iCs/>
                <w:kern w:val="32"/>
              </w:rPr>
              <w:t>September 4</w:t>
            </w:r>
            <w:r w:rsidR="009166C5" w:rsidRPr="009166C5">
              <w:rPr>
                <w:rFonts w:ascii="Arial" w:hAnsi="Arial" w:cs="Arial"/>
                <w:i/>
                <w:iCs/>
                <w:kern w:val="32"/>
                <w:vertAlign w:val="superscript"/>
              </w:rPr>
              <w:t>th</w:t>
            </w:r>
            <w:r w:rsidR="009166C5">
              <w:rPr>
                <w:rFonts w:ascii="Arial" w:hAnsi="Arial" w:cs="Arial"/>
                <w:i/>
                <w:iCs/>
                <w:kern w:val="32"/>
              </w:rPr>
              <w:t xml:space="preserve"> , </w:t>
            </w:r>
            <w:r w:rsidR="00CD5077" w:rsidRPr="002D0511">
              <w:rPr>
                <w:rFonts w:ascii="Arial" w:hAnsi="Arial" w:cs="Arial"/>
                <w:i/>
                <w:iCs/>
                <w:kern w:val="32"/>
              </w:rPr>
              <w:t>2020</w:t>
            </w:r>
          </w:p>
        </w:tc>
      </w:tr>
    </w:tbl>
    <w:p w:rsidR="00C701F1" w:rsidRPr="002D0511" w:rsidRDefault="00A74946" w:rsidP="00145368">
      <w:pPr>
        <w:jc w:val="both"/>
        <w:rPr>
          <w:rFonts w:ascii="Arial" w:hAnsi="Arial" w:cs="Arial"/>
        </w:rPr>
      </w:pPr>
      <w:r w:rsidRPr="002D0511">
        <w:rPr>
          <w:rFonts w:ascii="Arial" w:hAnsi="Arial" w:cs="Arial"/>
        </w:rPr>
        <w:tab/>
      </w:r>
      <w:r w:rsidR="00C701F1" w:rsidRPr="002D0511">
        <w:rPr>
          <w:rFonts w:ascii="Arial" w:hAnsi="Arial" w:cs="Arial"/>
        </w:rPr>
        <w:t>By submitting an application the Applicant confirms its awareness of the principles and requirements of the Global Fund for potential and actual suppliers of the goods (works, services) and grantees, as well as their representatives, as set forth in the Suppliers Code of Conduct, freely accessible on the Buyer’s website (</w:t>
      </w:r>
      <w:hyperlink r:id="rId10" w:history="1">
        <w:r w:rsidR="001776C1" w:rsidRPr="002D0511">
          <w:rPr>
            <w:rStyle w:val="a9"/>
            <w:rFonts w:ascii="Arial" w:hAnsi="Arial" w:cs="Arial"/>
          </w:rPr>
          <w:t>http://aph.org.ua/en/tenders/policies-procedures/</w:t>
        </w:r>
      </w:hyperlink>
      <w:r w:rsidR="001776C1" w:rsidRPr="002D0511">
        <w:rPr>
          <w:rFonts w:ascii="Arial" w:hAnsi="Arial" w:cs="Arial"/>
        </w:rPr>
        <w:t>), and the Global Fund website</w:t>
      </w:r>
      <w:r w:rsidR="00CD5077" w:rsidRPr="002D0511">
        <w:rPr>
          <w:rFonts w:ascii="Arial" w:hAnsi="Arial" w:cs="Arial"/>
        </w:rPr>
        <w:t xml:space="preserve"> </w:t>
      </w:r>
      <w:r w:rsidR="00C701F1" w:rsidRPr="002D0511">
        <w:rPr>
          <w:rFonts w:ascii="Arial" w:hAnsi="Arial" w:cs="Arial"/>
        </w:rPr>
        <w:t>(</w:t>
      </w:r>
      <w:hyperlink r:id="rId11" w:history="1">
        <w:r w:rsidR="00C701F1" w:rsidRPr="002D0511">
          <w:rPr>
            <w:rStyle w:val="a9"/>
            <w:rFonts w:ascii="Arial" w:hAnsi="Arial" w:cs="Arial"/>
          </w:rPr>
          <w:t>http://www.theglobalfund.org/documents/business/ CodeOfConduct.pdf</w:t>
        </w:r>
      </w:hyperlink>
      <w:r w:rsidR="00C701F1" w:rsidRPr="002D0511">
        <w:rPr>
          <w:rFonts w:ascii="Arial" w:hAnsi="Arial" w:cs="Arial"/>
        </w:rPr>
        <w:t xml:space="preserve">), and undertakes to observe them. </w:t>
      </w:r>
    </w:p>
    <w:p w:rsidR="00C701F1" w:rsidRPr="002D0511" w:rsidRDefault="00A74946" w:rsidP="00C701F1">
      <w:pPr>
        <w:rPr>
          <w:rFonts w:ascii="Arial" w:eastAsia="Arial" w:hAnsi="Arial" w:cs="Arial"/>
          <w:lang w:eastAsia="x-none"/>
        </w:rPr>
      </w:pPr>
      <w:r w:rsidRPr="002D0511">
        <w:rPr>
          <w:rFonts w:ascii="Arial" w:eastAsia="Arial" w:hAnsi="Arial" w:cs="Arial"/>
          <w:lang w:eastAsia="x-none"/>
        </w:rPr>
        <w:br w:type="page"/>
      </w:r>
    </w:p>
    <w:p w:rsidR="00334F93" w:rsidRPr="002D0511" w:rsidRDefault="00334F93" w:rsidP="00334F93">
      <w:pPr>
        <w:spacing w:after="120" w:line="240" w:lineRule="auto"/>
        <w:rPr>
          <w:rFonts w:ascii="Arial" w:hAnsi="Arial" w:cs="Arial"/>
        </w:rPr>
      </w:pPr>
    </w:p>
    <w:p w:rsidR="001518C3" w:rsidRPr="001518C3" w:rsidRDefault="00F365DF" w:rsidP="001518C3">
      <w:pPr>
        <w:spacing w:line="360" w:lineRule="auto"/>
        <w:jc w:val="center"/>
        <w:rPr>
          <w:rFonts w:ascii="Arial" w:eastAsia="Arial" w:hAnsi="Arial" w:cs="Arial"/>
          <w:b/>
        </w:rPr>
      </w:pPr>
      <w:r w:rsidRPr="002D0511">
        <w:rPr>
          <w:rFonts w:ascii="Arial" w:eastAsia="Arial" w:hAnsi="Arial" w:cs="Arial"/>
          <w:b/>
        </w:rPr>
        <w:t xml:space="preserve">Annex #1 to the </w:t>
      </w:r>
      <w:r w:rsidR="000C7609" w:rsidRPr="002D0511">
        <w:rPr>
          <w:rFonts w:ascii="Arial" w:eastAsia="Arial" w:hAnsi="Arial" w:cs="Arial"/>
          <w:b/>
        </w:rPr>
        <w:t xml:space="preserve">Specification for </w:t>
      </w:r>
      <w:r w:rsidR="001518C3" w:rsidRPr="001518C3">
        <w:rPr>
          <w:rFonts w:ascii="Arial" w:eastAsia="Arial" w:hAnsi="Arial" w:cs="Arial"/>
          <w:b/>
        </w:rPr>
        <w:t>procurement of diagnostic equipment</w:t>
      </w:r>
    </w:p>
    <w:p w:rsidR="000C7609" w:rsidRPr="002D0511" w:rsidRDefault="001518C3" w:rsidP="001518C3">
      <w:pPr>
        <w:spacing w:line="360" w:lineRule="auto"/>
        <w:jc w:val="center"/>
        <w:rPr>
          <w:rFonts w:ascii="Arial" w:eastAsia="Arial" w:hAnsi="Arial" w:cs="Arial"/>
          <w:b/>
        </w:rPr>
      </w:pPr>
      <w:r w:rsidRPr="001518C3">
        <w:rPr>
          <w:rFonts w:ascii="Arial" w:eastAsia="Arial" w:hAnsi="Arial" w:cs="Arial"/>
          <w:b/>
        </w:rPr>
        <w:t>LAB-06-2020</w:t>
      </w:r>
    </w:p>
    <w:p w:rsidR="00F365DF" w:rsidRPr="002D0511" w:rsidRDefault="00F365DF" w:rsidP="000C7609">
      <w:pPr>
        <w:spacing w:line="360" w:lineRule="auto"/>
        <w:jc w:val="center"/>
        <w:rPr>
          <w:rFonts w:ascii="Arial" w:hAnsi="Arial" w:cs="Arial"/>
          <w:lang w:val="uk-UA"/>
        </w:rPr>
      </w:pPr>
      <w:r w:rsidRPr="002D0511">
        <w:rPr>
          <w:rFonts w:ascii="Arial" w:hAnsi="Arial" w:cs="Arial"/>
        </w:rPr>
        <w:t>Please familiarize yourself with the text below, complete the form and submit it to the Tender Committee (Organizers)</w:t>
      </w:r>
      <w:r w:rsidRPr="002D0511">
        <w:rPr>
          <w:rFonts w:ascii="Arial" w:hAnsi="Arial" w:cs="Arial"/>
          <w:lang w:val="uk-UA"/>
        </w:rPr>
        <w:t>.</w:t>
      </w:r>
    </w:p>
    <w:p w:rsidR="00F365DF" w:rsidRPr="002D0511" w:rsidRDefault="00F365DF" w:rsidP="00F365DF">
      <w:pPr>
        <w:tabs>
          <w:tab w:val="left" w:pos="540"/>
        </w:tabs>
        <w:suppressAutoHyphens/>
        <w:spacing w:line="276" w:lineRule="auto"/>
        <w:jc w:val="both"/>
        <w:rPr>
          <w:rFonts w:ascii="Arial" w:hAnsi="Arial" w:cs="Arial"/>
          <w:lang w:val="uk-UA"/>
        </w:rPr>
      </w:pPr>
    </w:p>
    <w:p w:rsidR="00F365DF" w:rsidRPr="002D0511" w:rsidRDefault="00F365DF" w:rsidP="00F365DF">
      <w:pPr>
        <w:suppressAutoHyphens/>
        <w:spacing w:line="276" w:lineRule="auto"/>
        <w:jc w:val="both"/>
        <w:rPr>
          <w:rFonts w:ascii="Arial" w:hAnsi="Arial" w:cs="Arial"/>
        </w:rPr>
      </w:pPr>
      <w:r w:rsidRPr="002D0511">
        <w:rPr>
          <w:rFonts w:ascii="Arial" w:eastAsia="Arial" w:hAnsi="Arial" w:cs="Arial"/>
          <w:b/>
          <w:bCs/>
          <w:i/>
          <w:iCs/>
        </w:rPr>
        <w:t>To</w:t>
      </w:r>
      <w:r w:rsidRPr="002D0511">
        <w:rPr>
          <w:rFonts w:ascii="Arial" w:eastAsia="Arial" w:hAnsi="Arial" w:cs="Arial"/>
          <w:i/>
          <w:iCs/>
        </w:rPr>
        <w:t xml:space="preserve">: </w:t>
      </w:r>
      <w:r w:rsidRPr="002D0511">
        <w:rPr>
          <w:rFonts w:ascii="Arial" w:eastAsia="Arial" w:hAnsi="Arial" w:cs="Arial"/>
          <w:b/>
          <w:i/>
          <w:iCs/>
        </w:rPr>
        <w:t>ICF “Alliance for Public Health”</w:t>
      </w:r>
    </w:p>
    <w:p w:rsidR="00F365DF" w:rsidRPr="002D0511" w:rsidRDefault="00F365DF" w:rsidP="00F365DF">
      <w:pPr>
        <w:suppressAutoHyphens/>
        <w:spacing w:line="276" w:lineRule="auto"/>
        <w:jc w:val="both"/>
        <w:rPr>
          <w:rFonts w:ascii="Arial" w:eastAsia="Arial" w:hAnsi="Arial" w:cs="Arial"/>
        </w:rPr>
      </w:pPr>
    </w:p>
    <w:p w:rsidR="00F365DF" w:rsidRPr="002D0511" w:rsidRDefault="00F365DF" w:rsidP="00F365DF">
      <w:pPr>
        <w:ind w:firstLine="567"/>
        <w:rPr>
          <w:rFonts w:ascii="Arial" w:hAnsi="Arial" w:cs="Arial"/>
        </w:rPr>
      </w:pPr>
      <w:r w:rsidRPr="002D0511">
        <w:rPr>
          <w:rFonts w:ascii="Arial" w:hAnsi="Arial" w:cs="Arial"/>
        </w:rPr>
        <w:t>Gentlemen and/or Ladies:</w:t>
      </w:r>
    </w:p>
    <w:p w:rsidR="00F365DF" w:rsidRPr="002D0511" w:rsidRDefault="00F365DF" w:rsidP="00F365DF">
      <w:pPr>
        <w:ind w:firstLine="567"/>
        <w:jc w:val="both"/>
        <w:rPr>
          <w:rFonts w:ascii="Arial" w:hAnsi="Arial" w:cs="Arial"/>
        </w:rPr>
      </w:pPr>
      <w:r w:rsidRPr="002D0511">
        <w:rPr>
          <w:rFonts w:ascii="Arial" w:hAnsi="Arial" w:cs="Arial"/>
        </w:rPr>
        <w:t xml:space="preserve">Our company confirms to have received bidding documents from bid organizer, comprising bid announcement, specification and attachments thereto.   After having examined your invitation to participate in the bid we, the undersigned, hereby offer to deliver </w:t>
      </w:r>
      <w:r w:rsidRPr="002D0511">
        <w:rPr>
          <w:rFonts w:ascii="Arial" w:hAnsi="Arial" w:cs="Arial"/>
          <w:highlight w:val="yellow"/>
        </w:rPr>
        <w:t>____________________________ (list of products)</w:t>
      </w:r>
      <w:r w:rsidRPr="002D0511">
        <w:rPr>
          <w:rFonts w:ascii="Arial" w:hAnsi="Arial" w:cs="Arial"/>
        </w:rPr>
        <w:t xml:space="preserve"> in accordance with the received bidding documents, at the prices indicated in our pricing proposal attached hereto. </w:t>
      </w:r>
    </w:p>
    <w:p w:rsidR="00F365DF" w:rsidRPr="002D0511" w:rsidRDefault="00F365DF" w:rsidP="00F365DF">
      <w:pPr>
        <w:ind w:firstLine="567"/>
        <w:jc w:val="both"/>
        <w:rPr>
          <w:rFonts w:ascii="Arial" w:hAnsi="Arial" w:cs="Arial"/>
        </w:rPr>
      </w:pPr>
      <w:r w:rsidRPr="002D0511">
        <w:rPr>
          <w:rFonts w:ascii="Arial" w:hAnsi="Arial" w:cs="Arial"/>
        </w:rPr>
        <w:t xml:space="preserve">   We undertake, if our Bid is accepted, to deliver the goods in accordance with the tender documents, including the terms and condition specified in the draft-contract for delivery which is part of the Bidding Documents).</w:t>
      </w:r>
    </w:p>
    <w:p w:rsidR="00F365DF" w:rsidRPr="002D0511" w:rsidRDefault="00F365DF" w:rsidP="00F365DF">
      <w:pPr>
        <w:suppressAutoHyphens/>
        <w:ind w:firstLine="540"/>
        <w:jc w:val="both"/>
        <w:rPr>
          <w:rFonts w:ascii="Arial" w:hAnsi="Arial" w:cs="Arial"/>
        </w:rPr>
      </w:pPr>
      <w:r w:rsidRPr="002D0511">
        <w:rPr>
          <w:rFonts w:ascii="Arial" w:hAnsi="Arial" w:cs="Arial"/>
        </w:rPr>
        <w:t xml:space="preserve">          We agree to comply with our Bid for the validity period specified in the invitation, and </w:t>
      </w:r>
      <w:proofErr w:type="gramStart"/>
      <w:r w:rsidRPr="002D0511">
        <w:rPr>
          <w:rFonts w:ascii="Arial" w:hAnsi="Arial" w:cs="Arial"/>
        </w:rPr>
        <w:t>undertake,</w:t>
      </w:r>
      <w:proofErr w:type="gramEnd"/>
      <w:r w:rsidRPr="002D0511">
        <w:rPr>
          <w:rFonts w:ascii="Arial" w:hAnsi="Arial" w:cs="Arial"/>
        </w:rPr>
        <w:t xml:space="preserve"> that our company shall fulfill our proposal at any time before the indicated term of bidding proposal expires.  </w:t>
      </w:r>
    </w:p>
    <w:p w:rsidR="00F365DF" w:rsidRPr="002D0511" w:rsidRDefault="00F365DF" w:rsidP="00F365DF">
      <w:pPr>
        <w:suppressAutoHyphens/>
        <w:ind w:firstLine="540"/>
        <w:rPr>
          <w:rFonts w:ascii="Arial" w:hAnsi="Arial" w:cs="Arial"/>
        </w:rPr>
      </w:pPr>
      <w:r w:rsidRPr="002D0511">
        <w:rPr>
          <w:rFonts w:ascii="Arial" w:hAnsi="Arial" w:cs="Arial"/>
        </w:rPr>
        <w:t xml:space="preserve">Until the moment that the agreement on above services is concluded and fulfilled by all parties this bidding proposal together with the official confirmation from ICF “Alliance for Public Health” on our proposal receipt and notification on the selected bid winner shall be binding upon both parties. </w:t>
      </w:r>
    </w:p>
    <w:p w:rsidR="00F365DF" w:rsidRPr="002D0511" w:rsidRDefault="00F365DF" w:rsidP="00F365DF">
      <w:pPr>
        <w:suppressAutoHyphens/>
        <w:ind w:firstLine="540"/>
        <w:rPr>
          <w:rFonts w:ascii="Arial" w:hAnsi="Arial" w:cs="Arial"/>
        </w:rPr>
      </w:pPr>
      <w:r w:rsidRPr="002D0511">
        <w:rPr>
          <w:rFonts w:ascii="Arial" w:hAnsi="Arial" w:cs="Arial"/>
        </w:rPr>
        <w:t xml:space="preserve">  We understand that ICF “Alliance for Public Health” is not bound to accept the lowest or any bid it may receive.</w:t>
      </w:r>
    </w:p>
    <w:p w:rsidR="00F365DF" w:rsidRPr="002D0511" w:rsidRDefault="00F365DF" w:rsidP="00043626">
      <w:pPr>
        <w:suppressAutoHyphens/>
        <w:ind w:firstLine="540"/>
        <w:jc w:val="both"/>
        <w:rPr>
          <w:rFonts w:ascii="Arial" w:hAnsi="Arial" w:cs="Arial"/>
        </w:rPr>
      </w:pPr>
      <w:r w:rsidRPr="002D0511">
        <w:rPr>
          <w:rFonts w:ascii="Arial" w:hAnsi="Arial" w:cs="Arial"/>
        </w:rPr>
        <w:t xml:space="preserve">  We certify/confirm that we have the legal, financial, organizational and other capacity to enter into the contract for d</w:t>
      </w:r>
      <w:r w:rsidR="00043626" w:rsidRPr="002D0511">
        <w:rPr>
          <w:rFonts w:ascii="Arial" w:hAnsi="Arial" w:cs="Arial"/>
        </w:rPr>
        <w:t>elivery of the announced goods.</w:t>
      </w:r>
    </w:p>
    <w:p w:rsidR="00DC6D30" w:rsidRPr="002D0511" w:rsidRDefault="00DC6D30" w:rsidP="00DC6D30">
      <w:pPr>
        <w:jc w:val="both"/>
        <w:rPr>
          <w:rFonts w:ascii="Arial" w:hAnsi="Arial" w:cs="Arial"/>
        </w:rPr>
      </w:pPr>
    </w:p>
    <w:p w:rsidR="00F365DF" w:rsidRPr="002D0511" w:rsidRDefault="00F365DF" w:rsidP="00DC6D30">
      <w:pPr>
        <w:jc w:val="both"/>
        <w:rPr>
          <w:rFonts w:ascii="Arial" w:hAnsi="Arial" w:cs="Arial"/>
        </w:rPr>
      </w:pPr>
      <w:r w:rsidRPr="002D0511">
        <w:rPr>
          <w:rFonts w:ascii="Arial" w:hAnsi="Arial" w:cs="Arial"/>
        </w:rPr>
        <w:t>Signed by ______________________________________________________,</w:t>
      </w:r>
    </w:p>
    <w:p w:rsidR="00F365DF" w:rsidRPr="002D0511" w:rsidRDefault="00F365DF" w:rsidP="00DC6D30">
      <w:pPr>
        <w:jc w:val="both"/>
        <w:rPr>
          <w:rFonts w:ascii="Arial" w:hAnsi="Arial" w:cs="Arial"/>
        </w:rPr>
      </w:pPr>
      <w:proofErr w:type="gramStart"/>
      <w:r w:rsidRPr="002D0511">
        <w:rPr>
          <w:rFonts w:ascii="Arial" w:hAnsi="Arial" w:cs="Arial"/>
        </w:rPr>
        <w:t>holding</w:t>
      </w:r>
      <w:proofErr w:type="gramEnd"/>
      <w:r w:rsidRPr="002D0511">
        <w:rPr>
          <w:rFonts w:ascii="Arial" w:hAnsi="Arial" w:cs="Arial"/>
        </w:rPr>
        <w:t xml:space="preserve"> the position of ______________________________________________(CEO)</w:t>
      </w:r>
    </w:p>
    <w:p w:rsidR="00F365DF" w:rsidRPr="002D0511" w:rsidRDefault="00F365DF" w:rsidP="00DC6D30">
      <w:pPr>
        <w:jc w:val="both"/>
        <w:rPr>
          <w:rFonts w:ascii="Arial" w:hAnsi="Arial" w:cs="Arial"/>
        </w:rPr>
      </w:pPr>
      <w:proofErr w:type="gramStart"/>
      <w:r w:rsidRPr="002D0511">
        <w:rPr>
          <w:rFonts w:ascii="Arial" w:hAnsi="Arial" w:cs="Arial"/>
        </w:rPr>
        <w:t>on</w:t>
      </w:r>
      <w:proofErr w:type="gramEnd"/>
      <w:r w:rsidRPr="002D0511">
        <w:rPr>
          <w:rFonts w:ascii="Arial" w:hAnsi="Arial" w:cs="Arial"/>
        </w:rPr>
        <w:t xml:space="preserve"> behalf of the company ____________________________________________________________ </w:t>
      </w:r>
    </w:p>
    <w:p w:rsidR="00F365DF" w:rsidRPr="002D0511" w:rsidRDefault="00F365DF" w:rsidP="00DC6D30">
      <w:pPr>
        <w:jc w:val="both"/>
        <w:rPr>
          <w:rFonts w:ascii="Arial" w:hAnsi="Arial" w:cs="Arial"/>
        </w:rPr>
      </w:pPr>
      <w:proofErr w:type="gramStart"/>
      <w:r w:rsidRPr="002D0511">
        <w:rPr>
          <w:rFonts w:ascii="Arial" w:hAnsi="Arial" w:cs="Arial"/>
        </w:rPr>
        <w:t>_______ (day) _________________ (month) 20________ (year).</w:t>
      </w:r>
      <w:proofErr w:type="gramEnd"/>
    </w:p>
    <w:p w:rsidR="00F365DF" w:rsidRPr="002D0511" w:rsidRDefault="00F365DF" w:rsidP="00043626">
      <w:pPr>
        <w:tabs>
          <w:tab w:val="right" w:pos="8640"/>
        </w:tabs>
        <w:suppressAutoHyphens/>
        <w:spacing w:line="276" w:lineRule="auto"/>
        <w:jc w:val="both"/>
        <w:rPr>
          <w:rFonts w:ascii="Arial" w:eastAsia="Arial" w:hAnsi="Arial" w:cs="Arial"/>
        </w:rPr>
      </w:pPr>
      <w:r w:rsidRPr="002D0511">
        <w:rPr>
          <w:rFonts w:ascii="Arial" w:hAnsi="Arial" w:cs="Arial"/>
        </w:rPr>
        <w:t>________________________ (signature)</w:t>
      </w:r>
      <w:r w:rsidRPr="002D0511">
        <w:rPr>
          <w:rFonts w:ascii="Arial" w:eastAsia="Arial" w:hAnsi="Arial" w:cs="Arial"/>
        </w:rPr>
        <w:tab/>
      </w:r>
    </w:p>
    <w:p w:rsidR="00D0219A" w:rsidRPr="002D0511" w:rsidRDefault="00D0219A" w:rsidP="00D0219A">
      <w:pPr>
        <w:jc w:val="center"/>
        <w:rPr>
          <w:rFonts w:ascii="Arial" w:eastAsia="Arial" w:hAnsi="Arial" w:cs="Arial"/>
          <w:b/>
        </w:rPr>
      </w:pPr>
    </w:p>
    <w:p w:rsidR="00D0219A" w:rsidRPr="002D0511" w:rsidRDefault="00D0219A" w:rsidP="00D0219A">
      <w:pPr>
        <w:jc w:val="center"/>
        <w:rPr>
          <w:rFonts w:ascii="Arial" w:eastAsia="Arial" w:hAnsi="Arial" w:cs="Arial"/>
          <w:b/>
        </w:rPr>
      </w:pPr>
    </w:p>
    <w:p w:rsidR="00D0219A" w:rsidRPr="002D0511" w:rsidRDefault="00D0219A" w:rsidP="00D0219A">
      <w:pPr>
        <w:jc w:val="center"/>
        <w:rPr>
          <w:rFonts w:ascii="Arial" w:eastAsia="Arial" w:hAnsi="Arial" w:cs="Arial"/>
          <w:b/>
        </w:rPr>
      </w:pPr>
    </w:p>
    <w:p w:rsidR="00D0219A" w:rsidRPr="002D0511" w:rsidRDefault="00D0219A" w:rsidP="00D0219A">
      <w:pPr>
        <w:jc w:val="center"/>
        <w:rPr>
          <w:rFonts w:ascii="Arial" w:eastAsia="Arial" w:hAnsi="Arial" w:cs="Arial"/>
          <w:b/>
        </w:rPr>
      </w:pPr>
    </w:p>
    <w:p w:rsidR="00DC6D30" w:rsidRPr="002D0511" w:rsidRDefault="00DC6D30" w:rsidP="00D0219A">
      <w:pPr>
        <w:jc w:val="center"/>
        <w:rPr>
          <w:rFonts w:ascii="Arial" w:eastAsia="Arial" w:hAnsi="Arial" w:cs="Arial"/>
          <w:b/>
        </w:rPr>
      </w:pPr>
    </w:p>
    <w:p w:rsidR="001518C3" w:rsidRPr="001518C3" w:rsidRDefault="00F365DF" w:rsidP="001518C3">
      <w:pPr>
        <w:spacing w:line="360" w:lineRule="auto"/>
        <w:jc w:val="center"/>
        <w:rPr>
          <w:rFonts w:ascii="Arial" w:eastAsia="Arial" w:hAnsi="Arial" w:cs="Arial"/>
          <w:b/>
        </w:rPr>
      </w:pPr>
      <w:r w:rsidRPr="002D0511">
        <w:rPr>
          <w:rFonts w:ascii="Arial" w:eastAsia="Arial" w:hAnsi="Arial" w:cs="Arial"/>
          <w:b/>
        </w:rPr>
        <w:lastRenderedPageBreak/>
        <w:t xml:space="preserve">Annex# 2 </w:t>
      </w:r>
      <w:r w:rsidR="00CD5077" w:rsidRPr="002D0511">
        <w:rPr>
          <w:rFonts w:ascii="Arial" w:eastAsia="Arial" w:hAnsi="Arial" w:cs="Arial"/>
          <w:b/>
        </w:rPr>
        <w:t xml:space="preserve">to the Specification </w:t>
      </w:r>
      <w:r w:rsidR="001518C3" w:rsidRPr="001518C3">
        <w:rPr>
          <w:rFonts w:ascii="Arial" w:eastAsia="Arial" w:hAnsi="Arial" w:cs="Arial"/>
          <w:b/>
        </w:rPr>
        <w:t>procurement of diagnostic equipment</w:t>
      </w:r>
    </w:p>
    <w:p w:rsidR="001518C3" w:rsidRDefault="001518C3" w:rsidP="001518C3">
      <w:pPr>
        <w:spacing w:line="360" w:lineRule="auto"/>
        <w:jc w:val="center"/>
        <w:rPr>
          <w:rFonts w:ascii="Arial" w:eastAsia="Arial" w:hAnsi="Arial" w:cs="Arial"/>
          <w:b/>
        </w:rPr>
      </w:pPr>
      <w:r w:rsidRPr="001518C3">
        <w:rPr>
          <w:rFonts w:ascii="Arial" w:eastAsia="Arial" w:hAnsi="Arial" w:cs="Arial"/>
          <w:b/>
        </w:rPr>
        <w:t>LAB-06-2020</w:t>
      </w:r>
    </w:p>
    <w:p w:rsidR="00F365DF" w:rsidRPr="002D0511" w:rsidRDefault="00F365DF" w:rsidP="001518C3">
      <w:pPr>
        <w:spacing w:line="360" w:lineRule="auto"/>
        <w:jc w:val="center"/>
        <w:rPr>
          <w:rFonts w:ascii="Arial" w:eastAsia="Arial" w:hAnsi="Arial" w:cs="Arial"/>
        </w:rPr>
      </w:pPr>
      <w:r w:rsidRPr="002D0511">
        <w:rPr>
          <w:rFonts w:ascii="Arial" w:eastAsia="Arial" w:hAnsi="Arial" w:cs="Arial"/>
        </w:rPr>
        <w:t>General information</w:t>
      </w:r>
    </w:p>
    <w:p w:rsidR="00F365DF" w:rsidRPr="002D0511" w:rsidRDefault="00F365DF" w:rsidP="00F365DF">
      <w:pPr>
        <w:spacing w:line="276" w:lineRule="auto"/>
        <w:jc w:val="both"/>
        <w:rPr>
          <w:rFonts w:ascii="Arial" w:hAnsi="Arial" w:cs="Arial"/>
        </w:rPr>
      </w:pPr>
    </w:p>
    <w:p w:rsidR="00F365DF" w:rsidRPr="002D0511" w:rsidRDefault="00F365DF" w:rsidP="00F365DF">
      <w:pPr>
        <w:tabs>
          <w:tab w:val="left" w:pos="540"/>
        </w:tabs>
        <w:suppressAutoHyphens/>
        <w:spacing w:line="276" w:lineRule="auto"/>
        <w:jc w:val="both"/>
        <w:rPr>
          <w:rFonts w:ascii="Arial" w:hAnsi="Arial" w:cs="Arial"/>
          <w:lang w:val="uk-UA"/>
        </w:rPr>
      </w:pPr>
      <w:r w:rsidRPr="002D0511">
        <w:rPr>
          <w:rFonts w:ascii="Arial" w:eastAsia="Arial" w:hAnsi="Arial" w:cs="Arial"/>
        </w:rPr>
        <w:t>Please fill in the table below</w:t>
      </w:r>
      <w:r w:rsidRPr="002D0511">
        <w:rPr>
          <w:rFonts w:ascii="Arial" w:hAnsi="Arial" w:cs="Arial"/>
          <w:lang w:val="uk-UA"/>
        </w:rPr>
        <w:t>:</w:t>
      </w:r>
    </w:p>
    <w:p w:rsidR="00F365DF" w:rsidRPr="002D0511" w:rsidRDefault="00F365DF" w:rsidP="00F365DF">
      <w:pPr>
        <w:spacing w:line="276" w:lineRule="auto"/>
        <w:jc w:val="both"/>
        <w:rPr>
          <w:rFonts w:ascii="Arial" w:hAnsi="Arial" w:cs="Arial"/>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F365DF" w:rsidRPr="002D0511" w:rsidTr="005637B1">
        <w:tc>
          <w:tcPr>
            <w:tcW w:w="648" w:type="dxa"/>
          </w:tcPr>
          <w:p w:rsidR="00F365DF" w:rsidRPr="002D0511" w:rsidRDefault="00F365DF" w:rsidP="005637B1">
            <w:pPr>
              <w:spacing w:line="276" w:lineRule="auto"/>
              <w:jc w:val="both"/>
              <w:rPr>
                <w:rFonts w:ascii="Arial" w:hAnsi="Arial" w:cs="Arial"/>
              </w:rPr>
            </w:pPr>
            <w:r w:rsidRPr="002D0511">
              <w:rPr>
                <w:rFonts w:ascii="Arial" w:eastAsia="Arial" w:hAnsi="Arial" w:cs="Arial"/>
              </w:rPr>
              <w:t>1.</w:t>
            </w:r>
          </w:p>
        </w:tc>
        <w:tc>
          <w:tcPr>
            <w:tcW w:w="5126" w:type="dxa"/>
          </w:tcPr>
          <w:p w:rsidR="00F365DF" w:rsidRPr="002D0511" w:rsidRDefault="00F365DF" w:rsidP="005637B1">
            <w:pPr>
              <w:spacing w:line="276" w:lineRule="auto"/>
              <w:jc w:val="both"/>
              <w:rPr>
                <w:rFonts w:ascii="Arial" w:hAnsi="Arial" w:cs="Arial"/>
              </w:rPr>
            </w:pPr>
            <w:r w:rsidRPr="002D0511">
              <w:rPr>
                <w:rFonts w:ascii="Arial" w:eastAsia="Arial" w:hAnsi="Arial" w:cs="Arial"/>
              </w:rPr>
              <w:t xml:space="preserve">Full name of the company </w:t>
            </w:r>
          </w:p>
        </w:tc>
        <w:tc>
          <w:tcPr>
            <w:tcW w:w="3766" w:type="dxa"/>
          </w:tcPr>
          <w:p w:rsidR="00F365DF" w:rsidRPr="002D0511" w:rsidRDefault="00F365DF" w:rsidP="005637B1">
            <w:pPr>
              <w:spacing w:line="276" w:lineRule="auto"/>
              <w:jc w:val="both"/>
              <w:rPr>
                <w:rFonts w:ascii="Arial" w:hAnsi="Arial" w:cs="Arial"/>
              </w:rPr>
            </w:pPr>
          </w:p>
        </w:tc>
      </w:tr>
      <w:tr w:rsidR="00F365DF" w:rsidRPr="002D0511" w:rsidTr="005637B1">
        <w:tc>
          <w:tcPr>
            <w:tcW w:w="648" w:type="dxa"/>
          </w:tcPr>
          <w:p w:rsidR="00F365DF" w:rsidRPr="002D0511" w:rsidRDefault="00F365DF" w:rsidP="005637B1">
            <w:pPr>
              <w:spacing w:line="276" w:lineRule="auto"/>
              <w:jc w:val="both"/>
              <w:rPr>
                <w:rFonts w:ascii="Arial" w:hAnsi="Arial" w:cs="Arial"/>
              </w:rPr>
            </w:pPr>
            <w:r w:rsidRPr="002D0511">
              <w:rPr>
                <w:rFonts w:ascii="Arial" w:eastAsia="Arial" w:hAnsi="Arial" w:cs="Arial"/>
              </w:rPr>
              <w:t>2.</w:t>
            </w:r>
          </w:p>
        </w:tc>
        <w:tc>
          <w:tcPr>
            <w:tcW w:w="5126" w:type="dxa"/>
          </w:tcPr>
          <w:p w:rsidR="00F365DF" w:rsidRPr="002D0511" w:rsidRDefault="00F365DF" w:rsidP="005637B1">
            <w:pPr>
              <w:spacing w:line="276" w:lineRule="auto"/>
              <w:jc w:val="both"/>
              <w:rPr>
                <w:rFonts w:ascii="Arial" w:hAnsi="Arial" w:cs="Arial"/>
              </w:rPr>
            </w:pPr>
            <w:r w:rsidRPr="002D0511">
              <w:rPr>
                <w:rFonts w:ascii="Arial" w:eastAsia="Arial" w:hAnsi="Arial" w:cs="Arial"/>
              </w:rPr>
              <w:t>Legal address of the company</w:t>
            </w:r>
          </w:p>
        </w:tc>
        <w:tc>
          <w:tcPr>
            <w:tcW w:w="3766" w:type="dxa"/>
          </w:tcPr>
          <w:p w:rsidR="00F365DF" w:rsidRPr="002D0511" w:rsidRDefault="00F365DF" w:rsidP="005637B1">
            <w:pPr>
              <w:spacing w:line="276" w:lineRule="auto"/>
              <w:jc w:val="both"/>
              <w:rPr>
                <w:rFonts w:ascii="Arial" w:hAnsi="Arial" w:cs="Arial"/>
              </w:rPr>
            </w:pPr>
          </w:p>
        </w:tc>
      </w:tr>
      <w:tr w:rsidR="00F365DF" w:rsidRPr="002D0511" w:rsidTr="005637B1">
        <w:tc>
          <w:tcPr>
            <w:tcW w:w="648" w:type="dxa"/>
          </w:tcPr>
          <w:p w:rsidR="00F365DF" w:rsidRPr="002D0511" w:rsidRDefault="00F365DF" w:rsidP="005637B1">
            <w:pPr>
              <w:spacing w:line="276" w:lineRule="auto"/>
              <w:jc w:val="both"/>
              <w:rPr>
                <w:rFonts w:ascii="Arial" w:hAnsi="Arial" w:cs="Arial"/>
              </w:rPr>
            </w:pPr>
            <w:r w:rsidRPr="002D0511">
              <w:rPr>
                <w:rFonts w:ascii="Arial" w:eastAsia="Arial" w:hAnsi="Arial" w:cs="Arial"/>
              </w:rPr>
              <w:t>3.</w:t>
            </w:r>
          </w:p>
        </w:tc>
        <w:tc>
          <w:tcPr>
            <w:tcW w:w="5126" w:type="dxa"/>
          </w:tcPr>
          <w:p w:rsidR="00F365DF" w:rsidRPr="002D0511" w:rsidRDefault="00F365DF" w:rsidP="005637B1">
            <w:pPr>
              <w:spacing w:line="276" w:lineRule="auto"/>
              <w:jc w:val="both"/>
              <w:rPr>
                <w:rFonts w:ascii="Arial" w:hAnsi="Arial" w:cs="Arial"/>
              </w:rPr>
            </w:pPr>
            <w:r w:rsidRPr="002D0511">
              <w:rPr>
                <w:rFonts w:ascii="Arial" w:eastAsia="Arial" w:hAnsi="Arial" w:cs="Arial"/>
              </w:rPr>
              <w:t>Mailing address of the company</w:t>
            </w:r>
          </w:p>
        </w:tc>
        <w:tc>
          <w:tcPr>
            <w:tcW w:w="3766" w:type="dxa"/>
          </w:tcPr>
          <w:p w:rsidR="00F365DF" w:rsidRPr="002D0511" w:rsidRDefault="00F365DF" w:rsidP="005637B1">
            <w:pPr>
              <w:spacing w:line="276" w:lineRule="auto"/>
              <w:jc w:val="both"/>
              <w:rPr>
                <w:rFonts w:ascii="Arial" w:hAnsi="Arial" w:cs="Arial"/>
              </w:rPr>
            </w:pPr>
          </w:p>
        </w:tc>
      </w:tr>
      <w:tr w:rsidR="00F365DF" w:rsidRPr="002D0511" w:rsidTr="005637B1">
        <w:tblPrEx>
          <w:tblLook w:val="04A0" w:firstRow="1" w:lastRow="0" w:firstColumn="1" w:lastColumn="0" w:noHBand="0" w:noVBand="1"/>
        </w:tblPrEx>
        <w:tc>
          <w:tcPr>
            <w:tcW w:w="648" w:type="dxa"/>
          </w:tcPr>
          <w:p w:rsidR="00F365DF" w:rsidRPr="002D0511" w:rsidRDefault="00F365DF" w:rsidP="005637B1">
            <w:pPr>
              <w:spacing w:line="276" w:lineRule="auto"/>
              <w:jc w:val="both"/>
              <w:rPr>
                <w:rFonts w:ascii="Arial" w:hAnsi="Arial" w:cs="Arial"/>
              </w:rPr>
            </w:pPr>
            <w:r w:rsidRPr="002D0511">
              <w:rPr>
                <w:rFonts w:ascii="Arial" w:eastAsia="Arial" w:hAnsi="Arial" w:cs="Arial"/>
              </w:rPr>
              <w:t>4.</w:t>
            </w:r>
          </w:p>
        </w:tc>
        <w:tc>
          <w:tcPr>
            <w:tcW w:w="5126" w:type="dxa"/>
          </w:tcPr>
          <w:p w:rsidR="00F365DF" w:rsidRPr="002D0511" w:rsidRDefault="00F365DF" w:rsidP="005637B1">
            <w:pPr>
              <w:spacing w:line="276" w:lineRule="auto"/>
              <w:jc w:val="both"/>
              <w:rPr>
                <w:rFonts w:ascii="Arial" w:hAnsi="Arial" w:cs="Arial"/>
              </w:rPr>
            </w:pPr>
            <w:r w:rsidRPr="002D0511">
              <w:rPr>
                <w:rFonts w:ascii="Arial" w:eastAsia="Arial" w:hAnsi="Arial" w:cs="Arial"/>
              </w:rPr>
              <w:t>General manager of the company (name, title)</w:t>
            </w:r>
          </w:p>
        </w:tc>
        <w:tc>
          <w:tcPr>
            <w:tcW w:w="3766" w:type="dxa"/>
          </w:tcPr>
          <w:p w:rsidR="00F365DF" w:rsidRPr="002D0511" w:rsidRDefault="00F365DF" w:rsidP="005637B1">
            <w:pPr>
              <w:spacing w:line="276" w:lineRule="auto"/>
              <w:jc w:val="both"/>
              <w:rPr>
                <w:rFonts w:ascii="Arial" w:hAnsi="Arial" w:cs="Arial"/>
              </w:rPr>
            </w:pPr>
          </w:p>
        </w:tc>
      </w:tr>
      <w:tr w:rsidR="00F365DF" w:rsidRPr="002D0511" w:rsidTr="005637B1">
        <w:tblPrEx>
          <w:tblLook w:val="04A0" w:firstRow="1" w:lastRow="0" w:firstColumn="1" w:lastColumn="0" w:noHBand="0" w:noVBand="1"/>
        </w:tblPrEx>
        <w:tc>
          <w:tcPr>
            <w:tcW w:w="648" w:type="dxa"/>
          </w:tcPr>
          <w:p w:rsidR="00F365DF" w:rsidRPr="002D0511" w:rsidRDefault="00F365DF" w:rsidP="005637B1">
            <w:pPr>
              <w:spacing w:line="276" w:lineRule="auto"/>
              <w:jc w:val="both"/>
              <w:rPr>
                <w:rFonts w:ascii="Arial" w:hAnsi="Arial" w:cs="Arial"/>
              </w:rPr>
            </w:pPr>
            <w:r w:rsidRPr="002D0511">
              <w:rPr>
                <w:rFonts w:ascii="Arial" w:eastAsia="Arial" w:hAnsi="Arial" w:cs="Arial"/>
              </w:rPr>
              <w:t>5.</w:t>
            </w:r>
          </w:p>
        </w:tc>
        <w:tc>
          <w:tcPr>
            <w:tcW w:w="5126" w:type="dxa"/>
          </w:tcPr>
          <w:p w:rsidR="00F365DF" w:rsidRPr="002D0511" w:rsidRDefault="00F365DF" w:rsidP="005637B1">
            <w:pPr>
              <w:spacing w:line="276" w:lineRule="auto"/>
              <w:jc w:val="both"/>
              <w:rPr>
                <w:rFonts w:ascii="Arial" w:hAnsi="Arial" w:cs="Arial"/>
              </w:rPr>
            </w:pPr>
            <w:r w:rsidRPr="002D0511">
              <w:rPr>
                <w:rFonts w:ascii="Arial" w:eastAsia="Arial" w:hAnsi="Arial" w:cs="Arial"/>
              </w:rPr>
              <w:t>Contact phone of the company manager</w:t>
            </w:r>
          </w:p>
        </w:tc>
        <w:tc>
          <w:tcPr>
            <w:tcW w:w="3766" w:type="dxa"/>
          </w:tcPr>
          <w:p w:rsidR="00F365DF" w:rsidRPr="002D0511" w:rsidRDefault="00F365DF" w:rsidP="005637B1">
            <w:pPr>
              <w:spacing w:line="276" w:lineRule="auto"/>
              <w:jc w:val="both"/>
              <w:rPr>
                <w:rFonts w:ascii="Arial" w:hAnsi="Arial" w:cs="Arial"/>
              </w:rPr>
            </w:pPr>
          </w:p>
        </w:tc>
      </w:tr>
      <w:tr w:rsidR="00F365DF" w:rsidRPr="002D0511" w:rsidTr="005637B1">
        <w:tblPrEx>
          <w:tblLook w:val="04A0" w:firstRow="1" w:lastRow="0" w:firstColumn="1" w:lastColumn="0" w:noHBand="0" w:noVBand="1"/>
        </w:tblPrEx>
        <w:tc>
          <w:tcPr>
            <w:tcW w:w="648" w:type="dxa"/>
          </w:tcPr>
          <w:p w:rsidR="00F365DF" w:rsidRPr="002D0511" w:rsidRDefault="00F365DF" w:rsidP="005637B1">
            <w:pPr>
              <w:spacing w:line="276" w:lineRule="auto"/>
              <w:jc w:val="both"/>
              <w:rPr>
                <w:rFonts w:ascii="Arial" w:hAnsi="Arial" w:cs="Arial"/>
              </w:rPr>
            </w:pPr>
            <w:r w:rsidRPr="002D0511">
              <w:rPr>
                <w:rFonts w:ascii="Arial" w:eastAsia="Arial" w:hAnsi="Arial" w:cs="Arial"/>
              </w:rPr>
              <w:t>6.</w:t>
            </w:r>
          </w:p>
        </w:tc>
        <w:tc>
          <w:tcPr>
            <w:tcW w:w="5126" w:type="dxa"/>
          </w:tcPr>
          <w:p w:rsidR="00F365DF" w:rsidRPr="002D0511" w:rsidRDefault="00F365DF" w:rsidP="005637B1">
            <w:pPr>
              <w:spacing w:line="276" w:lineRule="auto"/>
              <w:jc w:val="both"/>
              <w:rPr>
                <w:rFonts w:ascii="Arial" w:hAnsi="Arial" w:cs="Arial"/>
              </w:rPr>
            </w:pPr>
            <w:r w:rsidRPr="002D0511">
              <w:rPr>
                <w:rFonts w:ascii="Arial" w:eastAsia="Arial" w:hAnsi="Arial" w:cs="Arial"/>
              </w:rPr>
              <w:t>Contact person on Application submission issues</w:t>
            </w:r>
          </w:p>
        </w:tc>
        <w:tc>
          <w:tcPr>
            <w:tcW w:w="3766" w:type="dxa"/>
          </w:tcPr>
          <w:p w:rsidR="00F365DF" w:rsidRPr="002D0511" w:rsidRDefault="00F365DF" w:rsidP="005637B1">
            <w:pPr>
              <w:spacing w:line="276" w:lineRule="auto"/>
              <w:jc w:val="both"/>
              <w:rPr>
                <w:rFonts w:ascii="Arial" w:hAnsi="Arial" w:cs="Arial"/>
              </w:rPr>
            </w:pPr>
          </w:p>
        </w:tc>
      </w:tr>
      <w:tr w:rsidR="00F365DF" w:rsidRPr="002D0511" w:rsidTr="005637B1">
        <w:tblPrEx>
          <w:tblLook w:val="04A0" w:firstRow="1" w:lastRow="0" w:firstColumn="1" w:lastColumn="0" w:noHBand="0" w:noVBand="1"/>
        </w:tblPrEx>
        <w:tc>
          <w:tcPr>
            <w:tcW w:w="648" w:type="dxa"/>
          </w:tcPr>
          <w:p w:rsidR="00F365DF" w:rsidRPr="002D0511" w:rsidRDefault="00F365DF" w:rsidP="005637B1">
            <w:pPr>
              <w:spacing w:line="276" w:lineRule="auto"/>
              <w:jc w:val="both"/>
              <w:rPr>
                <w:rFonts w:ascii="Arial" w:hAnsi="Arial" w:cs="Arial"/>
              </w:rPr>
            </w:pPr>
            <w:r w:rsidRPr="002D0511">
              <w:rPr>
                <w:rFonts w:ascii="Arial" w:eastAsia="Arial" w:hAnsi="Arial" w:cs="Arial"/>
              </w:rPr>
              <w:t>7.</w:t>
            </w:r>
          </w:p>
        </w:tc>
        <w:tc>
          <w:tcPr>
            <w:tcW w:w="5126" w:type="dxa"/>
          </w:tcPr>
          <w:p w:rsidR="00F365DF" w:rsidRPr="002D0511" w:rsidRDefault="00F365DF" w:rsidP="005637B1">
            <w:pPr>
              <w:spacing w:line="276" w:lineRule="auto"/>
              <w:jc w:val="both"/>
              <w:rPr>
                <w:rFonts w:ascii="Arial" w:hAnsi="Arial" w:cs="Arial"/>
              </w:rPr>
            </w:pPr>
            <w:r w:rsidRPr="002D0511">
              <w:rPr>
                <w:rFonts w:ascii="Arial" w:eastAsia="Arial" w:hAnsi="Arial" w:cs="Arial"/>
              </w:rPr>
              <w:t>Contact person phone number</w:t>
            </w:r>
          </w:p>
        </w:tc>
        <w:tc>
          <w:tcPr>
            <w:tcW w:w="3766" w:type="dxa"/>
          </w:tcPr>
          <w:p w:rsidR="00F365DF" w:rsidRPr="002D0511" w:rsidRDefault="00F365DF" w:rsidP="005637B1">
            <w:pPr>
              <w:spacing w:line="276" w:lineRule="auto"/>
              <w:jc w:val="both"/>
              <w:rPr>
                <w:rFonts w:ascii="Arial" w:hAnsi="Arial" w:cs="Arial"/>
              </w:rPr>
            </w:pPr>
          </w:p>
        </w:tc>
      </w:tr>
      <w:tr w:rsidR="00F365DF" w:rsidRPr="002D0511" w:rsidTr="005637B1">
        <w:tblPrEx>
          <w:tblLook w:val="04A0" w:firstRow="1" w:lastRow="0" w:firstColumn="1" w:lastColumn="0" w:noHBand="0" w:noVBand="1"/>
        </w:tblPrEx>
        <w:tc>
          <w:tcPr>
            <w:tcW w:w="648" w:type="dxa"/>
          </w:tcPr>
          <w:p w:rsidR="00F365DF" w:rsidRPr="002D0511" w:rsidRDefault="00F365DF" w:rsidP="005637B1">
            <w:pPr>
              <w:spacing w:line="276" w:lineRule="auto"/>
              <w:jc w:val="both"/>
              <w:rPr>
                <w:rFonts w:ascii="Arial" w:hAnsi="Arial" w:cs="Arial"/>
              </w:rPr>
            </w:pPr>
            <w:r w:rsidRPr="002D0511">
              <w:rPr>
                <w:rFonts w:ascii="Arial" w:eastAsia="Arial" w:hAnsi="Arial" w:cs="Arial"/>
              </w:rPr>
              <w:t>8.</w:t>
            </w:r>
          </w:p>
        </w:tc>
        <w:tc>
          <w:tcPr>
            <w:tcW w:w="5126" w:type="dxa"/>
          </w:tcPr>
          <w:p w:rsidR="00F365DF" w:rsidRPr="002D0511" w:rsidRDefault="00F365DF" w:rsidP="005637B1">
            <w:pPr>
              <w:spacing w:line="276" w:lineRule="auto"/>
              <w:jc w:val="both"/>
              <w:rPr>
                <w:rFonts w:ascii="Arial" w:hAnsi="Arial" w:cs="Arial"/>
              </w:rPr>
            </w:pPr>
            <w:r w:rsidRPr="002D0511">
              <w:rPr>
                <w:rFonts w:ascii="Arial" w:eastAsia="Arial" w:hAnsi="Arial" w:cs="Arial"/>
              </w:rPr>
              <w:t>Email</w:t>
            </w:r>
          </w:p>
        </w:tc>
        <w:tc>
          <w:tcPr>
            <w:tcW w:w="3766" w:type="dxa"/>
          </w:tcPr>
          <w:p w:rsidR="00F365DF" w:rsidRPr="002D0511" w:rsidRDefault="00F365DF" w:rsidP="005637B1">
            <w:pPr>
              <w:spacing w:line="276" w:lineRule="auto"/>
              <w:jc w:val="both"/>
              <w:rPr>
                <w:rFonts w:ascii="Arial" w:hAnsi="Arial" w:cs="Arial"/>
              </w:rPr>
            </w:pPr>
          </w:p>
        </w:tc>
      </w:tr>
    </w:tbl>
    <w:p w:rsidR="00F365DF" w:rsidRPr="002D0511" w:rsidRDefault="00F365DF" w:rsidP="00F365DF">
      <w:pPr>
        <w:suppressAutoHyphens/>
        <w:spacing w:line="276" w:lineRule="auto"/>
        <w:jc w:val="both"/>
        <w:rPr>
          <w:rFonts w:ascii="Arial" w:hAnsi="Arial" w:cs="Arial"/>
        </w:rPr>
      </w:pPr>
    </w:p>
    <w:p w:rsidR="00F365DF" w:rsidRPr="002D0511" w:rsidRDefault="00F365DF" w:rsidP="00F365DF">
      <w:pPr>
        <w:suppressAutoHyphens/>
        <w:spacing w:line="276" w:lineRule="auto"/>
        <w:jc w:val="both"/>
        <w:rPr>
          <w:rFonts w:ascii="Arial" w:hAnsi="Arial" w:cs="Arial"/>
        </w:rPr>
      </w:pPr>
    </w:p>
    <w:p w:rsidR="00F365DF" w:rsidRPr="002D0511" w:rsidRDefault="00F365DF" w:rsidP="00F365DF">
      <w:pPr>
        <w:suppressAutoHyphens/>
        <w:spacing w:line="276" w:lineRule="auto"/>
        <w:jc w:val="both"/>
        <w:rPr>
          <w:rFonts w:ascii="Arial" w:hAnsi="Arial" w:cs="Arial"/>
        </w:rPr>
      </w:pPr>
    </w:p>
    <w:p w:rsidR="00DC6D30" w:rsidRPr="002D0511" w:rsidRDefault="00DC6D30" w:rsidP="00DC6D30">
      <w:pPr>
        <w:jc w:val="both"/>
        <w:rPr>
          <w:rFonts w:ascii="Arial" w:hAnsi="Arial" w:cs="Arial"/>
        </w:rPr>
      </w:pPr>
      <w:r w:rsidRPr="002D0511">
        <w:rPr>
          <w:rFonts w:ascii="Arial" w:hAnsi="Arial" w:cs="Arial"/>
        </w:rPr>
        <w:t>Signed by ______________________________________________________,</w:t>
      </w:r>
    </w:p>
    <w:p w:rsidR="00DC6D30" w:rsidRPr="002D0511" w:rsidRDefault="00DC6D30" w:rsidP="00DC6D30">
      <w:pPr>
        <w:jc w:val="both"/>
        <w:rPr>
          <w:rFonts w:ascii="Arial" w:hAnsi="Arial" w:cs="Arial"/>
        </w:rPr>
      </w:pPr>
      <w:proofErr w:type="gramStart"/>
      <w:r w:rsidRPr="002D0511">
        <w:rPr>
          <w:rFonts w:ascii="Arial" w:hAnsi="Arial" w:cs="Arial"/>
        </w:rPr>
        <w:t>holding</w:t>
      </w:r>
      <w:proofErr w:type="gramEnd"/>
      <w:r w:rsidRPr="002D0511">
        <w:rPr>
          <w:rFonts w:ascii="Arial" w:hAnsi="Arial" w:cs="Arial"/>
        </w:rPr>
        <w:t xml:space="preserve"> the position of ______________________________________________(CEO)</w:t>
      </w:r>
    </w:p>
    <w:p w:rsidR="00DC6D30" w:rsidRPr="002D0511" w:rsidRDefault="00DC6D30" w:rsidP="00DC6D30">
      <w:pPr>
        <w:jc w:val="both"/>
        <w:rPr>
          <w:rFonts w:ascii="Arial" w:hAnsi="Arial" w:cs="Arial"/>
        </w:rPr>
      </w:pPr>
      <w:proofErr w:type="gramStart"/>
      <w:r w:rsidRPr="002D0511">
        <w:rPr>
          <w:rFonts w:ascii="Arial" w:hAnsi="Arial" w:cs="Arial"/>
        </w:rPr>
        <w:t>on</w:t>
      </w:r>
      <w:proofErr w:type="gramEnd"/>
      <w:r w:rsidRPr="002D0511">
        <w:rPr>
          <w:rFonts w:ascii="Arial" w:hAnsi="Arial" w:cs="Arial"/>
        </w:rPr>
        <w:t xml:space="preserve"> behalf of the company ____________________________________________________________ </w:t>
      </w:r>
    </w:p>
    <w:p w:rsidR="00DC6D30" w:rsidRPr="002D0511" w:rsidRDefault="00DC6D30" w:rsidP="00DC6D30">
      <w:pPr>
        <w:jc w:val="both"/>
        <w:rPr>
          <w:rFonts w:ascii="Arial" w:hAnsi="Arial" w:cs="Arial"/>
        </w:rPr>
      </w:pPr>
      <w:proofErr w:type="gramStart"/>
      <w:r w:rsidRPr="002D0511">
        <w:rPr>
          <w:rFonts w:ascii="Arial" w:hAnsi="Arial" w:cs="Arial"/>
        </w:rPr>
        <w:t>_______ (day) _________________ (month) 20________ (year).</w:t>
      </w:r>
      <w:proofErr w:type="gramEnd"/>
    </w:p>
    <w:p w:rsidR="00F365DF" w:rsidRPr="002D0511" w:rsidRDefault="00DC6D30" w:rsidP="00DC6D30">
      <w:pPr>
        <w:spacing w:line="276" w:lineRule="auto"/>
        <w:jc w:val="both"/>
        <w:rPr>
          <w:rFonts w:ascii="Arial" w:hAnsi="Arial" w:cs="Arial"/>
        </w:rPr>
      </w:pPr>
      <w:r w:rsidRPr="002D0511">
        <w:rPr>
          <w:rFonts w:ascii="Arial" w:hAnsi="Arial" w:cs="Arial"/>
        </w:rPr>
        <w:t>________________________ (signature)</w:t>
      </w:r>
    </w:p>
    <w:p w:rsidR="00F365DF" w:rsidRPr="002D0511" w:rsidRDefault="00F365DF" w:rsidP="00F365DF">
      <w:pPr>
        <w:spacing w:line="276" w:lineRule="auto"/>
        <w:jc w:val="both"/>
        <w:rPr>
          <w:rFonts w:ascii="Arial" w:hAnsi="Arial" w:cs="Arial"/>
        </w:rPr>
      </w:pPr>
    </w:p>
    <w:p w:rsidR="00334F93" w:rsidRPr="002D0511" w:rsidRDefault="00334F93" w:rsidP="00334F93">
      <w:pPr>
        <w:spacing w:after="120" w:line="240" w:lineRule="auto"/>
        <w:rPr>
          <w:rFonts w:ascii="Arial" w:hAnsi="Arial" w:cs="Arial"/>
        </w:rPr>
      </w:pPr>
    </w:p>
    <w:p w:rsidR="00334F93" w:rsidRPr="002D0511" w:rsidRDefault="00334F93" w:rsidP="00334F93">
      <w:pPr>
        <w:spacing w:after="120" w:line="240" w:lineRule="auto"/>
        <w:rPr>
          <w:rFonts w:ascii="Arial" w:hAnsi="Arial" w:cs="Arial"/>
        </w:rPr>
      </w:pPr>
    </w:p>
    <w:p w:rsidR="00334F93" w:rsidRPr="002D0511" w:rsidRDefault="00334F93" w:rsidP="00334F93">
      <w:pPr>
        <w:spacing w:after="120" w:line="240" w:lineRule="auto"/>
        <w:rPr>
          <w:rFonts w:ascii="Arial" w:hAnsi="Arial" w:cs="Arial"/>
        </w:rPr>
      </w:pPr>
    </w:p>
    <w:p w:rsidR="00334F93" w:rsidRPr="002D0511" w:rsidRDefault="00334F93" w:rsidP="00334F93">
      <w:pPr>
        <w:spacing w:after="120" w:line="240" w:lineRule="auto"/>
        <w:rPr>
          <w:rFonts w:ascii="Arial" w:hAnsi="Arial" w:cs="Arial"/>
        </w:rPr>
      </w:pPr>
    </w:p>
    <w:p w:rsidR="00DC6D30" w:rsidRPr="002D0511" w:rsidRDefault="00DC6D30" w:rsidP="00DC6D30">
      <w:pPr>
        <w:spacing w:after="0"/>
        <w:jc w:val="center"/>
        <w:rPr>
          <w:rFonts w:ascii="Times New Roman" w:hAnsi="Times New Roman"/>
          <w:b/>
          <w:bCs/>
          <w:kern w:val="32"/>
        </w:rPr>
      </w:pPr>
    </w:p>
    <w:p w:rsidR="00DC6D30" w:rsidRPr="002D0511" w:rsidRDefault="00DC6D30" w:rsidP="00DC6D30">
      <w:pPr>
        <w:spacing w:after="0"/>
        <w:jc w:val="center"/>
        <w:rPr>
          <w:rFonts w:ascii="Times New Roman" w:hAnsi="Times New Roman"/>
          <w:b/>
          <w:bCs/>
          <w:kern w:val="32"/>
        </w:rPr>
      </w:pPr>
    </w:p>
    <w:p w:rsidR="00DC6D30" w:rsidRPr="002D0511" w:rsidRDefault="00DC6D30" w:rsidP="00DC6D30">
      <w:pPr>
        <w:spacing w:after="0"/>
        <w:jc w:val="center"/>
        <w:rPr>
          <w:rFonts w:ascii="Times New Roman" w:hAnsi="Times New Roman"/>
          <w:b/>
          <w:bCs/>
          <w:kern w:val="32"/>
        </w:rPr>
      </w:pPr>
    </w:p>
    <w:p w:rsidR="00DC6D30" w:rsidRPr="002D0511" w:rsidRDefault="00DC6D30" w:rsidP="00DC6D30">
      <w:pPr>
        <w:spacing w:after="0"/>
        <w:jc w:val="center"/>
        <w:rPr>
          <w:rFonts w:ascii="Times New Roman" w:hAnsi="Times New Roman"/>
          <w:b/>
          <w:bCs/>
          <w:kern w:val="32"/>
        </w:rPr>
      </w:pPr>
    </w:p>
    <w:p w:rsidR="00DC6D30" w:rsidRPr="002D0511" w:rsidRDefault="00DC6D30" w:rsidP="00DC6D30">
      <w:pPr>
        <w:spacing w:after="0"/>
        <w:jc w:val="center"/>
        <w:rPr>
          <w:rFonts w:ascii="Times New Roman" w:hAnsi="Times New Roman"/>
          <w:b/>
          <w:bCs/>
          <w:kern w:val="32"/>
        </w:rPr>
      </w:pPr>
    </w:p>
    <w:p w:rsidR="00DC6D30" w:rsidRDefault="00DC6D30" w:rsidP="00DC6D30">
      <w:pPr>
        <w:spacing w:after="0"/>
        <w:jc w:val="center"/>
        <w:rPr>
          <w:rFonts w:ascii="Times New Roman" w:hAnsi="Times New Roman"/>
          <w:b/>
          <w:bCs/>
          <w:kern w:val="32"/>
        </w:rPr>
      </w:pPr>
    </w:p>
    <w:p w:rsidR="002D0511" w:rsidRPr="002D0511" w:rsidRDefault="002D0511" w:rsidP="00DC6D30">
      <w:pPr>
        <w:spacing w:after="0"/>
        <w:jc w:val="center"/>
        <w:rPr>
          <w:rFonts w:ascii="Times New Roman" w:hAnsi="Times New Roman"/>
          <w:b/>
          <w:bCs/>
          <w:kern w:val="32"/>
        </w:rPr>
      </w:pPr>
    </w:p>
    <w:p w:rsidR="00DC6D30" w:rsidRPr="002D0511" w:rsidRDefault="00DC6D30" w:rsidP="00DC6D30">
      <w:pPr>
        <w:spacing w:after="0"/>
        <w:jc w:val="center"/>
        <w:rPr>
          <w:rFonts w:ascii="Times New Roman" w:hAnsi="Times New Roman"/>
          <w:b/>
          <w:bCs/>
          <w:kern w:val="32"/>
        </w:rPr>
      </w:pPr>
    </w:p>
    <w:p w:rsidR="00CD5077" w:rsidRPr="002D0511" w:rsidRDefault="00CD5077" w:rsidP="00DC6D30">
      <w:pPr>
        <w:spacing w:after="0"/>
        <w:jc w:val="center"/>
        <w:rPr>
          <w:rFonts w:ascii="Times New Roman" w:hAnsi="Times New Roman"/>
          <w:b/>
          <w:bCs/>
          <w:kern w:val="32"/>
        </w:rPr>
      </w:pPr>
    </w:p>
    <w:p w:rsidR="00CD5077" w:rsidRPr="002D0511" w:rsidRDefault="00CD5077" w:rsidP="00DC6D30">
      <w:pPr>
        <w:spacing w:after="0"/>
        <w:jc w:val="center"/>
        <w:rPr>
          <w:rFonts w:ascii="Times New Roman" w:hAnsi="Times New Roman"/>
          <w:b/>
          <w:bCs/>
          <w:kern w:val="32"/>
        </w:rPr>
      </w:pPr>
    </w:p>
    <w:p w:rsidR="00CD5077" w:rsidRPr="002D0511" w:rsidRDefault="00CD5077" w:rsidP="00DC6D30">
      <w:pPr>
        <w:spacing w:after="0"/>
        <w:jc w:val="center"/>
        <w:rPr>
          <w:rFonts w:ascii="Times New Roman" w:hAnsi="Times New Roman"/>
          <w:b/>
          <w:bCs/>
          <w:kern w:val="32"/>
        </w:rPr>
      </w:pPr>
    </w:p>
    <w:p w:rsidR="00CD5077" w:rsidRPr="002D0511" w:rsidRDefault="00CD5077" w:rsidP="00DC6D30">
      <w:pPr>
        <w:spacing w:after="0"/>
        <w:jc w:val="center"/>
        <w:rPr>
          <w:rFonts w:ascii="Times New Roman" w:hAnsi="Times New Roman"/>
          <w:b/>
          <w:bCs/>
          <w:kern w:val="32"/>
        </w:rPr>
      </w:pPr>
    </w:p>
    <w:p w:rsidR="001518C3" w:rsidRPr="001518C3" w:rsidRDefault="00DC6D30" w:rsidP="001518C3">
      <w:pPr>
        <w:spacing w:line="360" w:lineRule="auto"/>
        <w:jc w:val="center"/>
        <w:rPr>
          <w:rFonts w:ascii="Arial" w:eastAsia="Arial" w:hAnsi="Arial" w:cs="Arial"/>
          <w:b/>
        </w:rPr>
      </w:pPr>
      <w:r w:rsidRPr="002D0511">
        <w:rPr>
          <w:rFonts w:ascii="Arial" w:eastAsia="Arial" w:hAnsi="Arial" w:cs="Arial"/>
          <w:b/>
        </w:rPr>
        <w:t xml:space="preserve">Annex# 3 </w:t>
      </w:r>
      <w:r w:rsidR="00CD5077" w:rsidRPr="002D0511">
        <w:rPr>
          <w:rFonts w:ascii="Arial" w:eastAsia="Arial" w:hAnsi="Arial" w:cs="Arial"/>
          <w:b/>
        </w:rPr>
        <w:t xml:space="preserve">to the Specification </w:t>
      </w:r>
      <w:r w:rsidR="001518C3">
        <w:rPr>
          <w:rFonts w:ascii="Arial" w:eastAsia="Arial" w:hAnsi="Arial" w:cs="Arial"/>
          <w:b/>
        </w:rPr>
        <w:t xml:space="preserve">for </w:t>
      </w:r>
      <w:r w:rsidR="001518C3" w:rsidRPr="001518C3">
        <w:rPr>
          <w:rFonts w:ascii="Arial" w:eastAsia="Arial" w:hAnsi="Arial" w:cs="Arial"/>
          <w:b/>
        </w:rPr>
        <w:t>procurement of diagnostic equipment</w:t>
      </w:r>
    </w:p>
    <w:p w:rsidR="001518C3" w:rsidRDefault="001518C3" w:rsidP="001518C3">
      <w:pPr>
        <w:spacing w:line="360" w:lineRule="auto"/>
        <w:jc w:val="center"/>
        <w:rPr>
          <w:rFonts w:ascii="Arial" w:eastAsia="Arial" w:hAnsi="Arial" w:cs="Arial"/>
          <w:b/>
        </w:rPr>
      </w:pPr>
      <w:r w:rsidRPr="001518C3">
        <w:rPr>
          <w:rFonts w:ascii="Arial" w:eastAsia="Arial" w:hAnsi="Arial" w:cs="Arial"/>
          <w:b/>
        </w:rPr>
        <w:t>LAB-06-2020</w:t>
      </w:r>
    </w:p>
    <w:p w:rsidR="00DC6D30" w:rsidRPr="002D0511" w:rsidRDefault="00DC6D30" w:rsidP="001518C3">
      <w:pPr>
        <w:spacing w:line="360" w:lineRule="auto"/>
        <w:jc w:val="center"/>
        <w:rPr>
          <w:rFonts w:ascii="Arial" w:hAnsi="Arial" w:cs="Arial"/>
          <w:b/>
          <w:bCs/>
          <w:kern w:val="32"/>
        </w:rPr>
      </w:pPr>
      <w:r w:rsidRPr="002D0511">
        <w:rPr>
          <w:rFonts w:ascii="Arial" w:hAnsi="Arial" w:cs="Arial"/>
          <w:b/>
          <w:bCs/>
          <w:kern w:val="32"/>
        </w:rPr>
        <w:t>Technical specification</w:t>
      </w:r>
    </w:p>
    <w:p w:rsidR="00DC6D30" w:rsidRPr="002D0511" w:rsidRDefault="00DC6D30" w:rsidP="00DC6D30">
      <w:pPr>
        <w:widowControl w:val="0"/>
        <w:spacing w:after="0" w:line="240" w:lineRule="auto"/>
        <w:jc w:val="center"/>
        <w:rPr>
          <w:rFonts w:ascii="Arial" w:hAnsi="Arial" w:cs="Arial"/>
          <w:b/>
          <w:bCs/>
          <w:lang w:eastAsia="ru-RU"/>
        </w:rPr>
      </w:pPr>
    </w:p>
    <w:p w:rsidR="00DC6D30" w:rsidRPr="002D0511" w:rsidRDefault="00DC6D30" w:rsidP="00DC6D30">
      <w:pPr>
        <w:widowControl w:val="0"/>
        <w:spacing w:after="0" w:line="240" w:lineRule="auto"/>
        <w:jc w:val="both"/>
        <w:rPr>
          <w:rFonts w:ascii="Arial" w:hAnsi="Arial" w:cs="Arial"/>
          <w:lang w:eastAsia="ru-RU"/>
        </w:rPr>
      </w:pPr>
      <w:r w:rsidRPr="002D0511">
        <w:rPr>
          <w:rFonts w:ascii="Arial" w:hAnsi="Arial" w:cs="Arial"/>
          <w:lang w:eastAsia="ru-RU"/>
        </w:rPr>
        <w:t>Please fill in the following table as a proof of conformity of the products with the technical requirements of this specification.</w:t>
      </w:r>
    </w:p>
    <w:p w:rsidR="00DC6D30" w:rsidRPr="002D0511" w:rsidRDefault="00DC6D30" w:rsidP="00DC6D30">
      <w:pPr>
        <w:widowControl w:val="0"/>
        <w:spacing w:after="0" w:line="240" w:lineRule="auto"/>
        <w:rPr>
          <w:rFonts w:ascii="Arial" w:hAnsi="Arial" w:cs="Arial"/>
          <w:lang w:eastAsia="ru-RU"/>
        </w:rPr>
      </w:pPr>
    </w:p>
    <w:p w:rsidR="00DC6D30" w:rsidRPr="002D0511" w:rsidRDefault="00DC6D30" w:rsidP="00DC6D30">
      <w:pPr>
        <w:widowControl w:val="0"/>
        <w:spacing w:after="0" w:line="240" w:lineRule="auto"/>
        <w:rPr>
          <w:rFonts w:ascii="Arial" w:hAnsi="Arial" w:cs="Arial"/>
          <w:b/>
          <w:lang w:eastAsia="ru-RU"/>
        </w:rPr>
      </w:pPr>
      <w:r w:rsidRPr="002D0511">
        <w:rPr>
          <w:rFonts w:ascii="Arial" w:hAnsi="Arial" w:cs="Arial"/>
          <w:b/>
          <w:lang w:eastAsia="ru-RU"/>
        </w:rPr>
        <w:t>Lot №1</w:t>
      </w:r>
    </w:p>
    <w:p w:rsidR="00DC6D30" w:rsidRPr="002D0511" w:rsidRDefault="00DC6D30" w:rsidP="00DC6D30">
      <w:pPr>
        <w:widowControl w:val="0"/>
        <w:spacing w:after="0" w:line="240" w:lineRule="auto"/>
        <w:rPr>
          <w:rFonts w:ascii="Arial" w:hAnsi="Arial" w:cs="Arial"/>
          <w:lang w:eastAsia="ru-RU"/>
        </w:rPr>
      </w:pPr>
    </w:p>
    <w:tbl>
      <w:tblPr>
        <w:tblW w:w="10204" w:type="dxa"/>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3261"/>
        <w:gridCol w:w="3402"/>
        <w:gridCol w:w="3541"/>
      </w:tblGrid>
      <w:tr w:rsidR="00DC6D30" w:rsidRPr="002D0511" w:rsidTr="00B57F2E">
        <w:trPr>
          <w:trHeight w:val="800"/>
        </w:trPr>
        <w:tc>
          <w:tcPr>
            <w:tcW w:w="3261" w:type="dxa"/>
            <w:shd w:val="clear" w:color="auto" w:fill="C0C0C0"/>
            <w:tcMar>
              <w:top w:w="15" w:type="dxa"/>
              <w:left w:w="15" w:type="dxa"/>
              <w:bottom w:w="0" w:type="dxa"/>
              <w:right w:w="15" w:type="dxa"/>
            </w:tcMar>
          </w:tcPr>
          <w:p w:rsidR="00DC6D30" w:rsidRPr="002D0511" w:rsidRDefault="00DC6D30" w:rsidP="007B4EDA">
            <w:pPr>
              <w:widowControl w:val="0"/>
              <w:tabs>
                <w:tab w:val="left" w:pos="0"/>
              </w:tabs>
              <w:spacing w:after="0" w:line="240" w:lineRule="auto"/>
              <w:jc w:val="both"/>
              <w:rPr>
                <w:rFonts w:ascii="Arial" w:hAnsi="Arial" w:cs="Arial"/>
                <w:lang w:eastAsia="ru-RU"/>
              </w:rPr>
            </w:pPr>
            <w:proofErr w:type="spellStart"/>
            <w:r w:rsidRPr="002D0511">
              <w:rPr>
                <w:rFonts w:ascii="Arial" w:hAnsi="Arial" w:cs="Arial"/>
                <w:lang w:eastAsia="ru-RU"/>
              </w:rPr>
              <w:t>Deascription</w:t>
            </w:r>
            <w:proofErr w:type="spellEnd"/>
          </w:p>
        </w:tc>
        <w:tc>
          <w:tcPr>
            <w:tcW w:w="3402" w:type="dxa"/>
            <w:shd w:val="clear" w:color="auto" w:fill="C0C0C0"/>
          </w:tcPr>
          <w:p w:rsidR="00DC6D30" w:rsidRPr="002D0511" w:rsidRDefault="00DC6D30" w:rsidP="007B4EDA">
            <w:pPr>
              <w:widowControl w:val="0"/>
              <w:tabs>
                <w:tab w:val="left" w:pos="0"/>
              </w:tabs>
              <w:spacing w:after="0" w:line="240" w:lineRule="auto"/>
              <w:jc w:val="both"/>
              <w:rPr>
                <w:rFonts w:ascii="Arial" w:hAnsi="Arial" w:cs="Arial"/>
                <w:lang w:eastAsia="ru-RU"/>
              </w:rPr>
            </w:pPr>
            <w:r w:rsidRPr="002D0511">
              <w:rPr>
                <w:rFonts w:ascii="Arial" w:hAnsi="Arial" w:cs="Arial"/>
                <w:lang w:eastAsia="ru-RU"/>
              </w:rPr>
              <w:t>Requirement</w:t>
            </w:r>
          </w:p>
        </w:tc>
        <w:tc>
          <w:tcPr>
            <w:tcW w:w="3541" w:type="dxa"/>
            <w:shd w:val="clear" w:color="auto" w:fill="C0C0C0"/>
          </w:tcPr>
          <w:p w:rsidR="00DC6D30" w:rsidRPr="002D0511" w:rsidRDefault="00DC6D30" w:rsidP="00DC6D30">
            <w:pPr>
              <w:widowControl w:val="0"/>
              <w:tabs>
                <w:tab w:val="left" w:pos="0"/>
              </w:tabs>
              <w:spacing w:after="0" w:line="240" w:lineRule="auto"/>
              <w:jc w:val="both"/>
              <w:rPr>
                <w:rFonts w:ascii="Arial" w:hAnsi="Arial" w:cs="Arial"/>
                <w:lang w:eastAsia="ru-RU"/>
              </w:rPr>
            </w:pPr>
            <w:r w:rsidRPr="002D0511">
              <w:rPr>
                <w:rFonts w:ascii="Arial" w:hAnsi="Arial" w:cs="Arial"/>
                <w:lang w:eastAsia="ru-RU"/>
              </w:rPr>
              <w:t>Characteristics of the offered product, comments, specify page number from the instruction / those descriptions</w:t>
            </w:r>
          </w:p>
        </w:tc>
      </w:tr>
      <w:tr w:rsidR="00DC6D30" w:rsidRPr="002D0511" w:rsidTr="00B57F2E">
        <w:trPr>
          <w:trHeight w:val="393"/>
        </w:trPr>
        <w:tc>
          <w:tcPr>
            <w:tcW w:w="3261" w:type="dxa"/>
            <w:shd w:val="clear" w:color="auto" w:fill="auto"/>
            <w:tcMar>
              <w:top w:w="15" w:type="dxa"/>
              <w:left w:w="15" w:type="dxa"/>
              <w:bottom w:w="0" w:type="dxa"/>
              <w:right w:w="15" w:type="dxa"/>
            </w:tcMar>
            <w:vAlign w:val="center"/>
          </w:tcPr>
          <w:p w:rsidR="00DC6D30" w:rsidRPr="00F162BC" w:rsidRDefault="00F162BC" w:rsidP="00CD5077">
            <w:pPr>
              <w:widowControl w:val="0"/>
              <w:tabs>
                <w:tab w:val="left" w:pos="0"/>
              </w:tabs>
              <w:spacing w:after="0" w:line="240" w:lineRule="auto"/>
              <w:jc w:val="both"/>
              <w:rPr>
                <w:rFonts w:ascii="Arial" w:hAnsi="Arial" w:cs="Arial"/>
                <w:b/>
                <w:i/>
                <w:lang w:eastAsia="ru-RU"/>
              </w:rPr>
            </w:pPr>
            <w:r w:rsidRPr="00F162BC">
              <w:rPr>
                <w:rFonts w:ascii="Arial" w:hAnsi="Arial" w:cs="Arial"/>
                <w:b/>
                <w:i/>
                <w:lang w:eastAsia="ru-RU"/>
              </w:rPr>
              <w:t>LOT 1</w:t>
            </w:r>
          </w:p>
        </w:tc>
        <w:tc>
          <w:tcPr>
            <w:tcW w:w="3402" w:type="dxa"/>
            <w:vAlign w:val="center"/>
          </w:tcPr>
          <w:p w:rsidR="00DC6D30" w:rsidRPr="002D0511" w:rsidRDefault="00DC6D30" w:rsidP="007B4EDA">
            <w:pPr>
              <w:widowControl w:val="0"/>
              <w:spacing w:after="0" w:line="240" w:lineRule="auto"/>
              <w:jc w:val="both"/>
              <w:rPr>
                <w:rFonts w:ascii="Arial" w:hAnsi="Arial" w:cs="Arial"/>
                <w:lang w:eastAsia="ru-RU"/>
              </w:rPr>
            </w:pPr>
          </w:p>
        </w:tc>
        <w:tc>
          <w:tcPr>
            <w:tcW w:w="3541" w:type="dxa"/>
          </w:tcPr>
          <w:p w:rsidR="00DC6D30" w:rsidRPr="002D0511" w:rsidRDefault="00DC6D30" w:rsidP="00DC6D30">
            <w:pPr>
              <w:widowControl w:val="0"/>
              <w:spacing w:after="0" w:line="240" w:lineRule="auto"/>
              <w:jc w:val="both"/>
              <w:rPr>
                <w:rFonts w:ascii="Arial" w:hAnsi="Arial" w:cs="Arial"/>
                <w:i/>
                <w:lang w:eastAsia="ru-RU"/>
              </w:rPr>
            </w:pPr>
          </w:p>
        </w:tc>
      </w:tr>
      <w:tr w:rsidR="00F162BC" w:rsidRPr="002D0511" w:rsidTr="00B57F2E">
        <w:trPr>
          <w:trHeight w:val="393"/>
        </w:trPr>
        <w:tc>
          <w:tcPr>
            <w:tcW w:w="3261" w:type="dxa"/>
            <w:shd w:val="clear" w:color="auto" w:fill="auto"/>
            <w:tcMar>
              <w:top w:w="15" w:type="dxa"/>
              <w:left w:w="15" w:type="dxa"/>
              <w:bottom w:w="0" w:type="dxa"/>
              <w:right w:w="15" w:type="dxa"/>
            </w:tcMar>
            <w:vAlign w:val="center"/>
          </w:tcPr>
          <w:p w:rsidR="00F162BC" w:rsidRPr="002D0511" w:rsidRDefault="00F162BC" w:rsidP="00FC1E0E">
            <w:pPr>
              <w:widowControl w:val="0"/>
              <w:tabs>
                <w:tab w:val="left" w:pos="0"/>
              </w:tabs>
              <w:spacing w:after="0" w:line="240" w:lineRule="auto"/>
              <w:jc w:val="both"/>
              <w:rPr>
                <w:rFonts w:ascii="Arial" w:hAnsi="Arial" w:cs="Arial"/>
                <w:b/>
                <w:lang w:eastAsia="ru-RU"/>
              </w:rPr>
            </w:pPr>
            <w:r w:rsidRPr="00B57F2E">
              <w:rPr>
                <w:rFonts w:ascii="Arial" w:hAnsi="Arial" w:cs="Arial"/>
                <w:b/>
                <w:lang w:eastAsia="ru-RU"/>
              </w:rPr>
              <w:t>12-channel electrocardiograph with the possibility of direct printing on a printer</w:t>
            </w:r>
          </w:p>
        </w:tc>
        <w:tc>
          <w:tcPr>
            <w:tcW w:w="3402" w:type="dxa"/>
            <w:vAlign w:val="center"/>
          </w:tcPr>
          <w:p w:rsidR="00F162BC" w:rsidRPr="002D0511" w:rsidRDefault="00F162BC" w:rsidP="00FC1E0E">
            <w:pPr>
              <w:widowControl w:val="0"/>
              <w:spacing w:after="0" w:line="240" w:lineRule="auto"/>
              <w:jc w:val="both"/>
              <w:rPr>
                <w:rFonts w:ascii="Arial" w:hAnsi="Arial" w:cs="Arial"/>
                <w:lang w:eastAsia="ru-RU"/>
              </w:rPr>
            </w:pPr>
          </w:p>
        </w:tc>
        <w:tc>
          <w:tcPr>
            <w:tcW w:w="3541" w:type="dxa"/>
          </w:tcPr>
          <w:p w:rsidR="00F162BC" w:rsidRPr="002D0511" w:rsidRDefault="00F162BC" w:rsidP="00FC1E0E">
            <w:pPr>
              <w:widowControl w:val="0"/>
              <w:spacing w:after="0" w:line="240" w:lineRule="auto"/>
              <w:jc w:val="both"/>
              <w:rPr>
                <w:rFonts w:ascii="Arial" w:hAnsi="Arial" w:cs="Arial"/>
                <w:i/>
                <w:lang w:eastAsia="ru-RU"/>
              </w:rPr>
            </w:pPr>
            <w:r w:rsidRPr="002D0511">
              <w:rPr>
                <w:rFonts w:ascii="Arial" w:hAnsi="Arial" w:cs="Arial"/>
                <w:i/>
                <w:lang w:eastAsia="ru-RU"/>
              </w:rPr>
              <w:t>[Please indicate the model]</w:t>
            </w:r>
          </w:p>
        </w:tc>
      </w:tr>
      <w:tr w:rsidR="00F162BC" w:rsidRPr="002D0511" w:rsidTr="00B57F2E">
        <w:trPr>
          <w:trHeight w:val="393"/>
        </w:trPr>
        <w:tc>
          <w:tcPr>
            <w:tcW w:w="3261" w:type="dxa"/>
            <w:shd w:val="clear" w:color="auto" w:fill="auto"/>
            <w:tcMar>
              <w:top w:w="15" w:type="dxa"/>
              <w:left w:w="15" w:type="dxa"/>
              <w:bottom w:w="0" w:type="dxa"/>
              <w:right w:w="15" w:type="dxa"/>
            </w:tcMar>
            <w:vAlign w:val="center"/>
          </w:tcPr>
          <w:p w:rsidR="00F162BC" w:rsidRPr="00B57F2E" w:rsidRDefault="00F162BC" w:rsidP="00B57F2E">
            <w:pPr>
              <w:spacing w:after="0" w:line="240" w:lineRule="auto"/>
              <w:ind w:right="113"/>
              <w:rPr>
                <w:rFonts w:ascii="Arial" w:hAnsi="Arial" w:cs="Arial"/>
              </w:rPr>
            </w:pPr>
            <w:r w:rsidRPr="00CB1EEF">
              <w:rPr>
                <w:rFonts w:ascii="Arial" w:hAnsi="Arial" w:cs="Arial"/>
              </w:rPr>
              <w:t>Regist</w:t>
            </w:r>
            <w:r>
              <w:rPr>
                <w:rFonts w:ascii="Arial" w:hAnsi="Arial" w:cs="Arial"/>
              </w:rPr>
              <w:t>ration of 12 standard ECG leads</w:t>
            </w:r>
          </w:p>
        </w:tc>
        <w:tc>
          <w:tcPr>
            <w:tcW w:w="3402" w:type="dxa"/>
            <w:vAlign w:val="center"/>
          </w:tcPr>
          <w:p w:rsidR="00F162BC" w:rsidRPr="002D0511" w:rsidRDefault="00F162BC" w:rsidP="007B4EDA">
            <w:pPr>
              <w:widowControl w:val="0"/>
              <w:spacing w:after="0" w:line="240" w:lineRule="auto"/>
              <w:jc w:val="both"/>
              <w:rPr>
                <w:rFonts w:ascii="Arial" w:hAnsi="Arial" w:cs="Arial"/>
                <w:lang w:eastAsia="ru-RU"/>
              </w:rPr>
            </w:pPr>
            <w:r>
              <w:rPr>
                <w:rFonts w:ascii="Arial" w:hAnsi="Arial" w:cs="Arial"/>
                <w:lang w:eastAsia="ru-RU"/>
              </w:rPr>
              <w:t>confirmation</w:t>
            </w:r>
          </w:p>
        </w:tc>
        <w:tc>
          <w:tcPr>
            <w:tcW w:w="3541" w:type="dxa"/>
          </w:tcPr>
          <w:p w:rsidR="00F162BC" w:rsidRPr="002D0511" w:rsidRDefault="00F162BC" w:rsidP="002D0511">
            <w:pPr>
              <w:widowControl w:val="0"/>
              <w:spacing w:after="0" w:line="240" w:lineRule="auto"/>
              <w:jc w:val="both"/>
              <w:rPr>
                <w:rFonts w:ascii="Arial" w:hAnsi="Arial" w:cs="Arial"/>
                <w:i/>
                <w:lang w:eastAsia="ru-RU"/>
              </w:rPr>
            </w:pPr>
          </w:p>
        </w:tc>
      </w:tr>
      <w:tr w:rsidR="00F162BC" w:rsidRPr="002D0511" w:rsidTr="00B57F2E">
        <w:trPr>
          <w:trHeight w:val="393"/>
        </w:trPr>
        <w:tc>
          <w:tcPr>
            <w:tcW w:w="3261" w:type="dxa"/>
            <w:shd w:val="clear" w:color="auto" w:fill="auto"/>
            <w:tcMar>
              <w:top w:w="15" w:type="dxa"/>
              <w:left w:w="15" w:type="dxa"/>
              <w:bottom w:w="0" w:type="dxa"/>
              <w:right w:w="15" w:type="dxa"/>
            </w:tcMar>
            <w:vAlign w:val="center"/>
          </w:tcPr>
          <w:p w:rsidR="00F162BC" w:rsidRPr="002D0511" w:rsidRDefault="00F162BC" w:rsidP="00B57F2E">
            <w:pPr>
              <w:spacing w:after="0" w:line="240" w:lineRule="auto"/>
              <w:ind w:right="113"/>
              <w:rPr>
                <w:rFonts w:ascii="Arial" w:hAnsi="Arial" w:cs="Arial"/>
              </w:rPr>
            </w:pPr>
            <w:r>
              <w:rPr>
                <w:rFonts w:ascii="Arial" w:hAnsi="Arial" w:cs="Arial"/>
              </w:rPr>
              <w:t>Recording in automatic mode</w:t>
            </w:r>
          </w:p>
        </w:tc>
        <w:tc>
          <w:tcPr>
            <w:tcW w:w="3402" w:type="dxa"/>
            <w:vAlign w:val="center"/>
          </w:tcPr>
          <w:p w:rsidR="00F162BC" w:rsidRPr="002D0511" w:rsidRDefault="00F162BC" w:rsidP="00F65C6C">
            <w:pPr>
              <w:widowControl w:val="0"/>
              <w:tabs>
                <w:tab w:val="left" w:pos="0"/>
              </w:tabs>
              <w:spacing w:after="0" w:line="240" w:lineRule="auto"/>
              <w:jc w:val="both"/>
              <w:rPr>
                <w:rFonts w:ascii="Arial" w:hAnsi="Arial" w:cs="Arial"/>
                <w:lang w:eastAsia="ru-RU"/>
              </w:rPr>
            </w:pPr>
            <w:r>
              <w:rPr>
                <w:rFonts w:ascii="Arial" w:hAnsi="Arial" w:cs="Arial"/>
                <w:lang w:eastAsia="ru-RU"/>
              </w:rPr>
              <w:t>confirmation</w:t>
            </w:r>
          </w:p>
        </w:tc>
        <w:tc>
          <w:tcPr>
            <w:tcW w:w="3541" w:type="dxa"/>
          </w:tcPr>
          <w:p w:rsidR="00F162BC" w:rsidRPr="002D0511" w:rsidRDefault="00F162BC" w:rsidP="002D0511">
            <w:pPr>
              <w:widowControl w:val="0"/>
              <w:spacing w:after="0" w:line="240" w:lineRule="auto"/>
              <w:jc w:val="both"/>
              <w:rPr>
                <w:rFonts w:ascii="Arial" w:hAnsi="Arial" w:cs="Arial"/>
                <w:lang w:eastAsia="ru-RU"/>
              </w:rPr>
            </w:pPr>
          </w:p>
        </w:tc>
      </w:tr>
      <w:tr w:rsidR="00F162BC" w:rsidRPr="002D0511" w:rsidTr="00B57F2E">
        <w:trPr>
          <w:trHeight w:val="393"/>
        </w:trPr>
        <w:tc>
          <w:tcPr>
            <w:tcW w:w="3261" w:type="dxa"/>
            <w:shd w:val="clear" w:color="auto" w:fill="auto"/>
            <w:tcMar>
              <w:top w:w="15" w:type="dxa"/>
              <w:left w:w="15" w:type="dxa"/>
              <w:bottom w:w="0" w:type="dxa"/>
              <w:right w:w="15" w:type="dxa"/>
            </w:tcMar>
            <w:vAlign w:val="center"/>
          </w:tcPr>
          <w:p w:rsidR="00F162BC" w:rsidRPr="00B57F2E" w:rsidRDefault="00F162BC" w:rsidP="00B57F2E">
            <w:pPr>
              <w:spacing w:after="0" w:line="240" w:lineRule="auto"/>
              <w:ind w:right="113"/>
              <w:rPr>
                <w:rFonts w:ascii="Arial" w:hAnsi="Arial" w:cs="Arial"/>
              </w:rPr>
            </w:pPr>
            <w:r w:rsidRPr="00CB1EEF">
              <w:rPr>
                <w:rFonts w:ascii="Arial" w:hAnsi="Arial" w:cs="Arial"/>
              </w:rPr>
              <w:t xml:space="preserve">Real-time recording in 3, 6 and 12 </w:t>
            </w:r>
            <w:r>
              <w:rPr>
                <w:rFonts w:ascii="Arial" w:hAnsi="Arial" w:cs="Arial"/>
              </w:rPr>
              <w:t>ECG leads for up to 10 minutes.</w:t>
            </w:r>
          </w:p>
        </w:tc>
        <w:tc>
          <w:tcPr>
            <w:tcW w:w="3402" w:type="dxa"/>
            <w:vAlign w:val="center"/>
          </w:tcPr>
          <w:p w:rsidR="00F162BC" w:rsidRPr="002D0511" w:rsidRDefault="00F162BC" w:rsidP="002D0511">
            <w:pPr>
              <w:widowControl w:val="0"/>
              <w:tabs>
                <w:tab w:val="left" w:pos="0"/>
              </w:tabs>
              <w:spacing w:after="0" w:line="240" w:lineRule="auto"/>
              <w:jc w:val="both"/>
              <w:rPr>
                <w:rFonts w:ascii="Arial" w:hAnsi="Arial" w:cs="Arial"/>
                <w:lang w:eastAsia="ru-RU"/>
              </w:rPr>
            </w:pPr>
            <w:r>
              <w:rPr>
                <w:rFonts w:ascii="Arial" w:hAnsi="Arial" w:cs="Arial"/>
                <w:lang w:eastAsia="ru-RU"/>
              </w:rPr>
              <w:t>confirmation</w:t>
            </w:r>
          </w:p>
        </w:tc>
        <w:tc>
          <w:tcPr>
            <w:tcW w:w="3541" w:type="dxa"/>
          </w:tcPr>
          <w:p w:rsidR="00F162BC" w:rsidRPr="002D0511" w:rsidRDefault="00F162BC" w:rsidP="00F65C6C">
            <w:pPr>
              <w:widowControl w:val="0"/>
              <w:spacing w:after="0" w:line="240" w:lineRule="auto"/>
              <w:jc w:val="both"/>
              <w:rPr>
                <w:rFonts w:ascii="Arial" w:hAnsi="Arial" w:cs="Arial"/>
                <w:i/>
                <w:lang w:eastAsia="ru-RU"/>
              </w:rPr>
            </w:pPr>
          </w:p>
        </w:tc>
      </w:tr>
      <w:tr w:rsidR="00F162BC" w:rsidRPr="002D0511" w:rsidTr="00B57F2E">
        <w:trPr>
          <w:trHeight w:val="393"/>
        </w:trPr>
        <w:tc>
          <w:tcPr>
            <w:tcW w:w="3261" w:type="dxa"/>
            <w:shd w:val="clear" w:color="auto" w:fill="auto"/>
            <w:tcMar>
              <w:top w:w="15" w:type="dxa"/>
              <w:left w:w="15" w:type="dxa"/>
              <w:bottom w:w="0" w:type="dxa"/>
              <w:right w:w="15" w:type="dxa"/>
            </w:tcMar>
            <w:vAlign w:val="center"/>
          </w:tcPr>
          <w:p w:rsidR="00F162BC" w:rsidRPr="002D0511" w:rsidRDefault="00F162BC" w:rsidP="00B57F2E">
            <w:pPr>
              <w:spacing w:after="0" w:line="240" w:lineRule="auto"/>
              <w:ind w:right="113"/>
              <w:rPr>
                <w:rFonts w:ascii="Arial" w:hAnsi="Arial" w:cs="Arial"/>
              </w:rPr>
            </w:pPr>
            <w:r>
              <w:rPr>
                <w:rFonts w:ascii="Arial" w:hAnsi="Arial" w:cs="Arial"/>
              </w:rPr>
              <w:t>Manual recording (real time)</w:t>
            </w:r>
          </w:p>
        </w:tc>
        <w:tc>
          <w:tcPr>
            <w:tcW w:w="3402" w:type="dxa"/>
            <w:vAlign w:val="center"/>
          </w:tcPr>
          <w:p w:rsidR="00F162BC" w:rsidRPr="002D0511" w:rsidRDefault="00F162BC" w:rsidP="002D0511">
            <w:pPr>
              <w:widowControl w:val="0"/>
              <w:tabs>
                <w:tab w:val="left" w:pos="0"/>
              </w:tabs>
              <w:spacing w:after="0" w:line="240" w:lineRule="auto"/>
              <w:jc w:val="both"/>
              <w:rPr>
                <w:rFonts w:ascii="Arial" w:hAnsi="Arial" w:cs="Arial"/>
                <w:lang w:eastAsia="ru-RU"/>
              </w:rPr>
            </w:pPr>
            <w:r>
              <w:rPr>
                <w:rFonts w:ascii="Arial" w:hAnsi="Arial" w:cs="Arial"/>
                <w:lang w:eastAsia="ru-RU"/>
              </w:rPr>
              <w:t>confirmation</w:t>
            </w:r>
          </w:p>
        </w:tc>
        <w:tc>
          <w:tcPr>
            <w:tcW w:w="3541" w:type="dxa"/>
          </w:tcPr>
          <w:p w:rsidR="00F162BC" w:rsidRPr="002D0511" w:rsidRDefault="00F162BC" w:rsidP="00F65C6C">
            <w:pPr>
              <w:widowControl w:val="0"/>
              <w:spacing w:after="0" w:line="240" w:lineRule="auto"/>
              <w:jc w:val="both"/>
              <w:rPr>
                <w:rFonts w:ascii="Arial" w:hAnsi="Arial" w:cs="Arial"/>
                <w:i/>
                <w:lang w:eastAsia="ru-RU"/>
              </w:rPr>
            </w:pPr>
          </w:p>
        </w:tc>
      </w:tr>
      <w:tr w:rsidR="00F162BC" w:rsidRPr="002D0511" w:rsidTr="00B57F2E">
        <w:trPr>
          <w:trHeight w:val="393"/>
        </w:trPr>
        <w:tc>
          <w:tcPr>
            <w:tcW w:w="3261" w:type="dxa"/>
            <w:shd w:val="clear" w:color="auto" w:fill="auto"/>
            <w:tcMar>
              <w:top w:w="15" w:type="dxa"/>
              <w:left w:w="15" w:type="dxa"/>
              <w:bottom w:w="0" w:type="dxa"/>
              <w:right w:w="15" w:type="dxa"/>
            </w:tcMar>
            <w:vAlign w:val="center"/>
          </w:tcPr>
          <w:p w:rsidR="00F162BC" w:rsidRPr="002D0511" w:rsidRDefault="00F162BC" w:rsidP="00B57F2E">
            <w:pPr>
              <w:spacing w:after="0" w:line="240" w:lineRule="auto"/>
              <w:ind w:right="113"/>
              <w:rPr>
                <w:rFonts w:ascii="Arial" w:hAnsi="Arial" w:cs="Arial"/>
              </w:rPr>
            </w:pPr>
            <w:r w:rsidRPr="00CB1EEF">
              <w:rPr>
                <w:rFonts w:ascii="Arial" w:hAnsi="Arial" w:cs="Arial"/>
              </w:rPr>
              <w:t>Sensitivity:</w:t>
            </w:r>
          </w:p>
        </w:tc>
        <w:tc>
          <w:tcPr>
            <w:tcW w:w="3402" w:type="dxa"/>
            <w:vAlign w:val="center"/>
          </w:tcPr>
          <w:p w:rsidR="00F162BC" w:rsidRPr="002D0511" w:rsidRDefault="00F162BC" w:rsidP="002D0511">
            <w:pPr>
              <w:widowControl w:val="0"/>
              <w:tabs>
                <w:tab w:val="left" w:pos="0"/>
              </w:tabs>
              <w:spacing w:after="0" w:line="240" w:lineRule="auto"/>
              <w:jc w:val="both"/>
              <w:rPr>
                <w:rFonts w:ascii="Arial" w:hAnsi="Arial" w:cs="Arial"/>
                <w:lang w:eastAsia="ru-RU"/>
              </w:rPr>
            </w:pPr>
            <w:r w:rsidRPr="00CB1EEF">
              <w:rPr>
                <w:rFonts w:ascii="Arial" w:hAnsi="Arial" w:cs="Arial"/>
              </w:rPr>
              <w:t>2.5, 5, 10, 20 mm / mV</w:t>
            </w:r>
          </w:p>
        </w:tc>
        <w:tc>
          <w:tcPr>
            <w:tcW w:w="3541" w:type="dxa"/>
          </w:tcPr>
          <w:p w:rsidR="00F162BC" w:rsidRPr="002D0511" w:rsidRDefault="00F162BC" w:rsidP="00F65C6C">
            <w:pPr>
              <w:widowControl w:val="0"/>
              <w:spacing w:after="0" w:line="240" w:lineRule="auto"/>
              <w:jc w:val="both"/>
              <w:rPr>
                <w:rFonts w:ascii="Arial" w:hAnsi="Arial" w:cs="Arial"/>
                <w:i/>
                <w:lang w:eastAsia="ru-RU"/>
              </w:rPr>
            </w:pPr>
          </w:p>
        </w:tc>
      </w:tr>
      <w:tr w:rsidR="00F162BC" w:rsidRPr="002D0511" w:rsidTr="00B57F2E">
        <w:trPr>
          <w:trHeight w:val="393"/>
        </w:trPr>
        <w:tc>
          <w:tcPr>
            <w:tcW w:w="3261" w:type="dxa"/>
            <w:shd w:val="clear" w:color="auto" w:fill="auto"/>
            <w:tcMar>
              <w:top w:w="15" w:type="dxa"/>
              <w:left w:w="15" w:type="dxa"/>
              <w:bottom w:w="0" w:type="dxa"/>
              <w:right w:w="15" w:type="dxa"/>
            </w:tcMar>
            <w:vAlign w:val="center"/>
          </w:tcPr>
          <w:p w:rsidR="00F162BC" w:rsidRPr="002D0511" w:rsidRDefault="00F162BC" w:rsidP="00F65C6C">
            <w:pPr>
              <w:widowControl w:val="0"/>
              <w:tabs>
                <w:tab w:val="left" w:pos="0"/>
              </w:tabs>
              <w:spacing w:after="0" w:line="240" w:lineRule="auto"/>
              <w:jc w:val="both"/>
              <w:rPr>
                <w:rFonts w:ascii="Arial" w:hAnsi="Arial" w:cs="Arial"/>
                <w:lang w:eastAsia="ru-RU"/>
              </w:rPr>
            </w:pPr>
            <w:r w:rsidRPr="00CB1EEF">
              <w:rPr>
                <w:rFonts w:ascii="Arial" w:hAnsi="Arial" w:cs="Arial"/>
              </w:rPr>
              <w:t>ECG recording / printing speed:</w:t>
            </w:r>
          </w:p>
        </w:tc>
        <w:tc>
          <w:tcPr>
            <w:tcW w:w="3402" w:type="dxa"/>
            <w:vAlign w:val="center"/>
          </w:tcPr>
          <w:p w:rsidR="00F162BC" w:rsidRPr="002D0511" w:rsidRDefault="00F162BC" w:rsidP="00B57F2E">
            <w:pPr>
              <w:spacing w:after="0" w:line="240" w:lineRule="auto"/>
              <w:ind w:right="113"/>
              <w:rPr>
                <w:rFonts w:ascii="Arial" w:hAnsi="Arial" w:cs="Arial"/>
              </w:rPr>
            </w:pPr>
            <w:r>
              <w:rPr>
                <w:rFonts w:ascii="Arial" w:hAnsi="Arial" w:cs="Arial"/>
              </w:rPr>
              <w:t>5, 10, 25, 50 mm / s</w:t>
            </w:r>
          </w:p>
        </w:tc>
        <w:tc>
          <w:tcPr>
            <w:tcW w:w="3541" w:type="dxa"/>
          </w:tcPr>
          <w:p w:rsidR="00F162BC" w:rsidRPr="002D0511" w:rsidRDefault="00F162BC" w:rsidP="00F65C6C">
            <w:pPr>
              <w:widowControl w:val="0"/>
              <w:spacing w:after="0" w:line="240" w:lineRule="auto"/>
              <w:jc w:val="both"/>
              <w:rPr>
                <w:rFonts w:ascii="Arial" w:hAnsi="Arial" w:cs="Arial"/>
                <w:i/>
                <w:lang w:eastAsia="ru-RU"/>
              </w:rPr>
            </w:pPr>
          </w:p>
        </w:tc>
      </w:tr>
      <w:tr w:rsidR="00F162BC" w:rsidRPr="002D0511" w:rsidTr="00B57F2E">
        <w:trPr>
          <w:trHeight w:val="393"/>
        </w:trPr>
        <w:tc>
          <w:tcPr>
            <w:tcW w:w="3261" w:type="dxa"/>
            <w:shd w:val="clear" w:color="auto" w:fill="auto"/>
            <w:tcMar>
              <w:top w:w="15" w:type="dxa"/>
              <w:left w:w="15" w:type="dxa"/>
              <w:bottom w:w="0" w:type="dxa"/>
              <w:right w:w="15" w:type="dxa"/>
            </w:tcMar>
            <w:vAlign w:val="center"/>
          </w:tcPr>
          <w:p w:rsidR="00F162BC" w:rsidRPr="002D0511" w:rsidRDefault="00F162BC" w:rsidP="00F65C6C">
            <w:pPr>
              <w:widowControl w:val="0"/>
              <w:tabs>
                <w:tab w:val="left" w:pos="0"/>
              </w:tabs>
              <w:spacing w:after="0" w:line="240" w:lineRule="auto"/>
              <w:jc w:val="both"/>
              <w:rPr>
                <w:rFonts w:ascii="Arial" w:hAnsi="Arial" w:cs="Arial"/>
                <w:lang w:eastAsia="ru-RU"/>
              </w:rPr>
            </w:pPr>
            <w:r w:rsidRPr="00CB1EEF">
              <w:rPr>
                <w:rFonts w:ascii="Arial" w:hAnsi="Arial" w:cs="Arial"/>
              </w:rPr>
              <w:t>Alphanumeric keyboard:</w:t>
            </w:r>
          </w:p>
        </w:tc>
        <w:tc>
          <w:tcPr>
            <w:tcW w:w="3402" w:type="dxa"/>
            <w:vAlign w:val="center"/>
          </w:tcPr>
          <w:p w:rsidR="00F162BC" w:rsidRPr="002D0511" w:rsidRDefault="00F162BC" w:rsidP="00F162BC">
            <w:pPr>
              <w:spacing w:after="0" w:line="240" w:lineRule="auto"/>
              <w:ind w:right="113"/>
              <w:rPr>
                <w:rFonts w:ascii="Arial" w:hAnsi="Arial" w:cs="Arial"/>
              </w:rPr>
            </w:pPr>
            <w:r>
              <w:rPr>
                <w:rFonts w:ascii="Arial" w:hAnsi="Arial" w:cs="Arial"/>
              </w:rPr>
              <w:t>Latin and Cyrillic letters</w:t>
            </w:r>
          </w:p>
        </w:tc>
        <w:tc>
          <w:tcPr>
            <w:tcW w:w="3541" w:type="dxa"/>
          </w:tcPr>
          <w:p w:rsidR="00F162BC" w:rsidRPr="002D0511" w:rsidRDefault="00F162BC" w:rsidP="00F65C6C">
            <w:pPr>
              <w:widowControl w:val="0"/>
              <w:spacing w:after="0" w:line="240" w:lineRule="auto"/>
              <w:jc w:val="both"/>
              <w:rPr>
                <w:rFonts w:ascii="Arial" w:hAnsi="Arial" w:cs="Arial"/>
                <w:i/>
                <w:lang w:eastAsia="ru-RU"/>
              </w:rPr>
            </w:pPr>
          </w:p>
        </w:tc>
      </w:tr>
      <w:tr w:rsidR="00F162BC" w:rsidRPr="002D0511" w:rsidTr="00B57F2E">
        <w:trPr>
          <w:trHeight w:val="393"/>
        </w:trPr>
        <w:tc>
          <w:tcPr>
            <w:tcW w:w="3261" w:type="dxa"/>
            <w:shd w:val="clear" w:color="auto" w:fill="auto"/>
            <w:tcMar>
              <w:top w:w="15" w:type="dxa"/>
              <w:left w:w="15" w:type="dxa"/>
              <w:bottom w:w="0" w:type="dxa"/>
              <w:right w:w="15" w:type="dxa"/>
            </w:tcMar>
            <w:vAlign w:val="center"/>
          </w:tcPr>
          <w:p w:rsidR="00F162BC" w:rsidRPr="002D0511" w:rsidRDefault="00F162BC" w:rsidP="00F162BC">
            <w:pPr>
              <w:spacing w:after="0" w:line="240" w:lineRule="auto"/>
              <w:ind w:right="113"/>
              <w:rPr>
                <w:rFonts w:ascii="Arial" w:hAnsi="Arial" w:cs="Arial"/>
              </w:rPr>
            </w:pPr>
            <w:r w:rsidRPr="00CB1EEF">
              <w:rPr>
                <w:rFonts w:ascii="Arial" w:hAnsi="Arial" w:cs="Arial"/>
              </w:rPr>
              <w:t>Functional keyboard for quick access to the main functions of the device</w:t>
            </w:r>
          </w:p>
        </w:tc>
        <w:tc>
          <w:tcPr>
            <w:tcW w:w="3402" w:type="dxa"/>
            <w:vAlign w:val="center"/>
          </w:tcPr>
          <w:p w:rsidR="00F162BC" w:rsidRPr="002D0511" w:rsidRDefault="00F162BC" w:rsidP="002D0511">
            <w:pPr>
              <w:widowControl w:val="0"/>
              <w:tabs>
                <w:tab w:val="left" w:pos="0"/>
              </w:tabs>
              <w:spacing w:after="0" w:line="240" w:lineRule="auto"/>
              <w:jc w:val="both"/>
              <w:rPr>
                <w:rFonts w:ascii="Arial" w:hAnsi="Arial" w:cs="Arial"/>
                <w:lang w:eastAsia="ru-RU"/>
              </w:rPr>
            </w:pPr>
            <w:r>
              <w:rPr>
                <w:rFonts w:ascii="Arial" w:hAnsi="Arial" w:cs="Arial"/>
                <w:lang w:eastAsia="ru-RU"/>
              </w:rPr>
              <w:t>confirmation</w:t>
            </w:r>
          </w:p>
        </w:tc>
        <w:tc>
          <w:tcPr>
            <w:tcW w:w="3541" w:type="dxa"/>
          </w:tcPr>
          <w:p w:rsidR="00F162BC" w:rsidRPr="002D0511" w:rsidRDefault="00F162BC" w:rsidP="00F65C6C">
            <w:pPr>
              <w:widowControl w:val="0"/>
              <w:spacing w:after="0" w:line="240" w:lineRule="auto"/>
              <w:jc w:val="both"/>
              <w:rPr>
                <w:rFonts w:ascii="Arial" w:hAnsi="Arial" w:cs="Arial"/>
                <w:i/>
                <w:lang w:eastAsia="ru-RU"/>
              </w:rPr>
            </w:pPr>
          </w:p>
        </w:tc>
      </w:tr>
      <w:tr w:rsidR="00F162BC" w:rsidRPr="002D0511" w:rsidTr="00B57F2E">
        <w:trPr>
          <w:trHeight w:val="393"/>
        </w:trPr>
        <w:tc>
          <w:tcPr>
            <w:tcW w:w="3261" w:type="dxa"/>
            <w:shd w:val="clear" w:color="auto" w:fill="auto"/>
            <w:tcMar>
              <w:top w:w="15" w:type="dxa"/>
              <w:left w:w="15" w:type="dxa"/>
              <w:bottom w:w="0" w:type="dxa"/>
              <w:right w:w="15" w:type="dxa"/>
            </w:tcMar>
            <w:vAlign w:val="center"/>
          </w:tcPr>
          <w:p w:rsidR="00F162BC" w:rsidRPr="002D0511" w:rsidRDefault="00F162BC" w:rsidP="00F162BC">
            <w:pPr>
              <w:spacing w:after="0" w:line="240" w:lineRule="auto"/>
              <w:ind w:right="113"/>
              <w:rPr>
                <w:rFonts w:ascii="Arial" w:hAnsi="Arial" w:cs="Arial"/>
              </w:rPr>
            </w:pPr>
            <w:r w:rsidRPr="00CB1EEF">
              <w:rPr>
                <w:rFonts w:ascii="Arial" w:hAnsi="Arial" w:cs="Arial"/>
              </w:rPr>
              <w:t>Built-in color graphic display that allows simultan</w:t>
            </w:r>
            <w:r>
              <w:rPr>
                <w:rFonts w:ascii="Arial" w:hAnsi="Arial" w:cs="Arial"/>
              </w:rPr>
              <w:t>eous viewing of 12 ECG channels</w:t>
            </w:r>
          </w:p>
        </w:tc>
        <w:tc>
          <w:tcPr>
            <w:tcW w:w="3402" w:type="dxa"/>
            <w:vAlign w:val="center"/>
          </w:tcPr>
          <w:p w:rsidR="00F162BC" w:rsidRPr="002D0511" w:rsidRDefault="00F162BC" w:rsidP="002D0511">
            <w:pPr>
              <w:widowControl w:val="0"/>
              <w:tabs>
                <w:tab w:val="left" w:pos="0"/>
              </w:tabs>
              <w:spacing w:after="0" w:line="240" w:lineRule="auto"/>
              <w:jc w:val="both"/>
              <w:rPr>
                <w:rFonts w:ascii="Arial" w:hAnsi="Arial" w:cs="Arial"/>
                <w:lang w:eastAsia="ru-RU"/>
              </w:rPr>
            </w:pPr>
            <w:r>
              <w:rPr>
                <w:rFonts w:ascii="Arial" w:hAnsi="Arial" w:cs="Arial"/>
                <w:lang w:eastAsia="ru-RU"/>
              </w:rPr>
              <w:t>confirmation</w:t>
            </w:r>
          </w:p>
        </w:tc>
        <w:tc>
          <w:tcPr>
            <w:tcW w:w="3541" w:type="dxa"/>
          </w:tcPr>
          <w:p w:rsidR="00F162BC" w:rsidRPr="002D0511" w:rsidRDefault="00F162BC" w:rsidP="00F65C6C">
            <w:pPr>
              <w:widowControl w:val="0"/>
              <w:spacing w:after="0" w:line="240" w:lineRule="auto"/>
              <w:jc w:val="both"/>
              <w:rPr>
                <w:rFonts w:ascii="Arial" w:hAnsi="Arial" w:cs="Arial"/>
                <w:i/>
                <w:lang w:eastAsia="ru-RU"/>
              </w:rPr>
            </w:pPr>
          </w:p>
        </w:tc>
      </w:tr>
      <w:tr w:rsidR="00F162BC" w:rsidRPr="002D0511" w:rsidTr="00B57F2E">
        <w:trPr>
          <w:trHeight w:val="393"/>
        </w:trPr>
        <w:tc>
          <w:tcPr>
            <w:tcW w:w="3261" w:type="dxa"/>
            <w:shd w:val="clear" w:color="auto" w:fill="auto"/>
            <w:tcMar>
              <w:top w:w="15" w:type="dxa"/>
              <w:left w:w="15" w:type="dxa"/>
              <w:bottom w:w="0" w:type="dxa"/>
              <w:right w:w="15" w:type="dxa"/>
            </w:tcMar>
            <w:vAlign w:val="center"/>
          </w:tcPr>
          <w:p w:rsidR="00F162BC" w:rsidRPr="002D0511" w:rsidRDefault="00F162BC" w:rsidP="00F65C6C">
            <w:pPr>
              <w:widowControl w:val="0"/>
              <w:tabs>
                <w:tab w:val="left" w:pos="0"/>
              </w:tabs>
              <w:spacing w:after="0" w:line="240" w:lineRule="auto"/>
              <w:jc w:val="both"/>
              <w:rPr>
                <w:rFonts w:ascii="Arial" w:hAnsi="Arial" w:cs="Arial"/>
                <w:lang w:eastAsia="ru-RU"/>
              </w:rPr>
            </w:pPr>
            <w:r w:rsidRPr="00CB1EEF">
              <w:rPr>
                <w:rFonts w:ascii="Arial" w:hAnsi="Arial" w:cs="Arial"/>
              </w:rPr>
              <w:t>Internal memory:</w:t>
            </w:r>
          </w:p>
        </w:tc>
        <w:tc>
          <w:tcPr>
            <w:tcW w:w="3402" w:type="dxa"/>
            <w:vAlign w:val="center"/>
          </w:tcPr>
          <w:p w:rsidR="00F162BC" w:rsidRPr="002D0511" w:rsidRDefault="00F162BC" w:rsidP="00F162BC">
            <w:pPr>
              <w:spacing w:after="0" w:line="240" w:lineRule="auto"/>
              <w:ind w:right="113"/>
              <w:rPr>
                <w:rFonts w:ascii="Arial" w:hAnsi="Arial" w:cs="Arial"/>
              </w:rPr>
            </w:pPr>
            <w:r>
              <w:rPr>
                <w:rFonts w:ascii="Arial" w:hAnsi="Arial" w:cs="Arial"/>
              </w:rPr>
              <w:t>at least 500 studies</w:t>
            </w:r>
          </w:p>
        </w:tc>
        <w:tc>
          <w:tcPr>
            <w:tcW w:w="3541" w:type="dxa"/>
          </w:tcPr>
          <w:p w:rsidR="00F162BC" w:rsidRPr="002D0511" w:rsidRDefault="00F162BC" w:rsidP="00F65C6C">
            <w:pPr>
              <w:widowControl w:val="0"/>
              <w:spacing w:after="0" w:line="240" w:lineRule="auto"/>
              <w:jc w:val="both"/>
              <w:rPr>
                <w:rFonts w:ascii="Arial" w:hAnsi="Arial" w:cs="Arial"/>
                <w:i/>
                <w:lang w:eastAsia="ru-RU"/>
              </w:rPr>
            </w:pPr>
          </w:p>
        </w:tc>
      </w:tr>
      <w:tr w:rsidR="00F162BC" w:rsidRPr="002D0511" w:rsidTr="00B57F2E">
        <w:trPr>
          <w:trHeight w:val="393"/>
        </w:trPr>
        <w:tc>
          <w:tcPr>
            <w:tcW w:w="3261" w:type="dxa"/>
            <w:shd w:val="clear" w:color="auto" w:fill="auto"/>
            <w:tcMar>
              <w:top w:w="15" w:type="dxa"/>
              <w:left w:w="15" w:type="dxa"/>
              <w:bottom w:w="0" w:type="dxa"/>
              <w:right w:w="15" w:type="dxa"/>
            </w:tcMar>
            <w:vAlign w:val="center"/>
          </w:tcPr>
          <w:p w:rsidR="00F162BC" w:rsidRPr="002D0511" w:rsidRDefault="00F162BC" w:rsidP="00F162BC">
            <w:pPr>
              <w:spacing w:after="0" w:line="240" w:lineRule="auto"/>
              <w:ind w:right="113"/>
              <w:rPr>
                <w:rFonts w:ascii="Arial" w:hAnsi="Arial" w:cs="Arial"/>
              </w:rPr>
            </w:pPr>
            <w:r w:rsidRPr="00CB1EEF">
              <w:rPr>
                <w:rFonts w:ascii="Arial" w:hAnsi="Arial" w:cs="Arial"/>
              </w:rPr>
              <w:t>Preview s</w:t>
            </w:r>
            <w:r>
              <w:rPr>
                <w:rFonts w:ascii="Arial" w:hAnsi="Arial" w:cs="Arial"/>
              </w:rPr>
              <w:t>tudies from the device's memory</w:t>
            </w:r>
          </w:p>
        </w:tc>
        <w:tc>
          <w:tcPr>
            <w:tcW w:w="3402" w:type="dxa"/>
            <w:vAlign w:val="center"/>
          </w:tcPr>
          <w:p w:rsidR="00F162BC" w:rsidRPr="002D0511" w:rsidRDefault="00F162BC" w:rsidP="002D0511">
            <w:pPr>
              <w:widowControl w:val="0"/>
              <w:tabs>
                <w:tab w:val="left" w:pos="0"/>
              </w:tabs>
              <w:spacing w:after="0" w:line="240" w:lineRule="auto"/>
              <w:jc w:val="both"/>
              <w:rPr>
                <w:rFonts w:ascii="Arial" w:hAnsi="Arial" w:cs="Arial"/>
                <w:lang w:eastAsia="ru-RU"/>
              </w:rPr>
            </w:pPr>
            <w:r>
              <w:rPr>
                <w:rFonts w:ascii="Arial" w:hAnsi="Arial" w:cs="Arial"/>
                <w:lang w:eastAsia="ru-RU"/>
              </w:rPr>
              <w:t>confirmation</w:t>
            </w:r>
          </w:p>
        </w:tc>
        <w:tc>
          <w:tcPr>
            <w:tcW w:w="3541" w:type="dxa"/>
          </w:tcPr>
          <w:p w:rsidR="00F162BC" w:rsidRPr="002D0511" w:rsidRDefault="00F162BC" w:rsidP="00F65C6C">
            <w:pPr>
              <w:widowControl w:val="0"/>
              <w:spacing w:after="0" w:line="240" w:lineRule="auto"/>
              <w:jc w:val="both"/>
              <w:rPr>
                <w:rFonts w:ascii="Arial" w:hAnsi="Arial" w:cs="Arial"/>
                <w:i/>
                <w:lang w:eastAsia="ru-RU"/>
              </w:rPr>
            </w:pPr>
          </w:p>
        </w:tc>
      </w:tr>
      <w:tr w:rsidR="00F162BC" w:rsidRPr="002D0511" w:rsidTr="00B57F2E">
        <w:trPr>
          <w:trHeight w:val="393"/>
        </w:trPr>
        <w:tc>
          <w:tcPr>
            <w:tcW w:w="3261" w:type="dxa"/>
            <w:shd w:val="clear" w:color="auto" w:fill="auto"/>
            <w:tcMar>
              <w:top w:w="15" w:type="dxa"/>
              <w:left w:w="15" w:type="dxa"/>
              <w:bottom w:w="0" w:type="dxa"/>
              <w:right w:w="15" w:type="dxa"/>
            </w:tcMar>
            <w:vAlign w:val="center"/>
          </w:tcPr>
          <w:p w:rsidR="00F162BC" w:rsidRPr="002D0511" w:rsidRDefault="00F162BC" w:rsidP="00F65C6C">
            <w:pPr>
              <w:widowControl w:val="0"/>
              <w:tabs>
                <w:tab w:val="left" w:pos="0"/>
              </w:tabs>
              <w:spacing w:after="0" w:line="240" w:lineRule="auto"/>
              <w:jc w:val="both"/>
              <w:rPr>
                <w:rFonts w:ascii="Arial" w:hAnsi="Arial" w:cs="Arial"/>
                <w:lang w:eastAsia="ru-RU"/>
              </w:rPr>
            </w:pPr>
            <w:r w:rsidRPr="00CB1EEF">
              <w:rPr>
                <w:rFonts w:ascii="Arial" w:hAnsi="Arial" w:cs="Arial"/>
              </w:rPr>
              <w:t>Filters:</w:t>
            </w:r>
          </w:p>
        </w:tc>
        <w:tc>
          <w:tcPr>
            <w:tcW w:w="3402" w:type="dxa"/>
            <w:vAlign w:val="center"/>
          </w:tcPr>
          <w:p w:rsidR="00F162BC" w:rsidRPr="002D0511" w:rsidRDefault="00F162BC" w:rsidP="00F162BC">
            <w:pPr>
              <w:spacing w:after="0" w:line="240" w:lineRule="auto"/>
              <w:ind w:right="113"/>
              <w:rPr>
                <w:rFonts w:ascii="Arial" w:hAnsi="Arial" w:cs="Arial"/>
              </w:rPr>
            </w:pPr>
            <w:r w:rsidRPr="00CB1EEF">
              <w:rPr>
                <w:rFonts w:ascii="Arial" w:hAnsi="Arial" w:cs="Arial"/>
              </w:rPr>
              <w:t xml:space="preserve">network and </w:t>
            </w:r>
            <w:proofErr w:type="spellStart"/>
            <w:r w:rsidRPr="00CB1EEF">
              <w:rPr>
                <w:rFonts w:ascii="Arial" w:hAnsi="Arial" w:cs="Arial"/>
              </w:rPr>
              <w:t>anti</w:t>
            </w:r>
            <w:r>
              <w:rPr>
                <w:rFonts w:ascii="Arial" w:hAnsi="Arial" w:cs="Arial"/>
              </w:rPr>
              <w:t>tremor</w:t>
            </w:r>
            <w:proofErr w:type="spellEnd"/>
            <w:r>
              <w:rPr>
                <w:rFonts w:ascii="Arial" w:hAnsi="Arial" w:cs="Arial"/>
              </w:rPr>
              <w:t xml:space="preserve"> 25, 35, 50, 60, 35/50 Hz</w:t>
            </w:r>
          </w:p>
        </w:tc>
        <w:tc>
          <w:tcPr>
            <w:tcW w:w="3541" w:type="dxa"/>
          </w:tcPr>
          <w:p w:rsidR="00F162BC" w:rsidRPr="002D0511" w:rsidRDefault="00F162BC" w:rsidP="00F65C6C">
            <w:pPr>
              <w:widowControl w:val="0"/>
              <w:spacing w:after="0" w:line="240" w:lineRule="auto"/>
              <w:jc w:val="both"/>
              <w:rPr>
                <w:rFonts w:ascii="Arial" w:hAnsi="Arial" w:cs="Arial"/>
                <w:i/>
                <w:lang w:eastAsia="ru-RU"/>
              </w:rPr>
            </w:pPr>
          </w:p>
        </w:tc>
      </w:tr>
      <w:tr w:rsidR="00F162BC" w:rsidRPr="002D0511" w:rsidTr="00B57F2E">
        <w:trPr>
          <w:trHeight w:val="393"/>
        </w:trPr>
        <w:tc>
          <w:tcPr>
            <w:tcW w:w="3261" w:type="dxa"/>
            <w:shd w:val="clear" w:color="auto" w:fill="auto"/>
            <w:tcMar>
              <w:top w:w="15" w:type="dxa"/>
              <w:left w:w="15" w:type="dxa"/>
              <w:bottom w:w="0" w:type="dxa"/>
              <w:right w:w="15" w:type="dxa"/>
            </w:tcMar>
            <w:vAlign w:val="center"/>
          </w:tcPr>
          <w:p w:rsidR="00F162BC" w:rsidRPr="002D0511" w:rsidRDefault="00F162BC" w:rsidP="00F65C6C">
            <w:pPr>
              <w:widowControl w:val="0"/>
              <w:tabs>
                <w:tab w:val="left" w:pos="0"/>
              </w:tabs>
              <w:spacing w:after="0" w:line="240" w:lineRule="auto"/>
              <w:jc w:val="both"/>
              <w:rPr>
                <w:rFonts w:ascii="Arial" w:hAnsi="Arial" w:cs="Arial"/>
                <w:lang w:eastAsia="ru-RU"/>
              </w:rPr>
            </w:pPr>
            <w:r w:rsidRPr="00CB1EEF">
              <w:rPr>
                <w:rFonts w:ascii="Arial" w:hAnsi="Arial" w:cs="Arial"/>
              </w:rPr>
              <w:t>ECG printing on thermal paper:</w:t>
            </w:r>
          </w:p>
        </w:tc>
        <w:tc>
          <w:tcPr>
            <w:tcW w:w="3402" w:type="dxa"/>
            <w:vAlign w:val="center"/>
          </w:tcPr>
          <w:p w:rsidR="00F162BC" w:rsidRPr="002D0511" w:rsidRDefault="00F162BC" w:rsidP="00F162BC">
            <w:pPr>
              <w:spacing w:after="0" w:line="240" w:lineRule="auto"/>
              <w:ind w:right="113"/>
              <w:rPr>
                <w:rFonts w:ascii="Arial" w:hAnsi="Arial" w:cs="Arial"/>
              </w:rPr>
            </w:pPr>
            <w:r>
              <w:rPr>
                <w:rFonts w:ascii="Arial" w:hAnsi="Arial" w:cs="Arial"/>
              </w:rPr>
              <w:t>110 mm x 25 m or 112 mm x 25 m</w:t>
            </w:r>
          </w:p>
        </w:tc>
        <w:tc>
          <w:tcPr>
            <w:tcW w:w="3541" w:type="dxa"/>
          </w:tcPr>
          <w:p w:rsidR="00F162BC" w:rsidRPr="002D0511" w:rsidRDefault="00F162BC" w:rsidP="00F65C6C">
            <w:pPr>
              <w:widowControl w:val="0"/>
              <w:spacing w:after="0" w:line="240" w:lineRule="auto"/>
              <w:jc w:val="both"/>
              <w:rPr>
                <w:rFonts w:ascii="Arial" w:hAnsi="Arial" w:cs="Arial"/>
                <w:i/>
                <w:lang w:eastAsia="ru-RU"/>
              </w:rPr>
            </w:pPr>
          </w:p>
        </w:tc>
      </w:tr>
      <w:tr w:rsidR="00F162BC" w:rsidRPr="002D0511" w:rsidTr="00B57F2E">
        <w:trPr>
          <w:trHeight w:val="393"/>
        </w:trPr>
        <w:tc>
          <w:tcPr>
            <w:tcW w:w="3261" w:type="dxa"/>
            <w:shd w:val="clear" w:color="auto" w:fill="auto"/>
            <w:tcMar>
              <w:top w:w="15" w:type="dxa"/>
              <w:left w:w="15" w:type="dxa"/>
              <w:bottom w:w="0" w:type="dxa"/>
              <w:right w:w="15" w:type="dxa"/>
            </w:tcMar>
            <w:vAlign w:val="center"/>
          </w:tcPr>
          <w:p w:rsidR="00F162BC" w:rsidRPr="002D0511" w:rsidRDefault="00F162BC" w:rsidP="00F162BC">
            <w:pPr>
              <w:spacing w:after="0" w:line="240" w:lineRule="auto"/>
              <w:ind w:right="113"/>
              <w:rPr>
                <w:rFonts w:ascii="Arial" w:hAnsi="Arial" w:cs="Arial"/>
              </w:rPr>
            </w:pPr>
            <w:r w:rsidRPr="00CB1EEF">
              <w:rPr>
                <w:rFonts w:ascii="Arial" w:hAnsi="Arial" w:cs="Arial"/>
              </w:rPr>
              <w:t>Ability to print the study directly</w:t>
            </w:r>
            <w:r>
              <w:rPr>
                <w:rFonts w:ascii="Arial" w:hAnsi="Arial" w:cs="Arial"/>
              </w:rPr>
              <w:t xml:space="preserve"> on a printer (A4 office paper)</w:t>
            </w:r>
          </w:p>
        </w:tc>
        <w:tc>
          <w:tcPr>
            <w:tcW w:w="3402" w:type="dxa"/>
            <w:vAlign w:val="center"/>
          </w:tcPr>
          <w:p w:rsidR="00F162BC" w:rsidRPr="002D0511" w:rsidRDefault="00F162BC" w:rsidP="002D0511">
            <w:pPr>
              <w:widowControl w:val="0"/>
              <w:tabs>
                <w:tab w:val="left" w:pos="0"/>
              </w:tabs>
              <w:spacing w:after="0" w:line="240" w:lineRule="auto"/>
              <w:jc w:val="both"/>
              <w:rPr>
                <w:rFonts w:ascii="Arial" w:hAnsi="Arial" w:cs="Arial"/>
                <w:lang w:eastAsia="ru-RU"/>
              </w:rPr>
            </w:pPr>
            <w:r>
              <w:rPr>
                <w:rFonts w:ascii="Arial" w:hAnsi="Arial" w:cs="Arial"/>
                <w:lang w:eastAsia="ru-RU"/>
              </w:rPr>
              <w:t>confirmation</w:t>
            </w:r>
          </w:p>
        </w:tc>
        <w:tc>
          <w:tcPr>
            <w:tcW w:w="3541" w:type="dxa"/>
          </w:tcPr>
          <w:p w:rsidR="00F162BC" w:rsidRPr="002D0511" w:rsidRDefault="00F162BC" w:rsidP="00F65C6C">
            <w:pPr>
              <w:widowControl w:val="0"/>
              <w:spacing w:after="0" w:line="240" w:lineRule="auto"/>
              <w:jc w:val="both"/>
              <w:rPr>
                <w:rFonts w:ascii="Arial" w:hAnsi="Arial" w:cs="Arial"/>
                <w:i/>
                <w:lang w:eastAsia="ru-RU"/>
              </w:rPr>
            </w:pPr>
          </w:p>
        </w:tc>
      </w:tr>
      <w:tr w:rsidR="00F162BC" w:rsidRPr="002D0511" w:rsidTr="00B57F2E">
        <w:trPr>
          <w:trHeight w:val="393"/>
        </w:trPr>
        <w:tc>
          <w:tcPr>
            <w:tcW w:w="3261" w:type="dxa"/>
            <w:shd w:val="clear" w:color="auto" w:fill="auto"/>
            <w:tcMar>
              <w:top w:w="15" w:type="dxa"/>
              <w:left w:w="15" w:type="dxa"/>
              <w:bottom w:w="0" w:type="dxa"/>
              <w:right w:w="15" w:type="dxa"/>
            </w:tcMar>
            <w:vAlign w:val="center"/>
          </w:tcPr>
          <w:p w:rsidR="00F162BC" w:rsidRPr="002D0511" w:rsidRDefault="00F162BC" w:rsidP="00F65C6C">
            <w:pPr>
              <w:widowControl w:val="0"/>
              <w:tabs>
                <w:tab w:val="left" w:pos="0"/>
              </w:tabs>
              <w:spacing w:after="0" w:line="240" w:lineRule="auto"/>
              <w:jc w:val="both"/>
              <w:rPr>
                <w:rFonts w:ascii="Arial" w:hAnsi="Arial" w:cs="Arial"/>
                <w:lang w:eastAsia="ru-RU"/>
              </w:rPr>
            </w:pPr>
            <w:r w:rsidRPr="00CB1EEF">
              <w:rPr>
                <w:rFonts w:ascii="Arial" w:hAnsi="Arial" w:cs="Arial"/>
              </w:rPr>
              <w:t>Power supply:</w:t>
            </w:r>
          </w:p>
        </w:tc>
        <w:tc>
          <w:tcPr>
            <w:tcW w:w="3402" w:type="dxa"/>
            <w:vAlign w:val="center"/>
          </w:tcPr>
          <w:p w:rsidR="00F162BC" w:rsidRPr="002D0511" w:rsidRDefault="00F162BC" w:rsidP="00F162BC">
            <w:pPr>
              <w:spacing w:after="0" w:line="240" w:lineRule="auto"/>
              <w:ind w:right="113"/>
              <w:rPr>
                <w:rFonts w:ascii="Arial" w:hAnsi="Arial" w:cs="Arial"/>
              </w:rPr>
            </w:pPr>
            <w:r w:rsidRPr="00CB1EEF">
              <w:rPr>
                <w:rFonts w:ascii="Arial" w:hAnsi="Arial" w:cs="Arial"/>
              </w:rPr>
              <w:t>from 90-240V AC mains and internal rechargeable battery (charg</w:t>
            </w:r>
            <w:r>
              <w:rPr>
                <w:rFonts w:ascii="Arial" w:hAnsi="Arial" w:cs="Arial"/>
              </w:rPr>
              <w:t>er installed inside the device)</w:t>
            </w:r>
          </w:p>
        </w:tc>
        <w:tc>
          <w:tcPr>
            <w:tcW w:w="3541" w:type="dxa"/>
          </w:tcPr>
          <w:p w:rsidR="00F162BC" w:rsidRPr="002D0511" w:rsidRDefault="00F162BC" w:rsidP="00F65C6C">
            <w:pPr>
              <w:widowControl w:val="0"/>
              <w:spacing w:after="0" w:line="240" w:lineRule="auto"/>
              <w:jc w:val="both"/>
              <w:rPr>
                <w:rFonts w:ascii="Arial" w:hAnsi="Arial" w:cs="Arial"/>
                <w:i/>
                <w:lang w:eastAsia="ru-RU"/>
              </w:rPr>
            </w:pPr>
          </w:p>
        </w:tc>
      </w:tr>
      <w:tr w:rsidR="00F162BC" w:rsidRPr="002D0511" w:rsidTr="00B57F2E">
        <w:trPr>
          <w:trHeight w:val="393"/>
        </w:trPr>
        <w:tc>
          <w:tcPr>
            <w:tcW w:w="3261" w:type="dxa"/>
            <w:shd w:val="clear" w:color="auto" w:fill="auto"/>
            <w:tcMar>
              <w:top w:w="15" w:type="dxa"/>
              <w:left w:w="15" w:type="dxa"/>
              <w:bottom w:w="0" w:type="dxa"/>
              <w:right w:w="15" w:type="dxa"/>
            </w:tcMar>
            <w:vAlign w:val="center"/>
          </w:tcPr>
          <w:p w:rsidR="00F162BC" w:rsidRPr="002D0511" w:rsidRDefault="00F162BC" w:rsidP="00F65C6C">
            <w:pPr>
              <w:widowControl w:val="0"/>
              <w:tabs>
                <w:tab w:val="left" w:pos="0"/>
              </w:tabs>
              <w:spacing w:after="0" w:line="240" w:lineRule="auto"/>
              <w:jc w:val="both"/>
              <w:rPr>
                <w:rFonts w:ascii="Arial" w:hAnsi="Arial" w:cs="Arial"/>
                <w:lang w:eastAsia="ru-RU"/>
              </w:rPr>
            </w:pPr>
            <w:r w:rsidRPr="00CB1EEF">
              <w:rPr>
                <w:rFonts w:ascii="Arial" w:hAnsi="Arial" w:cs="Arial"/>
              </w:rPr>
              <w:lastRenderedPageBreak/>
              <w:t>Maximum weight:</w:t>
            </w:r>
          </w:p>
        </w:tc>
        <w:tc>
          <w:tcPr>
            <w:tcW w:w="3402" w:type="dxa"/>
            <w:vAlign w:val="center"/>
          </w:tcPr>
          <w:p w:rsidR="00F162BC" w:rsidRPr="002D0511" w:rsidRDefault="00F162BC" w:rsidP="00F162BC">
            <w:pPr>
              <w:spacing w:after="0" w:line="240" w:lineRule="auto"/>
              <w:ind w:right="113"/>
              <w:rPr>
                <w:rFonts w:ascii="Arial" w:hAnsi="Arial" w:cs="Arial"/>
              </w:rPr>
            </w:pPr>
            <w:r w:rsidRPr="00CB1EEF">
              <w:rPr>
                <w:rFonts w:ascii="Arial" w:hAnsi="Arial" w:cs="Arial"/>
              </w:rPr>
              <w:t>no more than 1.3 kg (without accessories)</w:t>
            </w:r>
          </w:p>
        </w:tc>
        <w:tc>
          <w:tcPr>
            <w:tcW w:w="3541" w:type="dxa"/>
          </w:tcPr>
          <w:p w:rsidR="00F162BC" w:rsidRPr="002D0511" w:rsidRDefault="00F162BC" w:rsidP="00F65C6C">
            <w:pPr>
              <w:widowControl w:val="0"/>
              <w:spacing w:after="0" w:line="240" w:lineRule="auto"/>
              <w:jc w:val="both"/>
              <w:rPr>
                <w:rFonts w:ascii="Arial" w:hAnsi="Arial" w:cs="Arial"/>
                <w:i/>
                <w:lang w:eastAsia="ru-RU"/>
              </w:rPr>
            </w:pPr>
          </w:p>
        </w:tc>
      </w:tr>
      <w:tr w:rsidR="00F162BC" w:rsidRPr="002D0511" w:rsidTr="00B57F2E">
        <w:trPr>
          <w:trHeight w:val="393"/>
        </w:trPr>
        <w:tc>
          <w:tcPr>
            <w:tcW w:w="3261" w:type="dxa"/>
            <w:shd w:val="clear" w:color="auto" w:fill="auto"/>
            <w:tcMar>
              <w:top w:w="15" w:type="dxa"/>
              <w:left w:w="15" w:type="dxa"/>
              <w:bottom w:w="0" w:type="dxa"/>
              <w:right w:w="15" w:type="dxa"/>
            </w:tcMar>
            <w:vAlign w:val="center"/>
          </w:tcPr>
          <w:p w:rsidR="00F162BC" w:rsidRPr="00CB1EEF" w:rsidRDefault="00F162BC" w:rsidP="00F162BC">
            <w:pPr>
              <w:spacing w:after="0" w:line="240" w:lineRule="auto"/>
              <w:ind w:right="113"/>
              <w:rPr>
                <w:rFonts w:ascii="Arial" w:hAnsi="Arial" w:cs="Arial"/>
              </w:rPr>
            </w:pPr>
            <w:r w:rsidRPr="00CB1EEF">
              <w:rPr>
                <w:rFonts w:ascii="Arial" w:hAnsi="Arial" w:cs="Arial"/>
              </w:rPr>
              <w:t>USB cable output</w:t>
            </w:r>
          </w:p>
        </w:tc>
        <w:tc>
          <w:tcPr>
            <w:tcW w:w="3402" w:type="dxa"/>
            <w:vAlign w:val="center"/>
          </w:tcPr>
          <w:p w:rsidR="00F162BC" w:rsidRPr="00CB1EEF" w:rsidRDefault="00F162BC" w:rsidP="00F162BC">
            <w:pPr>
              <w:spacing w:after="0" w:line="240" w:lineRule="auto"/>
              <w:ind w:right="113"/>
              <w:rPr>
                <w:rFonts w:ascii="Arial" w:hAnsi="Arial" w:cs="Arial"/>
              </w:rPr>
            </w:pPr>
            <w:r>
              <w:rPr>
                <w:rFonts w:ascii="Arial" w:hAnsi="Arial" w:cs="Arial"/>
                <w:lang w:eastAsia="ru-RU"/>
              </w:rPr>
              <w:t>confirmation</w:t>
            </w:r>
          </w:p>
        </w:tc>
        <w:tc>
          <w:tcPr>
            <w:tcW w:w="3541" w:type="dxa"/>
          </w:tcPr>
          <w:p w:rsidR="00F162BC" w:rsidRPr="002D0511" w:rsidRDefault="00F162BC" w:rsidP="00F65C6C">
            <w:pPr>
              <w:widowControl w:val="0"/>
              <w:spacing w:after="0" w:line="240" w:lineRule="auto"/>
              <w:jc w:val="both"/>
              <w:rPr>
                <w:rFonts w:ascii="Arial" w:hAnsi="Arial" w:cs="Arial"/>
                <w:i/>
                <w:lang w:eastAsia="ru-RU"/>
              </w:rPr>
            </w:pPr>
          </w:p>
        </w:tc>
      </w:tr>
      <w:tr w:rsidR="00F162BC" w:rsidRPr="002D0511" w:rsidTr="00B57F2E">
        <w:trPr>
          <w:trHeight w:val="393"/>
        </w:trPr>
        <w:tc>
          <w:tcPr>
            <w:tcW w:w="3261" w:type="dxa"/>
            <w:shd w:val="clear" w:color="auto" w:fill="auto"/>
            <w:tcMar>
              <w:top w:w="15" w:type="dxa"/>
              <w:left w:w="15" w:type="dxa"/>
              <w:bottom w:w="0" w:type="dxa"/>
              <w:right w:w="15" w:type="dxa"/>
            </w:tcMar>
            <w:vAlign w:val="center"/>
          </w:tcPr>
          <w:p w:rsidR="00F162BC" w:rsidRPr="00B57F2E" w:rsidRDefault="00F162BC" w:rsidP="00F162BC">
            <w:pPr>
              <w:spacing w:after="0" w:line="240" w:lineRule="auto"/>
              <w:ind w:right="113"/>
              <w:rPr>
                <w:rFonts w:ascii="Arial" w:hAnsi="Arial" w:cs="Arial"/>
                <w:b/>
                <w:i/>
              </w:rPr>
            </w:pPr>
            <w:r w:rsidRPr="00B57F2E">
              <w:rPr>
                <w:rFonts w:ascii="Arial" w:hAnsi="Arial" w:cs="Arial"/>
                <w:b/>
                <w:i/>
              </w:rPr>
              <w:t>Set of equipment:</w:t>
            </w:r>
          </w:p>
          <w:p w:rsidR="00F162BC" w:rsidRPr="00B57F2E" w:rsidRDefault="00F162BC" w:rsidP="00F162BC">
            <w:pPr>
              <w:spacing w:after="0" w:line="240" w:lineRule="auto"/>
              <w:ind w:right="113"/>
              <w:rPr>
                <w:rFonts w:ascii="Arial" w:hAnsi="Arial" w:cs="Arial"/>
              </w:rPr>
            </w:pPr>
            <w:r w:rsidRPr="00B57F2E">
              <w:rPr>
                <w:rFonts w:ascii="Arial" w:hAnsi="Arial" w:cs="Arial"/>
              </w:rPr>
              <w:t>• Electrocardiograph;</w:t>
            </w:r>
          </w:p>
          <w:p w:rsidR="00F162BC" w:rsidRPr="00B57F2E" w:rsidRDefault="00F162BC" w:rsidP="00F162BC">
            <w:pPr>
              <w:spacing w:after="0" w:line="240" w:lineRule="auto"/>
              <w:ind w:right="113"/>
              <w:rPr>
                <w:rFonts w:ascii="Arial" w:hAnsi="Arial" w:cs="Arial"/>
              </w:rPr>
            </w:pPr>
            <w:r w:rsidRPr="00B57F2E">
              <w:rPr>
                <w:rFonts w:ascii="Arial" w:hAnsi="Arial" w:cs="Arial"/>
              </w:rPr>
              <w:t>• Set of ECG electrodes;</w:t>
            </w:r>
          </w:p>
          <w:p w:rsidR="00F162BC" w:rsidRPr="00B57F2E" w:rsidRDefault="00F162BC" w:rsidP="00F162BC">
            <w:pPr>
              <w:spacing w:after="0" w:line="240" w:lineRule="auto"/>
              <w:ind w:right="113"/>
              <w:rPr>
                <w:rFonts w:ascii="Arial" w:hAnsi="Arial" w:cs="Arial"/>
              </w:rPr>
            </w:pPr>
            <w:r w:rsidRPr="00B57F2E">
              <w:rPr>
                <w:rFonts w:ascii="Arial" w:hAnsi="Arial" w:cs="Arial"/>
              </w:rPr>
              <w:t>• ECG cable of the patient;</w:t>
            </w:r>
          </w:p>
          <w:p w:rsidR="00F162BC" w:rsidRPr="00B57F2E" w:rsidRDefault="00F162BC" w:rsidP="00F162BC">
            <w:pPr>
              <w:spacing w:after="0" w:line="240" w:lineRule="auto"/>
              <w:ind w:right="113"/>
              <w:rPr>
                <w:rFonts w:ascii="Arial" w:hAnsi="Arial" w:cs="Arial"/>
              </w:rPr>
            </w:pPr>
            <w:r w:rsidRPr="00B57F2E">
              <w:rPr>
                <w:rFonts w:ascii="Arial" w:hAnsi="Arial" w:cs="Arial"/>
              </w:rPr>
              <w:t>• Power cable;</w:t>
            </w:r>
          </w:p>
          <w:p w:rsidR="00F162BC" w:rsidRPr="00B57F2E" w:rsidRDefault="00F162BC" w:rsidP="00F162BC">
            <w:pPr>
              <w:spacing w:after="0" w:line="240" w:lineRule="auto"/>
              <w:ind w:right="113"/>
              <w:rPr>
                <w:rFonts w:ascii="Arial" w:hAnsi="Arial" w:cs="Arial"/>
              </w:rPr>
            </w:pPr>
            <w:r w:rsidRPr="00B57F2E">
              <w:rPr>
                <w:rFonts w:ascii="Arial" w:hAnsi="Arial" w:cs="Arial"/>
              </w:rPr>
              <w:t>• PC / printer connection cable</w:t>
            </w:r>
          </w:p>
          <w:p w:rsidR="00F162BC" w:rsidRPr="00B57F2E" w:rsidRDefault="00F162BC" w:rsidP="00F162BC">
            <w:pPr>
              <w:spacing w:after="0" w:line="240" w:lineRule="auto"/>
              <w:ind w:right="113"/>
              <w:rPr>
                <w:rFonts w:ascii="Arial" w:hAnsi="Arial" w:cs="Arial"/>
              </w:rPr>
            </w:pPr>
            <w:r w:rsidRPr="00B57F2E">
              <w:rPr>
                <w:rFonts w:ascii="Arial" w:hAnsi="Arial" w:cs="Arial"/>
              </w:rPr>
              <w:t>• Thermal paper - 1 roll;</w:t>
            </w:r>
          </w:p>
          <w:p w:rsidR="00F162BC" w:rsidRPr="00B57F2E" w:rsidRDefault="00F162BC" w:rsidP="00F162BC">
            <w:pPr>
              <w:spacing w:after="0" w:line="240" w:lineRule="auto"/>
              <w:ind w:right="113"/>
              <w:rPr>
                <w:rFonts w:ascii="Arial" w:hAnsi="Arial" w:cs="Arial"/>
              </w:rPr>
            </w:pPr>
            <w:r w:rsidRPr="00B57F2E">
              <w:rPr>
                <w:rFonts w:ascii="Arial" w:hAnsi="Arial" w:cs="Arial"/>
              </w:rPr>
              <w:t>• User manual</w:t>
            </w:r>
          </w:p>
          <w:p w:rsidR="00F162BC" w:rsidRDefault="00F162BC" w:rsidP="00F162BC">
            <w:pPr>
              <w:spacing w:after="0" w:line="240" w:lineRule="auto"/>
              <w:ind w:right="113"/>
              <w:rPr>
                <w:rFonts w:ascii="Arial" w:hAnsi="Arial" w:cs="Arial"/>
              </w:rPr>
            </w:pPr>
            <w:r w:rsidRPr="00B57F2E">
              <w:rPr>
                <w:rFonts w:ascii="Arial" w:hAnsi="Arial" w:cs="Arial"/>
              </w:rPr>
              <w:t>• Warranty card</w:t>
            </w:r>
          </w:p>
          <w:p w:rsidR="00F162BC" w:rsidRPr="00CB1EEF" w:rsidRDefault="00F162BC" w:rsidP="00F65C6C">
            <w:pPr>
              <w:widowControl w:val="0"/>
              <w:tabs>
                <w:tab w:val="left" w:pos="0"/>
              </w:tabs>
              <w:spacing w:after="0" w:line="240" w:lineRule="auto"/>
              <w:jc w:val="both"/>
              <w:rPr>
                <w:rFonts w:ascii="Arial" w:hAnsi="Arial" w:cs="Arial"/>
              </w:rPr>
            </w:pPr>
          </w:p>
        </w:tc>
        <w:tc>
          <w:tcPr>
            <w:tcW w:w="3402" w:type="dxa"/>
            <w:vAlign w:val="center"/>
          </w:tcPr>
          <w:p w:rsidR="00F162BC" w:rsidRPr="00CB1EEF" w:rsidRDefault="00F162BC" w:rsidP="00F162BC">
            <w:pPr>
              <w:spacing w:after="0" w:line="240" w:lineRule="auto"/>
              <w:ind w:right="113"/>
              <w:rPr>
                <w:rFonts w:ascii="Arial" w:hAnsi="Arial" w:cs="Arial"/>
              </w:rPr>
            </w:pPr>
            <w:r>
              <w:rPr>
                <w:rFonts w:ascii="Arial" w:hAnsi="Arial" w:cs="Arial"/>
                <w:lang w:eastAsia="ru-RU"/>
              </w:rPr>
              <w:t>confirmation</w:t>
            </w:r>
          </w:p>
        </w:tc>
        <w:tc>
          <w:tcPr>
            <w:tcW w:w="3541" w:type="dxa"/>
          </w:tcPr>
          <w:p w:rsidR="00F162BC" w:rsidRPr="002D0511" w:rsidRDefault="00F162BC" w:rsidP="00F65C6C">
            <w:pPr>
              <w:widowControl w:val="0"/>
              <w:spacing w:after="0" w:line="240" w:lineRule="auto"/>
              <w:jc w:val="both"/>
              <w:rPr>
                <w:rFonts w:ascii="Arial" w:hAnsi="Arial" w:cs="Arial"/>
                <w:i/>
                <w:lang w:eastAsia="ru-RU"/>
              </w:rPr>
            </w:pPr>
          </w:p>
        </w:tc>
      </w:tr>
      <w:tr w:rsidR="00F162BC" w:rsidRPr="002D0511" w:rsidTr="00B57F2E">
        <w:trPr>
          <w:trHeight w:val="393"/>
        </w:trPr>
        <w:tc>
          <w:tcPr>
            <w:tcW w:w="3261" w:type="dxa"/>
            <w:shd w:val="clear" w:color="auto" w:fill="auto"/>
            <w:tcMar>
              <w:top w:w="15" w:type="dxa"/>
              <w:left w:w="15" w:type="dxa"/>
              <w:bottom w:w="0" w:type="dxa"/>
              <w:right w:w="15" w:type="dxa"/>
            </w:tcMar>
            <w:vAlign w:val="center"/>
          </w:tcPr>
          <w:p w:rsidR="00F162BC" w:rsidRPr="00B57F2E" w:rsidRDefault="00F162BC" w:rsidP="00F162BC">
            <w:pPr>
              <w:spacing w:after="0" w:line="240" w:lineRule="auto"/>
              <w:ind w:right="113"/>
              <w:rPr>
                <w:rFonts w:ascii="Arial" w:hAnsi="Arial" w:cs="Arial"/>
                <w:b/>
                <w:i/>
              </w:rPr>
            </w:pPr>
            <w:r>
              <w:rPr>
                <w:rFonts w:ascii="Arial" w:hAnsi="Arial" w:cs="Arial"/>
                <w:b/>
                <w:i/>
              </w:rPr>
              <w:t>LOT 2</w:t>
            </w:r>
          </w:p>
        </w:tc>
        <w:tc>
          <w:tcPr>
            <w:tcW w:w="3402" w:type="dxa"/>
            <w:vAlign w:val="center"/>
          </w:tcPr>
          <w:p w:rsidR="00F162BC" w:rsidRDefault="00F162BC" w:rsidP="00F162BC">
            <w:pPr>
              <w:spacing w:after="0" w:line="240" w:lineRule="auto"/>
              <w:ind w:right="113"/>
              <w:rPr>
                <w:rFonts w:ascii="Arial" w:hAnsi="Arial" w:cs="Arial"/>
                <w:lang w:eastAsia="ru-RU"/>
              </w:rPr>
            </w:pPr>
          </w:p>
        </w:tc>
        <w:tc>
          <w:tcPr>
            <w:tcW w:w="3541" w:type="dxa"/>
          </w:tcPr>
          <w:p w:rsidR="00F162BC" w:rsidRPr="002D0511" w:rsidRDefault="00F162BC" w:rsidP="00F65C6C">
            <w:pPr>
              <w:widowControl w:val="0"/>
              <w:spacing w:after="0" w:line="240" w:lineRule="auto"/>
              <w:jc w:val="both"/>
              <w:rPr>
                <w:rFonts w:ascii="Arial" w:hAnsi="Arial" w:cs="Arial"/>
                <w:i/>
                <w:lang w:eastAsia="ru-RU"/>
              </w:rPr>
            </w:pPr>
          </w:p>
        </w:tc>
      </w:tr>
      <w:tr w:rsidR="00F162BC" w:rsidRPr="002D0511" w:rsidTr="00B57F2E">
        <w:trPr>
          <w:trHeight w:val="393"/>
        </w:trPr>
        <w:tc>
          <w:tcPr>
            <w:tcW w:w="3261" w:type="dxa"/>
            <w:shd w:val="clear" w:color="auto" w:fill="auto"/>
            <w:tcMar>
              <w:top w:w="15" w:type="dxa"/>
              <w:left w:w="15" w:type="dxa"/>
              <w:bottom w:w="0" w:type="dxa"/>
              <w:right w:w="15" w:type="dxa"/>
            </w:tcMar>
            <w:vAlign w:val="center"/>
          </w:tcPr>
          <w:p w:rsidR="00484F72" w:rsidRPr="00484F72" w:rsidRDefault="00484F72" w:rsidP="00484F72">
            <w:pPr>
              <w:widowControl w:val="0"/>
              <w:tabs>
                <w:tab w:val="left" w:pos="0"/>
              </w:tabs>
              <w:spacing w:after="0" w:line="240" w:lineRule="auto"/>
              <w:jc w:val="both"/>
              <w:rPr>
                <w:rFonts w:ascii="Arial" w:hAnsi="Arial" w:cs="Arial"/>
                <w:lang w:eastAsia="ru-RU"/>
              </w:rPr>
            </w:pPr>
            <w:r w:rsidRPr="00484F72">
              <w:rPr>
                <w:rFonts w:ascii="Arial" w:hAnsi="Arial" w:cs="Arial"/>
                <w:lang w:eastAsia="ru-RU"/>
              </w:rPr>
              <w:t>Semi-automatic biochemical analyzer</w:t>
            </w:r>
          </w:p>
          <w:p w:rsidR="00F162BC" w:rsidRPr="00CB1EEF" w:rsidRDefault="00F162BC" w:rsidP="00F65C6C">
            <w:pPr>
              <w:widowControl w:val="0"/>
              <w:tabs>
                <w:tab w:val="left" w:pos="0"/>
              </w:tabs>
              <w:spacing w:after="0" w:line="240" w:lineRule="auto"/>
              <w:jc w:val="both"/>
              <w:rPr>
                <w:rFonts w:ascii="Arial" w:hAnsi="Arial" w:cs="Arial"/>
              </w:rPr>
            </w:pPr>
          </w:p>
        </w:tc>
        <w:tc>
          <w:tcPr>
            <w:tcW w:w="3402" w:type="dxa"/>
            <w:vAlign w:val="center"/>
          </w:tcPr>
          <w:p w:rsidR="00F162BC" w:rsidRPr="00CB1EEF" w:rsidRDefault="00F162BC" w:rsidP="00F162BC">
            <w:pPr>
              <w:spacing w:after="0" w:line="240" w:lineRule="auto"/>
              <w:ind w:right="113"/>
              <w:rPr>
                <w:rFonts w:ascii="Arial" w:hAnsi="Arial" w:cs="Arial"/>
              </w:rPr>
            </w:pPr>
          </w:p>
        </w:tc>
        <w:tc>
          <w:tcPr>
            <w:tcW w:w="3541" w:type="dxa"/>
          </w:tcPr>
          <w:p w:rsidR="00F162BC" w:rsidRPr="002D0511" w:rsidRDefault="00F162BC" w:rsidP="00F65C6C">
            <w:pPr>
              <w:widowControl w:val="0"/>
              <w:spacing w:after="0" w:line="240" w:lineRule="auto"/>
              <w:jc w:val="both"/>
              <w:rPr>
                <w:rFonts w:ascii="Arial" w:hAnsi="Arial" w:cs="Arial"/>
                <w:i/>
                <w:lang w:eastAsia="ru-RU"/>
              </w:rPr>
            </w:pPr>
            <w:r w:rsidRPr="002D0511">
              <w:rPr>
                <w:rFonts w:ascii="Arial" w:hAnsi="Arial" w:cs="Arial"/>
                <w:i/>
                <w:lang w:eastAsia="ru-RU"/>
              </w:rPr>
              <w:t>[Please indicate the model]</w:t>
            </w:r>
          </w:p>
        </w:tc>
      </w:tr>
      <w:tr w:rsidR="00484F72" w:rsidRPr="002D0511" w:rsidTr="00B57F2E">
        <w:trPr>
          <w:trHeight w:val="393"/>
        </w:trPr>
        <w:tc>
          <w:tcPr>
            <w:tcW w:w="3261" w:type="dxa"/>
            <w:shd w:val="clear" w:color="auto" w:fill="auto"/>
            <w:tcMar>
              <w:top w:w="15" w:type="dxa"/>
              <w:left w:w="15" w:type="dxa"/>
              <w:bottom w:w="0" w:type="dxa"/>
              <w:right w:w="15" w:type="dxa"/>
            </w:tcMar>
            <w:vAlign w:val="center"/>
          </w:tcPr>
          <w:p w:rsidR="00484F72" w:rsidRPr="00484F72" w:rsidRDefault="00120C2C" w:rsidP="00120C2C">
            <w:pPr>
              <w:widowControl w:val="0"/>
              <w:tabs>
                <w:tab w:val="left" w:pos="0"/>
              </w:tabs>
              <w:spacing w:after="0" w:line="240" w:lineRule="auto"/>
              <w:jc w:val="both"/>
              <w:rPr>
                <w:rFonts w:ascii="Arial" w:hAnsi="Arial" w:cs="Arial"/>
                <w:lang w:eastAsia="ru-RU"/>
              </w:rPr>
            </w:pPr>
            <w:r w:rsidRPr="00120C2C">
              <w:rPr>
                <w:rFonts w:ascii="Arial" w:hAnsi="Arial" w:cs="Arial"/>
                <w:lang w:eastAsia="ru-RU"/>
              </w:rPr>
              <w:t>Parameters to be determined</w:t>
            </w:r>
          </w:p>
        </w:tc>
        <w:tc>
          <w:tcPr>
            <w:tcW w:w="3402" w:type="dxa"/>
            <w:vAlign w:val="center"/>
          </w:tcPr>
          <w:p w:rsidR="00484F72" w:rsidRPr="00CB1EEF" w:rsidRDefault="00120C2C" w:rsidP="00120C2C">
            <w:pPr>
              <w:spacing w:after="0" w:line="240" w:lineRule="auto"/>
              <w:ind w:right="113"/>
              <w:rPr>
                <w:rFonts w:ascii="Arial" w:hAnsi="Arial" w:cs="Arial"/>
              </w:rPr>
            </w:pPr>
            <w:r w:rsidRPr="002D0511">
              <w:rPr>
                <w:rFonts w:ascii="Arial" w:hAnsi="Arial" w:cs="Arial"/>
                <w:i/>
                <w:lang w:eastAsia="ru-RU"/>
              </w:rPr>
              <w:t>[Please indicate the</w:t>
            </w:r>
            <w:r>
              <w:rPr>
                <w:rFonts w:ascii="Arial" w:hAnsi="Arial" w:cs="Arial"/>
                <w:i/>
                <w:lang w:eastAsia="ru-RU"/>
              </w:rPr>
              <w:t xml:space="preserve"> parameters</w:t>
            </w:r>
            <w:r w:rsidRPr="002D0511">
              <w:rPr>
                <w:rFonts w:ascii="Arial" w:hAnsi="Arial" w:cs="Arial"/>
                <w:i/>
                <w:lang w:eastAsia="ru-RU"/>
              </w:rPr>
              <w:t>]</w:t>
            </w:r>
          </w:p>
        </w:tc>
        <w:tc>
          <w:tcPr>
            <w:tcW w:w="3541" w:type="dxa"/>
          </w:tcPr>
          <w:p w:rsidR="00484F72" w:rsidRPr="002D0511" w:rsidRDefault="00484F72" w:rsidP="00F65C6C">
            <w:pPr>
              <w:widowControl w:val="0"/>
              <w:spacing w:after="0" w:line="240" w:lineRule="auto"/>
              <w:jc w:val="both"/>
              <w:rPr>
                <w:rFonts w:ascii="Arial" w:hAnsi="Arial" w:cs="Arial"/>
                <w:i/>
                <w:lang w:eastAsia="ru-RU"/>
              </w:rPr>
            </w:pPr>
          </w:p>
        </w:tc>
      </w:tr>
      <w:tr w:rsidR="00F162BC" w:rsidRPr="002D0511" w:rsidTr="00B57F2E">
        <w:trPr>
          <w:trHeight w:val="393"/>
        </w:trPr>
        <w:tc>
          <w:tcPr>
            <w:tcW w:w="3261" w:type="dxa"/>
            <w:shd w:val="clear" w:color="auto" w:fill="auto"/>
            <w:tcMar>
              <w:top w:w="15" w:type="dxa"/>
              <w:left w:w="15" w:type="dxa"/>
              <w:bottom w:w="0" w:type="dxa"/>
              <w:right w:w="15" w:type="dxa"/>
            </w:tcMar>
            <w:vAlign w:val="center"/>
          </w:tcPr>
          <w:p w:rsidR="00F162BC" w:rsidRPr="00484F72" w:rsidRDefault="00120C2C" w:rsidP="00F162BC">
            <w:pPr>
              <w:spacing w:after="0" w:line="240" w:lineRule="auto"/>
              <w:ind w:right="113"/>
              <w:rPr>
                <w:rFonts w:ascii="Arial" w:hAnsi="Arial" w:cs="Arial"/>
                <w:b/>
                <w:i/>
              </w:rPr>
            </w:pPr>
            <w:r w:rsidRPr="00484F72">
              <w:rPr>
                <w:rFonts w:ascii="Arial" w:hAnsi="Arial" w:cs="Arial"/>
                <w:lang w:eastAsia="ru-RU"/>
              </w:rPr>
              <w:t>Photometer type:</w:t>
            </w:r>
          </w:p>
        </w:tc>
        <w:tc>
          <w:tcPr>
            <w:tcW w:w="3402" w:type="dxa"/>
            <w:vAlign w:val="center"/>
          </w:tcPr>
          <w:p w:rsidR="00F162BC" w:rsidRPr="002D0511" w:rsidRDefault="00120C2C" w:rsidP="002D0511">
            <w:pPr>
              <w:widowControl w:val="0"/>
              <w:tabs>
                <w:tab w:val="left" w:pos="0"/>
              </w:tabs>
              <w:spacing w:after="0" w:line="240" w:lineRule="auto"/>
              <w:jc w:val="both"/>
              <w:rPr>
                <w:rFonts w:ascii="Arial" w:hAnsi="Arial" w:cs="Arial"/>
                <w:lang w:eastAsia="ru-RU"/>
              </w:rPr>
            </w:pPr>
            <w:r>
              <w:rPr>
                <w:rFonts w:ascii="Arial" w:hAnsi="Arial" w:cs="Arial"/>
                <w:lang w:eastAsia="ru-RU"/>
              </w:rPr>
              <w:t>photometer with filter wheel</w:t>
            </w:r>
          </w:p>
        </w:tc>
        <w:tc>
          <w:tcPr>
            <w:tcW w:w="3541" w:type="dxa"/>
          </w:tcPr>
          <w:p w:rsidR="00F162BC" w:rsidRPr="002D0511" w:rsidRDefault="00F162BC" w:rsidP="00F65C6C">
            <w:pPr>
              <w:widowControl w:val="0"/>
              <w:spacing w:after="0" w:line="240" w:lineRule="auto"/>
              <w:jc w:val="both"/>
              <w:rPr>
                <w:rFonts w:ascii="Arial" w:hAnsi="Arial" w:cs="Arial"/>
                <w:i/>
                <w:lang w:eastAsia="ru-RU"/>
              </w:rPr>
            </w:pPr>
          </w:p>
        </w:tc>
      </w:tr>
      <w:tr w:rsidR="00F162BC" w:rsidRPr="002D0511" w:rsidTr="00B57F2E">
        <w:trPr>
          <w:trHeight w:val="393"/>
        </w:trPr>
        <w:tc>
          <w:tcPr>
            <w:tcW w:w="3261" w:type="dxa"/>
            <w:shd w:val="clear" w:color="auto" w:fill="auto"/>
            <w:tcMar>
              <w:top w:w="15" w:type="dxa"/>
              <w:left w:w="15" w:type="dxa"/>
              <w:bottom w:w="0" w:type="dxa"/>
              <w:right w:w="15" w:type="dxa"/>
            </w:tcMar>
            <w:vAlign w:val="center"/>
          </w:tcPr>
          <w:p w:rsidR="00F162BC" w:rsidRPr="00CB1EEF" w:rsidRDefault="00120C2C" w:rsidP="00120C2C">
            <w:pPr>
              <w:widowControl w:val="0"/>
              <w:tabs>
                <w:tab w:val="left" w:pos="0"/>
              </w:tabs>
              <w:spacing w:after="0" w:line="240" w:lineRule="auto"/>
              <w:jc w:val="both"/>
              <w:rPr>
                <w:rFonts w:ascii="Arial" w:hAnsi="Arial" w:cs="Arial"/>
                <w:lang w:eastAsia="ru-RU"/>
              </w:rPr>
            </w:pPr>
            <w:r>
              <w:rPr>
                <w:rFonts w:ascii="Arial" w:hAnsi="Arial" w:cs="Arial"/>
                <w:lang w:eastAsia="ru-RU"/>
              </w:rPr>
              <w:t>Optical system configuration:</w:t>
            </w:r>
          </w:p>
        </w:tc>
        <w:tc>
          <w:tcPr>
            <w:tcW w:w="3402" w:type="dxa"/>
            <w:vAlign w:val="center"/>
          </w:tcPr>
          <w:p w:rsidR="00120C2C" w:rsidRPr="00484F72" w:rsidRDefault="00120C2C" w:rsidP="00120C2C">
            <w:pPr>
              <w:widowControl w:val="0"/>
              <w:tabs>
                <w:tab w:val="left" w:pos="0"/>
              </w:tabs>
              <w:spacing w:after="0" w:line="240" w:lineRule="auto"/>
              <w:jc w:val="both"/>
              <w:rPr>
                <w:rFonts w:ascii="Arial" w:hAnsi="Arial" w:cs="Arial"/>
                <w:lang w:eastAsia="ru-RU"/>
              </w:rPr>
            </w:pPr>
            <w:r w:rsidRPr="00484F72">
              <w:rPr>
                <w:rFonts w:ascii="Arial" w:hAnsi="Arial" w:cs="Arial"/>
                <w:lang w:eastAsia="ru-RU"/>
              </w:rPr>
              <w:t>- single-beam with a continuously rotating filter wheel</w:t>
            </w:r>
          </w:p>
          <w:p w:rsidR="00F162BC" w:rsidRPr="002D0511" w:rsidRDefault="00120C2C" w:rsidP="00120C2C">
            <w:pPr>
              <w:widowControl w:val="0"/>
              <w:tabs>
                <w:tab w:val="left" w:pos="0"/>
              </w:tabs>
              <w:spacing w:after="0" w:line="240" w:lineRule="auto"/>
              <w:jc w:val="both"/>
              <w:rPr>
                <w:rFonts w:ascii="Arial" w:hAnsi="Arial" w:cs="Arial"/>
                <w:lang w:eastAsia="ru-RU"/>
              </w:rPr>
            </w:pPr>
            <w:r w:rsidRPr="00484F72">
              <w:rPr>
                <w:rFonts w:ascii="Arial" w:hAnsi="Arial" w:cs="Arial"/>
                <w:lang w:eastAsia="ru-RU"/>
              </w:rPr>
              <w:t xml:space="preserve"> - monochromatic or </w:t>
            </w:r>
            <w:proofErr w:type="spellStart"/>
            <w:r w:rsidRPr="00484F72">
              <w:rPr>
                <w:rFonts w:ascii="Arial" w:hAnsi="Arial" w:cs="Arial"/>
                <w:lang w:eastAsia="ru-RU"/>
              </w:rPr>
              <w:t>bichromatic</w:t>
            </w:r>
            <w:proofErr w:type="spellEnd"/>
            <w:r w:rsidRPr="00484F72">
              <w:rPr>
                <w:rFonts w:ascii="Arial" w:hAnsi="Arial" w:cs="Arial"/>
                <w:lang w:eastAsia="ru-RU"/>
              </w:rPr>
              <w:t xml:space="preserve"> measurement of at least 8 filter positions</w:t>
            </w:r>
          </w:p>
        </w:tc>
        <w:tc>
          <w:tcPr>
            <w:tcW w:w="3541" w:type="dxa"/>
          </w:tcPr>
          <w:p w:rsidR="00F162BC" w:rsidRPr="002D0511" w:rsidRDefault="00F162BC" w:rsidP="00F65C6C">
            <w:pPr>
              <w:widowControl w:val="0"/>
              <w:spacing w:after="0" w:line="240" w:lineRule="auto"/>
              <w:jc w:val="both"/>
              <w:rPr>
                <w:rFonts w:ascii="Arial" w:hAnsi="Arial" w:cs="Arial"/>
                <w:i/>
                <w:lang w:eastAsia="ru-RU"/>
              </w:rPr>
            </w:pPr>
          </w:p>
        </w:tc>
      </w:tr>
      <w:tr w:rsidR="00F162BC" w:rsidRPr="002D0511" w:rsidTr="00B57F2E">
        <w:trPr>
          <w:trHeight w:val="393"/>
        </w:trPr>
        <w:tc>
          <w:tcPr>
            <w:tcW w:w="3261" w:type="dxa"/>
            <w:shd w:val="clear" w:color="auto" w:fill="auto"/>
            <w:tcMar>
              <w:top w:w="15" w:type="dxa"/>
              <w:left w:w="15" w:type="dxa"/>
              <w:bottom w:w="0" w:type="dxa"/>
              <w:right w:w="15" w:type="dxa"/>
            </w:tcMar>
            <w:vAlign w:val="center"/>
          </w:tcPr>
          <w:p w:rsidR="00F162BC" w:rsidRPr="002D0511" w:rsidRDefault="00120C2C" w:rsidP="00D70620">
            <w:pPr>
              <w:widowControl w:val="0"/>
              <w:tabs>
                <w:tab w:val="left" w:pos="0"/>
              </w:tabs>
              <w:spacing w:after="0" w:line="240" w:lineRule="auto"/>
              <w:jc w:val="both"/>
              <w:rPr>
                <w:rFonts w:ascii="Arial" w:hAnsi="Arial" w:cs="Arial"/>
                <w:lang w:eastAsia="ru-RU"/>
              </w:rPr>
            </w:pPr>
            <w:r w:rsidRPr="00484F72">
              <w:rPr>
                <w:rFonts w:ascii="Arial" w:hAnsi="Arial" w:cs="Arial"/>
                <w:lang w:eastAsia="ru-RU"/>
              </w:rPr>
              <w:t xml:space="preserve">Methods </w:t>
            </w:r>
            <w:r>
              <w:rPr>
                <w:rFonts w:ascii="Arial" w:hAnsi="Arial" w:cs="Arial"/>
                <w:lang w:eastAsia="ru-RU"/>
              </w:rPr>
              <w:t>of calculation and measurement:</w:t>
            </w:r>
          </w:p>
        </w:tc>
        <w:tc>
          <w:tcPr>
            <w:tcW w:w="3402" w:type="dxa"/>
            <w:vAlign w:val="center"/>
          </w:tcPr>
          <w:p w:rsidR="00F162BC" w:rsidRPr="00120C2C" w:rsidRDefault="00120C2C" w:rsidP="00120C2C">
            <w:pPr>
              <w:widowControl w:val="0"/>
              <w:tabs>
                <w:tab w:val="left" w:pos="0"/>
              </w:tabs>
              <w:spacing w:after="0" w:line="240" w:lineRule="auto"/>
              <w:jc w:val="both"/>
              <w:rPr>
                <w:rFonts w:ascii="Arial" w:hAnsi="Arial" w:cs="Arial"/>
                <w:lang w:eastAsia="ru-RU"/>
              </w:rPr>
            </w:pPr>
            <w:r w:rsidRPr="00484F72">
              <w:rPr>
                <w:rFonts w:ascii="Arial" w:hAnsi="Arial" w:cs="Arial"/>
                <w:lang w:eastAsia="ru-RU"/>
              </w:rPr>
              <w:t xml:space="preserve">Absorbance, Standard Mode calibration, Differential samples form, Factor Mode calibration, Multi Standard Mode (up to 7 standards),% Abs Multipoint calibration % Abs) (up to 7 standards), kinetics (Kinetic Mode) (sequentially or in groups (Batch)) by standard (Standard) or factor (Factor), at a fixed time (Fixed Time Kinetic) by standard </w:t>
            </w:r>
            <w:r>
              <w:rPr>
                <w:rFonts w:ascii="Arial" w:hAnsi="Arial" w:cs="Arial"/>
                <w:lang w:eastAsia="ru-RU"/>
              </w:rPr>
              <w:t>(Standard) or factor (Factor) )</w:t>
            </w:r>
          </w:p>
        </w:tc>
        <w:tc>
          <w:tcPr>
            <w:tcW w:w="3541" w:type="dxa"/>
          </w:tcPr>
          <w:p w:rsidR="00F162BC" w:rsidRPr="00D70620" w:rsidRDefault="00F162BC" w:rsidP="00D70620">
            <w:pPr>
              <w:widowControl w:val="0"/>
              <w:spacing w:after="0" w:line="240" w:lineRule="auto"/>
              <w:jc w:val="both"/>
              <w:rPr>
                <w:rFonts w:ascii="Arial" w:hAnsi="Arial" w:cs="Arial"/>
                <w:i/>
                <w:lang w:eastAsia="ru-RU"/>
              </w:rPr>
            </w:pPr>
            <w:r w:rsidRPr="00D70620">
              <w:rPr>
                <w:rFonts w:ascii="Arial" w:hAnsi="Arial" w:cs="Arial"/>
                <w:i/>
                <w:lang w:eastAsia="ru-RU"/>
              </w:rPr>
              <w:t>[Please indicate the model, if not built-in</w:t>
            </w:r>
          </w:p>
          <w:p w:rsidR="00F162BC" w:rsidRPr="00D70620" w:rsidRDefault="00F162BC" w:rsidP="00D70620">
            <w:pPr>
              <w:widowControl w:val="0"/>
              <w:spacing w:after="0" w:line="240" w:lineRule="auto"/>
              <w:jc w:val="both"/>
              <w:rPr>
                <w:rFonts w:ascii="Arial" w:hAnsi="Arial" w:cs="Arial"/>
                <w:i/>
                <w:lang w:eastAsia="ru-RU"/>
              </w:rPr>
            </w:pPr>
            <w:r w:rsidRPr="00D70620">
              <w:rPr>
                <w:rFonts w:ascii="Arial" w:hAnsi="Arial" w:cs="Arial"/>
                <w:i/>
                <w:lang w:eastAsia="ru-RU"/>
              </w:rPr>
              <w:t>]</w:t>
            </w:r>
          </w:p>
        </w:tc>
      </w:tr>
      <w:tr w:rsidR="00F162BC" w:rsidRPr="002D0511" w:rsidTr="00B57F2E">
        <w:trPr>
          <w:trHeight w:val="393"/>
        </w:trPr>
        <w:tc>
          <w:tcPr>
            <w:tcW w:w="3261" w:type="dxa"/>
            <w:shd w:val="clear" w:color="auto" w:fill="auto"/>
            <w:tcMar>
              <w:top w:w="15" w:type="dxa"/>
              <w:left w:w="15" w:type="dxa"/>
              <w:bottom w:w="0" w:type="dxa"/>
              <w:right w:w="15" w:type="dxa"/>
            </w:tcMar>
            <w:vAlign w:val="center"/>
          </w:tcPr>
          <w:p w:rsidR="00F162BC" w:rsidRPr="002D0511" w:rsidRDefault="00120C2C" w:rsidP="00D70620">
            <w:pPr>
              <w:widowControl w:val="0"/>
              <w:tabs>
                <w:tab w:val="left" w:pos="0"/>
              </w:tabs>
              <w:spacing w:after="0" w:line="240" w:lineRule="auto"/>
              <w:jc w:val="both"/>
              <w:rPr>
                <w:rFonts w:ascii="Arial" w:hAnsi="Arial" w:cs="Arial"/>
                <w:lang w:eastAsia="ru-RU"/>
              </w:rPr>
            </w:pPr>
            <w:r>
              <w:rPr>
                <w:rFonts w:ascii="Arial" w:hAnsi="Arial" w:cs="Arial"/>
                <w:lang w:eastAsia="ru-RU"/>
              </w:rPr>
              <w:t>At least 120 open channels</w:t>
            </w:r>
          </w:p>
        </w:tc>
        <w:tc>
          <w:tcPr>
            <w:tcW w:w="3402" w:type="dxa"/>
            <w:vAlign w:val="center"/>
          </w:tcPr>
          <w:p w:rsidR="00F162BC" w:rsidRPr="002D0511" w:rsidRDefault="00120C2C" w:rsidP="002D0511">
            <w:pPr>
              <w:widowControl w:val="0"/>
              <w:tabs>
                <w:tab w:val="left" w:pos="0"/>
              </w:tabs>
              <w:spacing w:after="0" w:line="240" w:lineRule="auto"/>
              <w:jc w:val="both"/>
              <w:rPr>
                <w:rFonts w:ascii="Arial" w:hAnsi="Arial" w:cs="Arial"/>
                <w:lang w:eastAsia="ru-RU"/>
              </w:rPr>
            </w:pPr>
            <w:r>
              <w:rPr>
                <w:rFonts w:ascii="Arial" w:hAnsi="Arial" w:cs="Arial"/>
                <w:lang w:eastAsia="ru-RU"/>
              </w:rPr>
              <w:t>confirmation</w:t>
            </w:r>
          </w:p>
        </w:tc>
        <w:tc>
          <w:tcPr>
            <w:tcW w:w="3541" w:type="dxa"/>
          </w:tcPr>
          <w:p w:rsidR="00F162BC" w:rsidRPr="002D0511" w:rsidRDefault="00F162BC" w:rsidP="00F65C6C">
            <w:pPr>
              <w:widowControl w:val="0"/>
              <w:spacing w:after="0" w:line="240" w:lineRule="auto"/>
              <w:jc w:val="both"/>
              <w:rPr>
                <w:rFonts w:ascii="Arial" w:hAnsi="Arial" w:cs="Arial"/>
                <w:i/>
                <w:lang w:eastAsia="ru-RU"/>
              </w:rPr>
            </w:pPr>
          </w:p>
        </w:tc>
      </w:tr>
      <w:tr w:rsidR="00F162BC" w:rsidRPr="002D0511" w:rsidTr="00B57F2E">
        <w:trPr>
          <w:trHeight w:val="393"/>
        </w:trPr>
        <w:tc>
          <w:tcPr>
            <w:tcW w:w="3261" w:type="dxa"/>
            <w:shd w:val="clear" w:color="auto" w:fill="auto"/>
            <w:tcMar>
              <w:top w:w="15" w:type="dxa"/>
              <w:left w:w="15" w:type="dxa"/>
              <w:bottom w:w="0" w:type="dxa"/>
              <w:right w:w="15" w:type="dxa"/>
            </w:tcMar>
            <w:vAlign w:val="center"/>
          </w:tcPr>
          <w:p w:rsidR="00F162BC" w:rsidRPr="002D0511" w:rsidRDefault="00120C2C" w:rsidP="00D70620">
            <w:pPr>
              <w:widowControl w:val="0"/>
              <w:tabs>
                <w:tab w:val="left" w:pos="0"/>
              </w:tabs>
              <w:spacing w:after="0" w:line="240" w:lineRule="auto"/>
              <w:jc w:val="both"/>
              <w:rPr>
                <w:rFonts w:ascii="Arial" w:hAnsi="Arial" w:cs="Arial"/>
                <w:lang w:eastAsia="ru-RU"/>
              </w:rPr>
            </w:pPr>
            <w:r w:rsidRPr="00484F72">
              <w:rPr>
                <w:rFonts w:ascii="Arial" w:hAnsi="Arial" w:cs="Arial"/>
                <w:lang w:eastAsia="ru-RU"/>
              </w:rPr>
              <w:t>Light source:</w:t>
            </w:r>
          </w:p>
        </w:tc>
        <w:tc>
          <w:tcPr>
            <w:tcW w:w="3402" w:type="dxa"/>
            <w:vAlign w:val="center"/>
          </w:tcPr>
          <w:p w:rsidR="00F162BC" w:rsidRPr="002D0511" w:rsidRDefault="00120C2C" w:rsidP="002D0511">
            <w:pPr>
              <w:widowControl w:val="0"/>
              <w:tabs>
                <w:tab w:val="left" w:pos="0"/>
              </w:tabs>
              <w:spacing w:after="0" w:line="240" w:lineRule="auto"/>
              <w:jc w:val="both"/>
              <w:rPr>
                <w:rFonts w:ascii="Arial" w:hAnsi="Arial" w:cs="Arial"/>
                <w:lang w:eastAsia="ru-RU"/>
              </w:rPr>
            </w:pPr>
            <w:r w:rsidRPr="00484F72">
              <w:rPr>
                <w:rFonts w:ascii="Arial" w:hAnsi="Arial" w:cs="Arial"/>
                <w:lang w:eastAsia="ru-RU"/>
              </w:rPr>
              <w:t>halogen l</w:t>
            </w:r>
            <w:r>
              <w:rPr>
                <w:rFonts w:ascii="Arial" w:hAnsi="Arial" w:cs="Arial"/>
                <w:lang w:eastAsia="ru-RU"/>
              </w:rPr>
              <w:t>amp with tungsten filament, 10W</w:t>
            </w:r>
          </w:p>
        </w:tc>
        <w:tc>
          <w:tcPr>
            <w:tcW w:w="3541" w:type="dxa"/>
          </w:tcPr>
          <w:p w:rsidR="00F162BC" w:rsidRPr="002D0511" w:rsidRDefault="00F162BC" w:rsidP="00F65C6C">
            <w:pPr>
              <w:widowControl w:val="0"/>
              <w:spacing w:after="0" w:line="240" w:lineRule="auto"/>
              <w:jc w:val="both"/>
              <w:rPr>
                <w:rFonts w:ascii="Arial" w:hAnsi="Arial" w:cs="Arial"/>
                <w:i/>
                <w:lang w:eastAsia="ru-RU"/>
              </w:rPr>
            </w:pPr>
          </w:p>
        </w:tc>
      </w:tr>
      <w:tr w:rsidR="00F162BC" w:rsidRPr="002D0511" w:rsidTr="00B57F2E">
        <w:trPr>
          <w:trHeight w:val="393"/>
        </w:trPr>
        <w:tc>
          <w:tcPr>
            <w:tcW w:w="3261" w:type="dxa"/>
            <w:shd w:val="clear" w:color="auto" w:fill="auto"/>
            <w:tcMar>
              <w:top w:w="15" w:type="dxa"/>
              <w:left w:w="15" w:type="dxa"/>
              <w:bottom w:w="0" w:type="dxa"/>
              <w:right w:w="15" w:type="dxa"/>
            </w:tcMar>
            <w:vAlign w:val="center"/>
          </w:tcPr>
          <w:p w:rsidR="00F162BC" w:rsidRPr="002D0511" w:rsidRDefault="00FB5DDE" w:rsidP="00D70620">
            <w:pPr>
              <w:widowControl w:val="0"/>
              <w:tabs>
                <w:tab w:val="left" w:pos="0"/>
              </w:tabs>
              <w:spacing w:after="0" w:line="240" w:lineRule="auto"/>
              <w:jc w:val="both"/>
              <w:rPr>
                <w:rFonts w:ascii="Arial" w:hAnsi="Arial" w:cs="Arial"/>
                <w:lang w:eastAsia="ru-RU"/>
              </w:rPr>
            </w:pPr>
            <w:r w:rsidRPr="00484F72">
              <w:rPr>
                <w:rFonts w:ascii="Arial" w:hAnsi="Arial" w:cs="Arial"/>
                <w:lang w:eastAsia="ru-RU"/>
              </w:rPr>
              <w:t>Filter type 4-cavitation interference with ion sputter</w:t>
            </w:r>
            <w:r>
              <w:rPr>
                <w:rFonts w:ascii="Arial" w:hAnsi="Arial" w:cs="Arial"/>
                <w:lang w:eastAsia="ru-RU"/>
              </w:rPr>
              <w:t>ing</w:t>
            </w:r>
          </w:p>
        </w:tc>
        <w:tc>
          <w:tcPr>
            <w:tcW w:w="3402" w:type="dxa"/>
            <w:vAlign w:val="center"/>
          </w:tcPr>
          <w:p w:rsidR="00F162BC" w:rsidRPr="002D0511" w:rsidRDefault="00FB5DDE" w:rsidP="00D70620">
            <w:pPr>
              <w:widowControl w:val="0"/>
              <w:tabs>
                <w:tab w:val="left" w:pos="0"/>
              </w:tabs>
              <w:spacing w:after="0" w:line="240" w:lineRule="auto"/>
              <w:jc w:val="both"/>
              <w:rPr>
                <w:rFonts w:ascii="Arial" w:hAnsi="Arial" w:cs="Arial"/>
                <w:lang w:eastAsia="ru-RU"/>
              </w:rPr>
            </w:pPr>
            <w:r>
              <w:rPr>
                <w:rFonts w:ascii="Arial" w:hAnsi="Arial" w:cs="Arial"/>
                <w:lang w:eastAsia="ru-RU"/>
              </w:rPr>
              <w:t>confirmation</w:t>
            </w:r>
          </w:p>
        </w:tc>
        <w:tc>
          <w:tcPr>
            <w:tcW w:w="3541" w:type="dxa"/>
          </w:tcPr>
          <w:p w:rsidR="00F162BC" w:rsidRPr="002D0511" w:rsidRDefault="00F162BC" w:rsidP="00F65C6C">
            <w:pPr>
              <w:widowControl w:val="0"/>
              <w:spacing w:after="0" w:line="240" w:lineRule="auto"/>
              <w:jc w:val="both"/>
              <w:rPr>
                <w:rFonts w:ascii="Arial" w:hAnsi="Arial" w:cs="Arial"/>
                <w:i/>
                <w:lang w:eastAsia="ru-RU"/>
              </w:rPr>
            </w:pPr>
          </w:p>
        </w:tc>
      </w:tr>
      <w:tr w:rsidR="00F162BC" w:rsidRPr="002D0511" w:rsidTr="00B57F2E">
        <w:trPr>
          <w:trHeight w:val="393"/>
        </w:trPr>
        <w:tc>
          <w:tcPr>
            <w:tcW w:w="3261" w:type="dxa"/>
            <w:shd w:val="clear" w:color="auto" w:fill="auto"/>
            <w:tcMar>
              <w:top w:w="15" w:type="dxa"/>
              <w:left w:w="15" w:type="dxa"/>
              <w:bottom w:w="0" w:type="dxa"/>
              <w:right w:w="15" w:type="dxa"/>
            </w:tcMar>
            <w:vAlign w:val="center"/>
          </w:tcPr>
          <w:p w:rsidR="00F162BC" w:rsidRPr="002D0511" w:rsidRDefault="00FB5DDE" w:rsidP="00FB5DDE">
            <w:pPr>
              <w:widowControl w:val="0"/>
              <w:tabs>
                <w:tab w:val="left" w:pos="0"/>
              </w:tabs>
              <w:spacing w:after="0" w:line="240" w:lineRule="auto"/>
              <w:jc w:val="both"/>
              <w:rPr>
                <w:rFonts w:ascii="Arial" w:hAnsi="Arial" w:cs="Arial"/>
                <w:lang w:eastAsia="ru-RU"/>
              </w:rPr>
            </w:pPr>
            <w:r w:rsidRPr="00484F72">
              <w:rPr>
                <w:rFonts w:ascii="Arial" w:hAnsi="Arial" w:cs="Arial"/>
                <w:lang w:eastAsia="ru-RU"/>
              </w:rPr>
              <w:t>Accura</w:t>
            </w:r>
            <w:r>
              <w:rPr>
                <w:rFonts w:ascii="Arial" w:hAnsi="Arial" w:cs="Arial"/>
                <w:lang w:eastAsia="ru-RU"/>
              </w:rPr>
              <w:t xml:space="preserve">cy of wavelength setting </w:t>
            </w:r>
          </w:p>
        </w:tc>
        <w:tc>
          <w:tcPr>
            <w:tcW w:w="3402" w:type="dxa"/>
            <w:vAlign w:val="center"/>
          </w:tcPr>
          <w:p w:rsidR="00F162BC" w:rsidRPr="002D0511" w:rsidRDefault="00FB5DDE" w:rsidP="00D70620">
            <w:pPr>
              <w:widowControl w:val="0"/>
              <w:tabs>
                <w:tab w:val="left" w:pos="0"/>
              </w:tabs>
              <w:spacing w:after="0" w:line="240" w:lineRule="auto"/>
              <w:jc w:val="both"/>
              <w:rPr>
                <w:rFonts w:ascii="Arial" w:hAnsi="Arial" w:cs="Arial"/>
                <w:lang w:eastAsia="ru-RU"/>
              </w:rPr>
            </w:pPr>
            <w:r>
              <w:rPr>
                <w:rFonts w:ascii="Arial" w:hAnsi="Arial" w:cs="Arial"/>
                <w:lang w:eastAsia="ru-RU"/>
              </w:rPr>
              <w:t>± 3 nm</w:t>
            </w:r>
          </w:p>
        </w:tc>
        <w:tc>
          <w:tcPr>
            <w:tcW w:w="3541" w:type="dxa"/>
          </w:tcPr>
          <w:p w:rsidR="00F162BC" w:rsidRPr="002D0511" w:rsidRDefault="00F162BC" w:rsidP="00F65C6C">
            <w:pPr>
              <w:widowControl w:val="0"/>
              <w:spacing w:after="0" w:line="240" w:lineRule="auto"/>
              <w:jc w:val="both"/>
              <w:rPr>
                <w:rFonts w:ascii="Arial" w:hAnsi="Arial" w:cs="Arial"/>
                <w:i/>
                <w:lang w:eastAsia="ru-RU"/>
              </w:rPr>
            </w:pPr>
          </w:p>
        </w:tc>
      </w:tr>
      <w:tr w:rsidR="00FB5DDE" w:rsidRPr="002D0511" w:rsidTr="00B57F2E">
        <w:trPr>
          <w:trHeight w:val="393"/>
        </w:trPr>
        <w:tc>
          <w:tcPr>
            <w:tcW w:w="3261" w:type="dxa"/>
            <w:shd w:val="clear" w:color="auto" w:fill="auto"/>
            <w:tcMar>
              <w:top w:w="15" w:type="dxa"/>
              <w:left w:w="15" w:type="dxa"/>
              <w:bottom w:w="0" w:type="dxa"/>
              <w:right w:w="15" w:type="dxa"/>
            </w:tcMar>
            <w:vAlign w:val="center"/>
          </w:tcPr>
          <w:p w:rsidR="00FB5DDE" w:rsidRPr="00484F72" w:rsidRDefault="00FB5DDE" w:rsidP="00FB5DDE">
            <w:pPr>
              <w:widowControl w:val="0"/>
              <w:tabs>
                <w:tab w:val="left" w:pos="0"/>
              </w:tabs>
              <w:spacing w:after="0" w:line="240" w:lineRule="auto"/>
              <w:jc w:val="both"/>
              <w:rPr>
                <w:rFonts w:ascii="Arial" w:hAnsi="Arial" w:cs="Arial"/>
                <w:lang w:eastAsia="ru-RU"/>
              </w:rPr>
            </w:pPr>
            <w:r w:rsidRPr="00484F72">
              <w:rPr>
                <w:rFonts w:ascii="Arial" w:hAnsi="Arial" w:cs="Arial"/>
                <w:lang w:eastAsia="ru-RU"/>
              </w:rPr>
              <w:t xml:space="preserve">Filters (wavelengths) - </w:t>
            </w:r>
          </w:p>
          <w:p w:rsidR="00FB5DDE" w:rsidRPr="00484F72" w:rsidRDefault="00FB5DDE" w:rsidP="00D70620">
            <w:pPr>
              <w:widowControl w:val="0"/>
              <w:tabs>
                <w:tab w:val="left" w:pos="0"/>
              </w:tabs>
              <w:spacing w:after="0" w:line="240" w:lineRule="auto"/>
              <w:jc w:val="both"/>
              <w:rPr>
                <w:rFonts w:ascii="Arial" w:hAnsi="Arial" w:cs="Arial"/>
                <w:lang w:eastAsia="ru-RU"/>
              </w:rPr>
            </w:pPr>
          </w:p>
        </w:tc>
        <w:tc>
          <w:tcPr>
            <w:tcW w:w="3402" w:type="dxa"/>
            <w:vAlign w:val="center"/>
          </w:tcPr>
          <w:p w:rsidR="00FB5DDE" w:rsidRPr="002D0511" w:rsidRDefault="00FB5DDE" w:rsidP="00D70620">
            <w:pPr>
              <w:widowControl w:val="0"/>
              <w:tabs>
                <w:tab w:val="left" w:pos="0"/>
              </w:tabs>
              <w:spacing w:after="0" w:line="240" w:lineRule="auto"/>
              <w:jc w:val="both"/>
              <w:rPr>
                <w:rFonts w:ascii="Arial" w:hAnsi="Arial" w:cs="Arial"/>
                <w:lang w:eastAsia="ru-RU"/>
              </w:rPr>
            </w:pPr>
            <w:r w:rsidRPr="00484F72">
              <w:rPr>
                <w:rFonts w:ascii="Arial" w:hAnsi="Arial" w:cs="Arial"/>
                <w:lang w:eastAsia="ru-RU"/>
              </w:rPr>
              <w:t>340, 405, 505, 545, 580, 630 nm, automatic wheel of filters</w:t>
            </w:r>
          </w:p>
        </w:tc>
        <w:tc>
          <w:tcPr>
            <w:tcW w:w="3541" w:type="dxa"/>
          </w:tcPr>
          <w:p w:rsidR="00FB5DDE" w:rsidRPr="002D0511" w:rsidRDefault="00FB5DDE" w:rsidP="00F65C6C">
            <w:pPr>
              <w:widowControl w:val="0"/>
              <w:spacing w:after="0" w:line="240" w:lineRule="auto"/>
              <w:jc w:val="both"/>
              <w:rPr>
                <w:rFonts w:ascii="Arial" w:hAnsi="Arial" w:cs="Arial"/>
                <w:i/>
                <w:lang w:eastAsia="ru-RU"/>
              </w:rPr>
            </w:pPr>
          </w:p>
        </w:tc>
      </w:tr>
      <w:tr w:rsidR="00FB5DDE" w:rsidRPr="002D0511" w:rsidTr="00B57F2E">
        <w:trPr>
          <w:trHeight w:val="393"/>
        </w:trPr>
        <w:tc>
          <w:tcPr>
            <w:tcW w:w="3261" w:type="dxa"/>
            <w:shd w:val="clear" w:color="auto" w:fill="auto"/>
            <w:tcMar>
              <w:top w:w="15" w:type="dxa"/>
              <w:left w:w="15" w:type="dxa"/>
              <w:bottom w:w="0" w:type="dxa"/>
              <w:right w:w="15" w:type="dxa"/>
            </w:tcMar>
            <w:vAlign w:val="center"/>
          </w:tcPr>
          <w:p w:rsidR="00FB5DDE" w:rsidRPr="00484F72" w:rsidRDefault="00FB5DDE" w:rsidP="00FB5DDE">
            <w:pPr>
              <w:widowControl w:val="0"/>
              <w:tabs>
                <w:tab w:val="left" w:pos="0"/>
              </w:tabs>
              <w:spacing w:after="0" w:line="240" w:lineRule="auto"/>
              <w:jc w:val="both"/>
              <w:rPr>
                <w:rFonts w:ascii="Arial" w:hAnsi="Arial" w:cs="Arial"/>
                <w:lang w:eastAsia="ru-RU"/>
              </w:rPr>
            </w:pPr>
            <w:r w:rsidRPr="00484F72">
              <w:rPr>
                <w:rFonts w:ascii="Arial" w:hAnsi="Arial" w:cs="Arial"/>
                <w:lang w:eastAsia="ru-RU"/>
              </w:rPr>
              <w:t>Cuvettes:</w:t>
            </w:r>
          </w:p>
        </w:tc>
        <w:tc>
          <w:tcPr>
            <w:tcW w:w="3402" w:type="dxa"/>
            <w:vAlign w:val="center"/>
          </w:tcPr>
          <w:p w:rsidR="00FB5DDE" w:rsidRPr="00484F72" w:rsidRDefault="00FB5DDE" w:rsidP="00D70620">
            <w:pPr>
              <w:widowControl w:val="0"/>
              <w:tabs>
                <w:tab w:val="left" w:pos="0"/>
              </w:tabs>
              <w:spacing w:after="0" w:line="240" w:lineRule="auto"/>
              <w:jc w:val="both"/>
              <w:rPr>
                <w:rFonts w:ascii="Arial" w:hAnsi="Arial" w:cs="Arial"/>
                <w:lang w:eastAsia="ru-RU"/>
              </w:rPr>
            </w:pPr>
            <w:r w:rsidRPr="00484F72">
              <w:rPr>
                <w:rFonts w:ascii="Arial" w:hAnsi="Arial" w:cs="Arial"/>
                <w:lang w:eastAsia="ru-RU"/>
              </w:rPr>
              <w:t>1 cm square cuvette, 12 mm round test tube, flowing cuvette</w:t>
            </w:r>
          </w:p>
        </w:tc>
        <w:tc>
          <w:tcPr>
            <w:tcW w:w="3541" w:type="dxa"/>
          </w:tcPr>
          <w:p w:rsidR="00FB5DDE" w:rsidRPr="002D0511" w:rsidRDefault="00FB5DDE" w:rsidP="00F65C6C">
            <w:pPr>
              <w:widowControl w:val="0"/>
              <w:spacing w:after="0" w:line="240" w:lineRule="auto"/>
              <w:jc w:val="both"/>
              <w:rPr>
                <w:rFonts w:ascii="Arial" w:hAnsi="Arial" w:cs="Arial"/>
                <w:i/>
                <w:lang w:eastAsia="ru-RU"/>
              </w:rPr>
            </w:pPr>
          </w:p>
        </w:tc>
      </w:tr>
      <w:tr w:rsidR="00FB5DDE" w:rsidRPr="002D0511" w:rsidTr="003F1894">
        <w:trPr>
          <w:trHeight w:val="393"/>
        </w:trPr>
        <w:tc>
          <w:tcPr>
            <w:tcW w:w="3261" w:type="dxa"/>
            <w:shd w:val="clear" w:color="auto" w:fill="auto"/>
            <w:tcMar>
              <w:top w:w="15" w:type="dxa"/>
              <w:left w:w="15" w:type="dxa"/>
              <w:bottom w:w="0" w:type="dxa"/>
              <w:right w:w="15" w:type="dxa"/>
            </w:tcMar>
            <w:vAlign w:val="center"/>
          </w:tcPr>
          <w:p w:rsidR="00FB5DDE" w:rsidRPr="00484F72" w:rsidRDefault="00FB5DDE" w:rsidP="00FB5DDE">
            <w:pPr>
              <w:widowControl w:val="0"/>
              <w:tabs>
                <w:tab w:val="left" w:pos="0"/>
              </w:tabs>
              <w:spacing w:after="0" w:line="240" w:lineRule="auto"/>
              <w:jc w:val="both"/>
              <w:rPr>
                <w:rFonts w:ascii="Arial" w:hAnsi="Arial" w:cs="Arial"/>
                <w:lang w:eastAsia="ru-RU"/>
              </w:rPr>
            </w:pPr>
            <w:r w:rsidRPr="00484F72">
              <w:rPr>
                <w:rFonts w:ascii="Arial" w:hAnsi="Arial" w:cs="Arial"/>
                <w:lang w:eastAsia="ru-RU"/>
              </w:rPr>
              <w:t xml:space="preserve">Flowing cuvette made of 316 stainless steel, borosilicate window glass, cylindrical, </w:t>
            </w:r>
            <w:r>
              <w:rPr>
                <w:rFonts w:ascii="Arial" w:hAnsi="Arial" w:cs="Arial"/>
                <w:lang w:eastAsia="ru-RU"/>
              </w:rPr>
              <w:t>diameter 2.3 length 5 ± 0.05 mm</w:t>
            </w:r>
          </w:p>
        </w:tc>
        <w:tc>
          <w:tcPr>
            <w:tcW w:w="3402" w:type="dxa"/>
            <w:vAlign w:val="center"/>
          </w:tcPr>
          <w:p w:rsidR="00FB5DDE" w:rsidRPr="002D0511" w:rsidRDefault="00FB5DDE" w:rsidP="00C2699E">
            <w:pPr>
              <w:widowControl w:val="0"/>
              <w:tabs>
                <w:tab w:val="left" w:pos="0"/>
              </w:tabs>
              <w:spacing w:after="0" w:line="240" w:lineRule="auto"/>
              <w:jc w:val="both"/>
              <w:rPr>
                <w:rFonts w:ascii="Arial" w:hAnsi="Arial" w:cs="Arial"/>
                <w:lang w:eastAsia="ru-RU"/>
              </w:rPr>
            </w:pPr>
            <w:r>
              <w:rPr>
                <w:rFonts w:ascii="Arial" w:hAnsi="Arial" w:cs="Arial"/>
                <w:lang w:eastAsia="ru-RU"/>
              </w:rPr>
              <w:t>confirmation</w:t>
            </w:r>
          </w:p>
        </w:tc>
        <w:tc>
          <w:tcPr>
            <w:tcW w:w="3541" w:type="dxa"/>
            <w:vAlign w:val="center"/>
          </w:tcPr>
          <w:p w:rsidR="00FB5DDE" w:rsidRPr="002D0511" w:rsidRDefault="00FB5DDE" w:rsidP="00C2699E">
            <w:pPr>
              <w:widowControl w:val="0"/>
              <w:tabs>
                <w:tab w:val="left" w:pos="0"/>
              </w:tabs>
              <w:spacing w:after="0" w:line="240" w:lineRule="auto"/>
              <w:jc w:val="both"/>
              <w:rPr>
                <w:rFonts w:ascii="Arial" w:hAnsi="Arial" w:cs="Arial"/>
                <w:lang w:eastAsia="ru-RU"/>
              </w:rPr>
            </w:pPr>
          </w:p>
        </w:tc>
      </w:tr>
      <w:tr w:rsidR="00FB5DDE" w:rsidRPr="002D0511" w:rsidTr="003F1894">
        <w:trPr>
          <w:trHeight w:val="393"/>
        </w:trPr>
        <w:tc>
          <w:tcPr>
            <w:tcW w:w="3261" w:type="dxa"/>
            <w:shd w:val="clear" w:color="auto" w:fill="auto"/>
            <w:tcMar>
              <w:top w:w="15" w:type="dxa"/>
              <w:left w:w="15" w:type="dxa"/>
              <w:bottom w:w="0" w:type="dxa"/>
              <w:right w:w="15" w:type="dxa"/>
            </w:tcMar>
            <w:vAlign w:val="center"/>
          </w:tcPr>
          <w:p w:rsidR="00FB5DDE" w:rsidRPr="00484F72" w:rsidRDefault="00FB5DDE" w:rsidP="00FB5DDE">
            <w:pPr>
              <w:widowControl w:val="0"/>
              <w:tabs>
                <w:tab w:val="left" w:pos="0"/>
              </w:tabs>
              <w:spacing w:after="0" w:line="240" w:lineRule="auto"/>
              <w:jc w:val="both"/>
              <w:rPr>
                <w:rFonts w:ascii="Arial" w:hAnsi="Arial" w:cs="Arial"/>
                <w:lang w:eastAsia="ru-RU"/>
              </w:rPr>
            </w:pPr>
            <w:r w:rsidRPr="00484F72">
              <w:rPr>
                <w:rFonts w:ascii="Arial" w:hAnsi="Arial" w:cs="Arial"/>
                <w:lang w:eastAsia="ru-RU"/>
              </w:rPr>
              <w:t xml:space="preserve">The minimum volume is 250 </w:t>
            </w:r>
            <w:proofErr w:type="spellStart"/>
            <w:r w:rsidRPr="00484F72">
              <w:rPr>
                <w:rFonts w:ascii="Arial" w:hAnsi="Arial" w:cs="Arial"/>
                <w:lang w:eastAsia="ru-RU"/>
              </w:rPr>
              <w:t>μl</w:t>
            </w:r>
            <w:proofErr w:type="spellEnd"/>
          </w:p>
        </w:tc>
        <w:tc>
          <w:tcPr>
            <w:tcW w:w="3402" w:type="dxa"/>
            <w:vAlign w:val="center"/>
          </w:tcPr>
          <w:p w:rsidR="00FB5DDE" w:rsidRDefault="00FB5DDE" w:rsidP="00C2699E">
            <w:pPr>
              <w:widowControl w:val="0"/>
              <w:tabs>
                <w:tab w:val="left" w:pos="0"/>
              </w:tabs>
              <w:spacing w:after="0" w:line="240" w:lineRule="auto"/>
              <w:jc w:val="both"/>
              <w:rPr>
                <w:rFonts w:ascii="Arial" w:hAnsi="Arial" w:cs="Arial"/>
                <w:lang w:eastAsia="ru-RU"/>
              </w:rPr>
            </w:pPr>
            <w:r w:rsidRPr="00FB5DDE">
              <w:rPr>
                <w:rFonts w:ascii="Arial" w:hAnsi="Arial" w:cs="Arial"/>
                <w:lang w:eastAsia="ru-RU"/>
              </w:rPr>
              <w:t>confirmation</w:t>
            </w:r>
          </w:p>
        </w:tc>
        <w:tc>
          <w:tcPr>
            <w:tcW w:w="3541" w:type="dxa"/>
            <w:vAlign w:val="center"/>
          </w:tcPr>
          <w:p w:rsidR="00FB5DDE" w:rsidRPr="002D0511" w:rsidRDefault="00FB5DDE" w:rsidP="00C2699E">
            <w:pPr>
              <w:widowControl w:val="0"/>
              <w:tabs>
                <w:tab w:val="left" w:pos="0"/>
              </w:tabs>
              <w:spacing w:after="0" w:line="240" w:lineRule="auto"/>
              <w:jc w:val="both"/>
              <w:rPr>
                <w:rFonts w:ascii="Arial" w:hAnsi="Arial" w:cs="Arial"/>
                <w:lang w:eastAsia="ru-RU"/>
              </w:rPr>
            </w:pPr>
          </w:p>
        </w:tc>
      </w:tr>
      <w:tr w:rsidR="00FB5DDE" w:rsidRPr="002D0511" w:rsidTr="003F1894">
        <w:trPr>
          <w:trHeight w:val="393"/>
        </w:trPr>
        <w:tc>
          <w:tcPr>
            <w:tcW w:w="3261" w:type="dxa"/>
            <w:shd w:val="clear" w:color="auto" w:fill="auto"/>
            <w:tcMar>
              <w:top w:w="15" w:type="dxa"/>
              <w:left w:w="15" w:type="dxa"/>
              <w:bottom w:w="0" w:type="dxa"/>
              <w:right w:w="15" w:type="dxa"/>
            </w:tcMar>
            <w:vAlign w:val="center"/>
          </w:tcPr>
          <w:p w:rsidR="00FB5DDE" w:rsidRPr="00484F72" w:rsidRDefault="00FB5DDE" w:rsidP="00FB5DDE">
            <w:pPr>
              <w:widowControl w:val="0"/>
              <w:tabs>
                <w:tab w:val="left" w:pos="0"/>
              </w:tabs>
              <w:spacing w:after="0" w:line="240" w:lineRule="auto"/>
              <w:jc w:val="both"/>
              <w:rPr>
                <w:rFonts w:ascii="Arial" w:hAnsi="Arial" w:cs="Arial"/>
                <w:lang w:eastAsia="ru-RU"/>
              </w:rPr>
            </w:pPr>
            <w:r w:rsidRPr="00484F72">
              <w:rPr>
                <w:rFonts w:ascii="Arial" w:hAnsi="Arial" w:cs="Arial"/>
                <w:lang w:eastAsia="ru-RU"/>
              </w:rPr>
              <w:t xml:space="preserve">The valve is silicone, </w:t>
            </w:r>
            <w:r>
              <w:rPr>
                <w:rFonts w:ascii="Arial" w:hAnsi="Arial" w:cs="Arial"/>
                <w:lang w:eastAsia="ru-RU"/>
              </w:rPr>
              <w:lastRenderedPageBreak/>
              <w:t>compression type</w:t>
            </w:r>
          </w:p>
        </w:tc>
        <w:tc>
          <w:tcPr>
            <w:tcW w:w="3402" w:type="dxa"/>
            <w:vAlign w:val="center"/>
          </w:tcPr>
          <w:p w:rsidR="00FB5DDE" w:rsidRPr="00FB5DDE" w:rsidRDefault="00FB5DDE" w:rsidP="00C2699E">
            <w:pPr>
              <w:widowControl w:val="0"/>
              <w:tabs>
                <w:tab w:val="left" w:pos="0"/>
              </w:tabs>
              <w:spacing w:after="0" w:line="240" w:lineRule="auto"/>
              <w:jc w:val="both"/>
              <w:rPr>
                <w:rFonts w:ascii="Arial" w:hAnsi="Arial" w:cs="Arial"/>
                <w:lang w:eastAsia="ru-RU"/>
              </w:rPr>
            </w:pPr>
            <w:r w:rsidRPr="00FB5DDE">
              <w:rPr>
                <w:rFonts w:ascii="Arial" w:hAnsi="Arial" w:cs="Arial"/>
                <w:lang w:eastAsia="ru-RU"/>
              </w:rPr>
              <w:lastRenderedPageBreak/>
              <w:t>confirmation</w:t>
            </w:r>
          </w:p>
        </w:tc>
        <w:tc>
          <w:tcPr>
            <w:tcW w:w="3541" w:type="dxa"/>
            <w:vAlign w:val="center"/>
          </w:tcPr>
          <w:p w:rsidR="00FB5DDE" w:rsidRPr="002D0511" w:rsidRDefault="00FB5DDE" w:rsidP="00C2699E">
            <w:pPr>
              <w:widowControl w:val="0"/>
              <w:tabs>
                <w:tab w:val="left" w:pos="0"/>
              </w:tabs>
              <w:spacing w:after="0" w:line="240" w:lineRule="auto"/>
              <w:jc w:val="both"/>
              <w:rPr>
                <w:rFonts w:ascii="Arial" w:hAnsi="Arial" w:cs="Arial"/>
                <w:lang w:eastAsia="ru-RU"/>
              </w:rPr>
            </w:pPr>
          </w:p>
        </w:tc>
      </w:tr>
      <w:tr w:rsidR="00FB5DDE" w:rsidRPr="002D0511" w:rsidTr="003F1894">
        <w:trPr>
          <w:trHeight w:val="393"/>
        </w:trPr>
        <w:tc>
          <w:tcPr>
            <w:tcW w:w="3261" w:type="dxa"/>
            <w:shd w:val="clear" w:color="auto" w:fill="auto"/>
            <w:tcMar>
              <w:top w:w="15" w:type="dxa"/>
              <w:left w:w="15" w:type="dxa"/>
              <w:bottom w:w="0" w:type="dxa"/>
              <w:right w:w="15" w:type="dxa"/>
            </w:tcMar>
            <w:vAlign w:val="center"/>
          </w:tcPr>
          <w:p w:rsidR="00FB5DDE" w:rsidRPr="00484F72" w:rsidRDefault="00FB5DDE" w:rsidP="00FB5DDE">
            <w:pPr>
              <w:widowControl w:val="0"/>
              <w:tabs>
                <w:tab w:val="left" w:pos="0"/>
              </w:tabs>
              <w:spacing w:after="0" w:line="240" w:lineRule="auto"/>
              <w:jc w:val="both"/>
              <w:rPr>
                <w:rFonts w:ascii="Arial" w:hAnsi="Arial" w:cs="Arial"/>
                <w:lang w:eastAsia="ru-RU"/>
              </w:rPr>
            </w:pPr>
            <w:r w:rsidRPr="00484F72">
              <w:rPr>
                <w:rFonts w:ascii="Arial" w:hAnsi="Arial" w:cs="Arial"/>
                <w:lang w:eastAsia="ru-RU"/>
              </w:rPr>
              <w:lastRenderedPageBreak/>
              <w:t>Aspiratio</w:t>
            </w:r>
            <w:r>
              <w:rPr>
                <w:rFonts w:ascii="Arial" w:hAnsi="Arial" w:cs="Arial"/>
                <w:lang w:eastAsia="ru-RU"/>
              </w:rPr>
              <w:t>n / purge vacuum pump, 18 cm Hg</w:t>
            </w:r>
          </w:p>
        </w:tc>
        <w:tc>
          <w:tcPr>
            <w:tcW w:w="3402" w:type="dxa"/>
            <w:vAlign w:val="center"/>
          </w:tcPr>
          <w:p w:rsidR="00FB5DDE" w:rsidRDefault="00FB5DDE" w:rsidP="00C2699E">
            <w:pPr>
              <w:widowControl w:val="0"/>
              <w:tabs>
                <w:tab w:val="left" w:pos="0"/>
              </w:tabs>
              <w:spacing w:after="0" w:line="240" w:lineRule="auto"/>
              <w:jc w:val="both"/>
              <w:rPr>
                <w:rFonts w:ascii="Arial" w:hAnsi="Arial" w:cs="Arial"/>
                <w:lang w:eastAsia="ru-RU"/>
              </w:rPr>
            </w:pPr>
            <w:r w:rsidRPr="00FB5DDE">
              <w:rPr>
                <w:rFonts w:ascii="Arial" w:hAnsi="Arial" w:cs="Arial"/>
                <w:lang w:eastAsia="ru-RU"/>
              </w:rPr>
              <w:t>confirmation</w:t>
            </w:r>
          </w:p>
        </w:tc>
        <w:tc>
          <w:tcPr>
            <w:tcW w:w="3541" w:type="dxa"/>
            <w:vAlign w:val="center"/>
          </w:tcPr>
          <w:p w:rsidR="00FB5DDE" w:rsidRPr="002D0511" w:rsidRDefault="00FB5DDE" w:rsidP="00C2699E">
            <w:pPr>
              <w:widowControl w:val="0"/>
              <w:tabs>
                <w:tab w:val="left" w:pos="0"/>
              </w:tabs>
              <w:spacing w:after="0" w:line="240" w:lineRule="auto"/>
              <w:jc w:val="both"/>
              <w:rPr>
                <w:rFonts w:ascii="Arial" w:hAnsi="Arial" w:cs="Arial"/>
                <w:lang w:eastAsia="ru-RU"/>
              </w:rPr>
            </w:pPr>
          </w:p>
        </w:tc>
      </w:tr>
      <w:tr w:rsidR="00FB5DDE" w:rsidRPr="002D0511" w:rsidTr="003F1894">
        <w:trPr>
          <w:trHeight w:val="393"/>
        </w:trPr>
        <w:tc>
          <w:tcPr>
            <w:tcW w:w="3261" w:type="dxa"/>
            <w:shd w:val="clear" w:color="auto" w:fill="auto"/>
            <w:tcMar>
              <w:top w:w="15" w:type="dxa"/>
              <w:left w:w="15" w:type="dxa"/>
              <w:bottom w:w="0" w:type="dxa"/>
              <w:right w:w="15" w:type="dxa"/>
            </w:tcMar>
            <w:vAlign w:val="center"/>
          </w:tcPr>
          <w:p w:rsidR="00FB5DDE" w:rsidRPr="00484F72" w:rsidRDefault="00FB5DDE" w:rsidP="00FB5DDE">
            <w:pPr>
              <w:widowControl w:val="0"/>
              <w:tabs>
                <w:tab w:val="left" w:pos="0"/>
              </w:tabs>
              <w:spacing w:after="0" w:line="240" w:lineRule="auto"/>
              <w:jc w:val="both"/>
              <w:rPr>
                <w:rFonts w:ascii="Arial" w:hAnsi="Arial" w:cs="Arial"/>
                <w:lang w:eastAsia="ru-RU"/>
              </w:rPr>
            </w:pPr>
            <w:r w:rsidRPr="00484F72">
              <w:rPr>
                <w:rFonts w:ascii="Arial" w:hAnsi="Arial" w:cs="Arial"/>
                <w:lang w:eastAsia="ru-RU"/>
              </w:rPr>
              <w:t>The cuvette holder compartment with temperature control of</w:t>
            </w:r>
          </w:p>
        </w:tc>
        <w:tc>
          <w:tcPr>
            <w:tcW w:w="3402" w:type="dxa"/>
            <w:vAlign w:val="center"/>
          </w:tcPr>
          <w:p w:rsidR="00FB5DDE" w:rsidRDefault="00FB5DDE" w:rsidP="00C2699E">
            <w:pPr>
              <w:widowControl w:val="0"/>
              <w:tabs>
                <w:tab w:val="left" w:pos="0"/>
              </w:tabs>
              <w:spacing w:after="0" w:line="240" w:lineRule="auto"/>
              <w:jc w:val="both"/>
              <w:rPr>
                <w:rFonts w:ascii="Arial" w:hAnsi="Arial" w:cs="Arial"/>
                <w:lang w:eastAsia="ru-RU"/>
              </w:rPr>
            </w:pPr>
            <w:r>
              <w:rPr>
                <w:rFonts w:ascii="Arial" w:hAnsi="Arial" w:cs="Arial"/>
                <w:lang w:eastAsia="ru-RU"/>
              </w:rPr>
              <w:t>37 ° C</w:t>
            </w:r>
          </w:p>
        </w:tc>
        <w:tc>
          <w:tcPr>
            <w:tcW w:w="3541" w:type="dxa"/>
            <w:vAlign w:val="center"/>
          </w:tcPr>
          <w:p w:rsidR="00FB5DDE" w:rsidRPr="002D0511" w:rsidRDefault="00FB5DDE" w:rsidP="00C2699E">
            <w:pPr>
              <w:widowControl w:val="0"/>
              <w:tabs>
                <w:tab w:val="left" w:pos="0"/>
              </w:tabs>
              <w:spacing w:after="0" w:line="240" w:lineRule="auto"/>
              <w:jc w:val="both"/>
              <w:rPr>
                <w:rFonts w:ascii="Arial" w:hAnsi="Arial" w:cs="Arial"/>
                <w:lang w:eastAsia="ru-RU"/>
              </w:rPr>
            </w:pPr>
          </w:p>
        </w:tc>
      </w:tr>
      <w:tr w:rsidR="00FB5DDE" w:rsidRPr="002D0511" w:rsidTr="003F1894">
        <w:trPr>
          <w:trHeight w:val="393"/>
        </w:trPr>
        <w:tc>
          <w:tcPr>
            <w:tcW w:w="3261" w:type="dxa"/>
            <w:shd w:val="clear" w:color="auto" w:fill="auto"/>
            <w:tcMar>
              <w:top w:w="15" w:type="dxa"/>
              <w:left w:w="15" w:type="dxa"/>
              <w:bottom w:w="0" w:type="dxa"/>
              <w:right w:w="15" w:type="dxa"/>
            </w:tcMar>
            <w:vAlign w:val="center"/>
          </w:tcPr>
          <w:p w:rsidR="00FB5DDE" w:rsidRPr="00484F72" w:rsidRDefault="00FB5DDE" w:rsidP="00FB5DDE">
            <w:pPr>
              <w:widowControl w:val="0"/>
              <w:tabs>
                <w:tab w:val="left" w:pos="0"/>
              </w:tabs>
              <w:spacing w:after="0" w:line="240" w:lineRule="auto"/>
              <w:jc w:val="both"/>
              <w:rPr>
                <w:rFonts w:ascii="Arial" w:hAnsi="Arial" w:cs="Arial"/>
                <w:lang w:eastAsia="ru-RU"/>
              </w:rPr>
            </w:pPr>
            <w:r w:rsidRPr="00484F72">
              <w:rPr>
                <w:rFonts w:ascii="Arial" w:hAnsi="Arial" w:cs="Arial"/>
                <w:lang w:eastAsia="ru-RU"/>
              </w:rPr>
              <w:t>Detector galliu</w:t>
            </w:r>
            <w:r>
              <w:rPr>
                <w:rFonts w:ascii="Arial" w:hAnsi="Arial" w:cs="Arial"/>
                <w:lang w:eastAsia="ru-RU"/>
              </w:rPr>
              <w:t>m-arsenide-phosphide photodiode</w:t>
            </w:r>
          </w:p>
        </w:tc>
        <w:tc>
          <w:tcPr>
            <w:tcW w:w="3402" w:type="dxa"/>
            <w:vAlign w:val="center"/>
          </w:tcPr>
          <w:p w:rsidR="00FB5DDE" w:rsidRPr="00484F72" w:rsidRDefault="00FB5DDE" w:rsidP="00C2699E">
            <w:pPr>
              <w:widowControl w:val="0"/>
              <w:tabs>
                <w:tab w:val="left" w:pos="0"/>
              </w:tabs>
              <w:spacing w:after="0" w:line="240" w:lineRule="auto"/>
              <w:jc w:val="both"/>
              <w:rPr>
                <w:rFonts w:ascii="Arial" w:hAnsi="Arial" w:cs="Arial"/>
                <w:lang w:eastAsia="ru-RU"/>
              </w:rPr>
            </w:pPr>
            <w:r w:rsidRPr="00FB5DDE">
              <w:rPr>
                <w:rFonts w:ascii="Arial" w:hAnsi="Arial" w:cs="Arial"/>
                <w:lang w:eastAsia="ru-RU"/>
              </w:rPr>
              <w:t>confirmation</w:t>
            </w:r>
          </w:p>
        </w:tc>
        <w:tc>
          <w:tcPr>
            <w:tcW w:w="3541" w:type="dxa"/>
            <w:vAlign w:val="center"/>
          </w:tcPr>
          <w:p w:rsidR="00FB5DDE" w:rsidRDefault="00FB5DDE" w:rsidP="00C2699E">
            <w:pPr>
              <w:widowControl w:val="0"/>
              <w:tabs>
                <w:tab w:val="left" w:pos="0"/>
              </w:tabs>
              <w:spacing w:after="0" w:line="240" w:lineRule="auto"/>
              <w:jc w:val="both"/>
              <w:rPr>
                <w:rFonts w:ascii="Arial" w:hAnsi="Arial" w:cs="Arial"/>
                <w:lang w:eastAsia="ru-RU"/>
              </w:rPr>
            </w:pPr>
          </w:p>
        </w:tc>
      </w:tr>
      <w:tr w:rsidR="00FB5DDE" w:rsidRPr="002D0511" w:rsidTr="003F1894">
        <w:trPr>
          <w:trHeight w:val="393"/>
        </w:trPr>
        <w:tc>
          <w:tcPr>
            <w:tcW w:w="3261" w:type="dxa"/>
            <w:shd w:val="clear" w:color="auto" w:fill="auto"/>
            <w:tcMar>
              <w:top w:w="15" w:type="dxa"/>
              <w:left w:w="15" w:type="dxa"/>
              <w:bottom w:w="0" w:type="dxa"/>
              <w:right w:w="15" w:type="dxa"/>
            </w:tcMar>
            <w:vAlign w:val="center"/>
          </w:tcPr>
          <w:p w:rsidR="00FB5DDE" w:rsidRPr="00484F72" w:rsidRDefault="00FB5DDE" w:rsidP="00FB5DDE">
            <w:pPr>
              <w:widowControl w:val="0"/>
              <w:tabs>
                <w:tab w:val="left" w:pos="0"/>
              </w:tabs>
              <w:spacing w:after="0" w:line="240" w:lineRule="auto"/>
              <w:jc w:val="both"/>
              <w:rPr>
                <w:rFonts w:ascii="Arial" w:hAnsi="Arial" w:cs="Arial"/>
                <w:lang w:eastAsia="ru-RU"/>
              </w:rPr>
            </w:pPr>
            <w:r w:rsidRPr="00484F72">
              <w:rPr>
                <w:rFonts w:ascii="Arial" w:hAnsi="Arial" w:cs="Arial"/>
                <w:lang w:eastAsia="ru-RU"/>
              </w:rPr>
              <w:t>Display not less than</w:t>
            </w:r>
          </w:p>
        </w:tc>
        <w:tc>
          <w:tcPr>
            <w:tcW w:w="3402" w:type="dxa"/>
            <w:vAlign w:val="center"/>
          </w:tcPr>
          <w:p w:rsidR="00FB5DDE" w:rsidRDefault="00FB5DDE" w:rsidP="00C2699E">
            <w:pPr>
              <w:widowControl w:val="0"/>
              <w:tabs>
                <w:tab w:val="left" w:pos="0"/>
              </w:tabs>
              <w:spacing w:after="0" w:line="240" w:lineRule="auto"/>
              <w:jc w:val="both"/>
              <w:rPr>
                <w:rFonts w:ascii="Arial" w:hAnsi="Arial" w:cs="Arial"/>
                <w:lang w:eastAsia="ru-RU"/>
              </w:rPr>
            </w:pPr>
            <w:r w:rsidRPr="00484F72">
              <w:rPr>
                <w:rFonts w:ascii="Arial" w:hAnsi="Arial" w:cs="Arial"/>
                <w:lang w:eastAsia="ru-RU"/>
              </w:rPr>
              <w:t xml:space="preserve">240 x 126, </w:t>
            </w:r>
            <w:r>
              <w:rPr>
                <w:rFonts w:ascii="Arial" w:hAnsi="Arial" w:cs="Arial"/>
                <w:lang w:eastAsia="ru-RU"/>
              </w:rPr>
              <w:t>graphic, LCD, with illumination</w:t>
            </w:r>
          </w:p>
        </w:tc>
        <w:tc>
          <w:tcPr>
            <w:tcW w:w="3541" w:type="dxa"/>
            <w:vAlign w:val="center"/>
          </w:tcPr>
          <w:p w:rsidR="00FB5DDE" w:rsidRPr="002D0511" w:rsidRDefault="00FB5DDE" w:rsidP="00C2699E">
            <w:pPr>
              <w:widowControl w:val="0"/>
              <w:tabs>
                <w:tab w:val="left" w:pos="0"/>
              </w:tabs>
              <w:spacing w:after="0" w:line="240" w:lineRule="auto"/>
              <w:jc w:val="both"/>
              <w:rPr>
                <w:rFonts w:ascii="Arial" w:hAnsi="Arial" w:cs="Arial"/>
                <w:lang w:eastAsia="ru-RU"/>
              </w:rPr>
            </w:pPr>
          </w:p>
        </w:tc>
      </w:tr>
      <w:tr w:rsidR="00FB5DDE" w:rsidRPr="002D0511" w:rsidTr="003F1894">
        <w:trPr>
          <w:trHeight w:val="393"/>
        </w:trPr>
        <w:tc>
          <w:tcPr>
            <w:tcW w:w="3261" w:type="dxa"/>
            <w:shd w:val="clear" w:color="auto" w:fill="auto"/>
            <w:tcMar>
              <w:top w:w="15" w:type="dxa"/>
              <w:left w:w="15" w:type="dxa"/>
              <w:bottom w:w="0" w:type="dxa"/>
              <w:right w:w="15" w:type="dxa"/>
            </w:tcMar>
            <w:vAlign w:val="center"/>
          </w:tcPr>
          <w:p w:rsidR="00FB5DDE" w:rsidRPr="00484F72" w:rsidRDefault="00FB5DDE" w:rsidP="00FB5DDE">
            <w:pPr>
              <w:widowControl w:val="0"/>
              <w:tabs>
                <w:tab w:val="left" w:pos="0"/>
              </w:tabs>
              <w:spacing w:after="0" w:line="240" w:lineRule="auto"/>
              <w:jc w:val="both"/>
              <w:rPr>
                <w:rFonts w:ascii="Arial" w:hAnsi="Arial" w:cs="Arial"/>
                <w:lang w:eastAsia="ru-RU"/>
              </w:rPr>
            </w:pPr>
            <w:r w:rsidRPr="00484F72">
              <w:rPr>
                <w:rFonts w:ascii="Arial" w:hAnsi="Arial" w:cs="Arial"/>
                <w:lang w:eastAsia="ru-RU"/>
              </w:rPr>
              <w:t>Absorption</w:t>
            </w:r>
          </w:p>
        </w:tc>
        <w:tc>
          <w:tcPr>
            <w:tcW w:w="3402" w:type="dxa"/>
            <w:vAlign w:val="center"/>
          </w:tcPr>
          <w:p w:rsidR="00FB5DDE" w:rsidRDefault="00FB5DDE" w:rsidP="00C2699E">
            <w:pPr>
              <w:widowControl w:val="0"/>
              <w:tabs>
                <w:tab w:val="left" w:pos="0"/>
              </w:tabs>
              <w:spacing w:after="0" w:line="240" w:lineRule="auto"/>
              <w:jc w:val="both"/>
              <w:rPr>
                <w:rFonts w:ascii="Arial" w:hAnsi="Arial" w:cs="Arial"/>
                <w:lang w:eastAsia="ru-RU"/>
              </w:rPr>
            </w:pPr>
            <w:r w:rsidRPr="00484F72">
              <w:rPr>
                <w:rFonts w:ascii="Arial" w:hAnsi="Arial" w:cs="Arial"/>
                <w:lang w:eastAsia="ru-RU"/>
              </w:rPr>
              <w:t xml:space="preserve">- from -0.5 to 3.5 (flow cell) - from -0.5 to </w:t>
            </w:r>
            <w:r>
              <w:rPr>
                <w:rFonts w:ascii="Arial" w:hAnsi="Arial" w:cs="Arial"/>
                <w:lang w:eastAsia="ru-RU"/>
              </w:rPr>
              <w:t>2.5 (test tube or 1 cm cuvette)</w:t>
            </w:r>
          </w:p>
        </w:tc>
        <w:tc>
          <w:tcPr>
            <w:tcW w:w="3541" w:type="dxa"/>
            <w:vAlign w:val="center"/>
          </w:tcPr>
          <w:p w:rsidR="00FB5DDE" w:rsidRPr="002D0511" w:rsidRDefault="00FB5DDE" w:rsidP="00C2699E">
            <w:pPr>
              <w:widowControl w:val="0"/>
              <w:tabs>
                <w:tab w:val="left" w:pos="0"/>
              </w:tabs>
              <w:spacing w:after="0" w:line="240" w:lineRule="auto"/>
              <w:jc w:val="both"/>
              <w:rPr>
                <w:rFonts w:ascii="Arial" w:hAnsi="Arial" w:cs="Arial"/>
                <w:lang w:eastAsia="ru-RU"/>
              </w:rPr>
            </w:pPr>
          </w:p>
        </w:tc>
      </w:tr>
      <w:tr w:rsidR="00FB5DDE" w:rsidRPr="002D0511" w:rsidTr="003F1894">
        <w:trPr>
          <w:trHeight w:val="393"/>
        </w:trPr>
        <w:tc>
          <w:tcPr>
            <w:tcW w:w="3261" w:type="dxa"/>
            <w:shd w:val="clear" w:color="auto" w:fill="auto"/>
            <w:tcMar>
              <w:top w:w="15" w:type="dxa"/>
              <w:left w:w="15" w:type="dxa"/>
              <w:bottom w:w="0" w:type="dxa"/>
              <w:right w:w="15" w:type="dxa"/>
            </w:tcMar>
            <w:vAlign w:val="center"/>
          </w:tcPr>
          <w:p w:rsidR="00FB5DDE" w:rsidRPr="00484F72" w:rsidRDefault="00FB5DDE" w:rsidP="00FB5DDE">
            <w:pPr>
              <w:widowControl w:val="0"/>
              <w:tabs>
                <w:tab w:val="left" w:pos="0"/>
              </w:tabs>
              <w:spacing w:after="0" w:line="240" w:lineRule="auto"/>
              <w:jc w:val="both"/>
              <w:rPr>
                <w:rFonts w:ascii="Arial" w:hAnsi="Arial" w:cs="Arial"/>
                <w:lang w:eastAsia="ru-RU"/>
              </w:rPr>
            </w:pPr>
            <w:r w:rsidRPr="00484F72">
              <w:rPr>
                <w:rFonts w:ascii="Arial" w:hAnsi="Arial" w:cs="Arial"/>
                <w:lang w:eastAsia="ru-RU"/>
              </w:rPr>
              <w:t>Concentration maximum</w:t>
            </w:r>
          </w:p>
        </w:tc>
        <w:tc>
          <w:tcPr>
            <w:tcW w:w="3402" w:type="dxa"/>
            <w:vAlign w:val="center"/>
          </w:tcPr>
          <w:p w:rsidR="00FB5DDE" w:rsidRDefault="00FB5DDE" w:rsidP="00C2699E">
            <w:pPr>
              <w:widowControl w:val="0"/>
              <w:tabs>
                <w:tab w:val="left" w:pos="0"/>
              </w:tabs>
              <w:spacing w:after="0" w:line="240" w:lineRule="auto"/>
              <w:jc w:val="both"/>
              <w:rPr>
                <w:rFonts w:ascii="Arial" w:hAnsi="Arial" w:cs="Arial"/>
                <w:lang w:eastAsia="ru-RU"/>
              </w:rPr>
            </w:pPr>
            <w:r>
              <w:rPr>
                <w:rFonts w:ascii="Arial" w:hAnsi="Arial" w:cs="Arial"/>
                <w:lang w:eastAsia="ru-RU"/>
              </w:rPr>
              <w:t>999,999</w:t>
            </w:r>
          </w:p>
        </w:tc>
        <w:tc>
          <w:tcPr>
            <w:tcW w:w="3541" w:type="dxa"/>
            <w:vAlign w:val="center"/>
          </w:tcPr>
          <w:p w:rsidR="00FB5DDE" w:rsidRPr="002D0511" w:rsidRDefault="00FB5DDE" w:rsidP="00C2699E">
            <w:pPr>
              <w:widowControl w:val="0"/>
              <w:tabs>
                <w:tab w:val="left" w:pos="0"/>
              </w:tabs>
              <w:spacing w:after="0" w:line="240" w:lineRule="auto"/>
              <w:jc w:val="both"/>
              <w:rPr>
                <w:rFonts w:ascii="Arial" w:hAnsi="Arial" w:cs="Arial"/>
                <w:lang w:eastAsia="ru-RU"/>
              </w:rPr>
            </w:pPr>
          </w:p>
        </w:tc>
      </w:tr>
      <w:tr w:rsidR="00FB5DDE" w:rsidRPr="002D0511" w:rsidTr="003F1894">
        <w:trPr>
          <w:trHeight w:val="393"/>
        </w:trPr>
        <w:tc>
          <w:tcPr>
            <w:tcW w:w="3261" w:type="dxa"/>
            <w:shd w:val="clear" w:color="auto" w:fill="auto"/>
            <w:tcMar>
              <w:top w:w="15" w:type="dxa"/>
              <w:left w:w="15" w:type="dxa"/>
              <w:bottom w:w="0" w:type="dxa"/>
              <w:right w:w="15" w:type="dxa"/>
            </w:tcMar>
            <w:vAlign w:val="center"/>
          </w:tcPr>
          <w:p w:rsidR="00FB5DDE" w:rsidRPr="00484F72" w:rsidRDefault="00FB5DDE" w:rsidP="00FB5DDE">
            <w:pPr>
              <w:widowControl w:val="0"/>
              <w:tabs>
                <w:tab w:val="left" w:pos="0"/>
              </w:tabs>
              <w:spacing w:after="0" w:line="240" w:lineRule="auto"/>
              <w:jc w:val="both"/>
              <w:rPr>
                <w:rFonts w:ascii="Arial" w:hAnsi="Arial" w:cs="Arial"/>
                <w:lang w:eastAsia="ru-RU"/>
              </w:rPr>
            </w:pPr>
            <w:r w:rsidRPr="00484F72">
              <w:rPr>
                <w:rFonts w:ascii="Arial" w:hAnsi="Arial" w:cs="Arial"/>
                <w:lang w:eastAsia="ru-RU"/>
              </w:rPr>
              <w:t xml:space="preserve">Zero compensation is </w:t>
            </w:r>
            <w:r>
              <w:rPr>
                <w:rFonts w:ascii="Arial" w:hAnsi="Arial" w:cs="Arial"/>
                <w:lang w:eastAsia="ru-RU"/>
              </w:rPr>
              <w:t>automatic</w:t>
            </w:r>
          </w:p>
        </w:tc>
        <w:tc>
          <w:tcPr>
            <w:tcW w:w="3402" w:type="dxa"/>
            <w:vAlign w:val="center"/>
          </w:tcPr>
          <w:p w:rsidR="00FB5DDE" w:rsidRDefault="00FB5DDE" w:rsidP="00C2699E">
            <w:pPr>
              <w:widowControl w:val="0"/>
              <w:tabs>
                <w:tab w:val="left" w:pos="0"/>
              </w:tabs>
              <w:spacing w:after="0" w:line="240" w:lineRule="auto"/>
              <w:jc w:val="both"/>
              <w:rPr>
                <w:rFonts w:ascii="Arial" w:hAnsi="Arial" w:cs="Arial"/>
                <w:lang w:eastAsia="ru-RU"/>
              </w:rPr>
            </w:pPr>
            <w:r w:rsidRPr="00FB5DDE">
              <w:rPr>
                <w:rFonts w:ascii="Arial" w:hAnsi="Arial" w:cs="Arial"/>
                <w:lang w:eastAsia="ru-RU"/>
              </w:rPr>
              <w:t>confirmation</w:t>
            </w:r>
          </w:p>
        </w:tc>
        <w:tc>
          <w:tcPr>
            <w:tcW w:w="3541" w:type="dxa"/>
            <w:vAlign w:val="center"/>
          </w:tcPr>
          <w:p w:rsidR="00FB5DDE" w:rsidRPr="002D0511" w:rsidRDefault="00FB5DDE" w:rsidP="00C2699E">
            <w:pPr>
              <w:widowControl w:val="0"/>
              <w:tabs>
                <w:tab w:val="left" w:pos="0"/>
              </w:tabs>
              <w:spacing w:after="0" w:line="240" w:lineRule="auto"/>
              <w:jc w:val="both"/>
              <w:rPr>
                <w:rFonts w:ascii="Arial" w:hAnsi="Arial" w:cs="Arial"/>
                <w:lang w:eastAsia="ru-RU"/>
              </w:rPr>
            </w:pPr>
          </w:p>
        </w:tc>
      </w:tr>
      <w:tr w:rsidR="00FB5DDE" w:rsidRPr="002D0511" w:rsidTr="003F1894">
        <w:trPr>
          <w:trHeight w:val="393"/>
        </w:trPr>
        <w:tc>
          <w:tcPr>
            <w:tcW w:w="3261" w:type="dxa"/>
            <w:shd w:val="clear" w:color="auto" w:fill="auto"/>
            <w:tcMar>
              <w:top w:w="15" w:type="dxa"/>
              <w:left w:w="15" w:type="dxa"/>
              <w:bottom w:w="0" w:type="dxa"/>
              <w:right w:w="15" w:type="dxa"/>
            </w:tcMar>
            <w:vAlign w:val="center"/>
          </w:tcPr>
          <w:p w:rsidR="00FB5DDE" w:rsidRPr="00484F72" w:rsidRDefault="00FB5DDE" w:rsidP="00FB5DDE">
            <w:pPr>
              <w:widowControl w:val="0"/>
              <w:tabs>
                <w:tab w:val="left" w:pos="0"/>
              </w:tabs>
              <w:spacing w:after="0" w:line="240" w:lineRule="auto"/>
              <w:jc w:val="both"/>
              <w:rPr>
                <w:rFonts w:ascii="Arial" w:hAnsi="Arial" w:cs="Arial"/>
                <w:lang w:eastAsia="ru-RU"/>
              </w:rPr>
            </w:pPr>
            <w:r w:rsidRPr="00484F72">
              <w:rPr>
                <w:rFonts w:ascii="Arial" w:hAnsi="Arial" w:cs="Arial"/>
                <w:lang w:eastAsia="ru-RU"/>
              </w:rPr>
              <w:t>Availability of interf</w:t>
            </w:r>
            <w:r>
              <w:rPr>
                <w:rFonts w:ascii="Arial" w:hAnsi="Arial" w:cs="Arial"/>
                <w:lang w:eastAsia="ru-RU"/>
              </w:rPr>
              <w:t>ace and keyboard for data entry</w:t>
            </w:r>
          </w:p>
        </w:tc>
        <w:tc>
          <w:tcPr>
            <w:tcW w:w="3402" w:type="dxa"/>
            <w:vAlign w:val="center"/>
          </w:tcPr>
          <w:p w:rsidR="00FB5DDE" w:rsidRDefault="00FB5DDE" w:rsidP="00C2699E">
            <w:pPr>
              <w:widowControl w:val="0"/>
              <w:tabs>
                <w:tab w:val="left" w:pos="0"/>
              </w:tabs>
              <w:spacing w:after="0" w:line="240" w:lineRule="auto"/>
              <w:jc w:val="both"/>
              <w:rPr>
                <w:rFonts w:ascii="Arial" w:hAnsi="Arial" w:cs="Arial"/>
                <w:lang w:eastAsia="ru-RU"/>
              </w:rPr>
            </w:pPr>
            <w:r w:rsidRPr="00FB5DDE">
              <w:rPr>
                <w:rFonts w:ascii="Arial" w:hAnsi="Arial" w:cs="Arial"/>
                <w:lang w:eastAsia="ru-RU"/>
              </w:rPr>
              <w:t>confirmation</w:t>
            </w:r>
          </w:p>
        </w:tc>
        <w:tc>
          <w:tcPr>
            <w:tcW w:w="3541" w:type="dxa"/>
            <w:vAlign w:val="center"/>
          </w:tcPr>
          <w:p w:rsidR="00FB5DDE" w:rsidRPr="002D0511" w:rsidRDefault="00FB5DDE" w:rsidP="00C2699E">
            <w:pPr>
              <w:widowControl w:val="0"/>
              <w:tabs>
                <w:tab w:val="left" w:pos="0"/>
              </w:tabs>
              <w:spacing w:after="0" w:line="240" w:lineRule="auto"/>
              <w:jc w:val="both"/>
              <w:rPr>
                <w:rFonts w:ascii="Arial" w:hAnsi="Arial" w:cs="Arial"/>
                <w:lang w:eastAsia="ru-RU"/>
              </w:rPr>
            </w:pPr>
          </w:p>
        </w:tc>
      </w:tr>
      <w:tr w:rsidR="00FB5DDE" w:rsidRPr="002D0511" w:rsidTr="003F1894">
        <w:trPr>
          <w:trHeight w:val="393"/>
        </w:trPr>
        <w:tc>
          <w:tcPr>
            <w:tcW w:w="3261" w:type="dxa"/>
            <w:shd w:val="clear" w:color="auto" w:fill="auto"/>
            <w:tcMar>
              <w:top w:w="15" w:type="dxa"/>
              <w:left w:w="15" w:type="dxa"/>
              <w:bottom w:w="0" w:type="dxa"/>
              <w:right w:w="15" w:type="dxa"/>
            </w:tcMar>
            <w:vAlign w:val="center"/>
          </w:tcPr>
          <w:p w:rsidR="00FB5DDE" w:rsidRPr="00484F72" w:rsidRDefault="00FB5DDE" w:rsidP="00FB5DDE">
            <w:pPr>
              <w:widowControl w:val="0"/>
              <w:tabs>
                <w:tab w:val="left" w:pos="0"/>
              </w:tabs>
              <w:spacing w:after="0" w:line="240" w:lineRule="auto"/>
              <w:jc w:val="both"/>
              <w:rPr>
                <w:rFonts w:ascii="Arial" w:hAnsi="Arial" w:cs="Arial"/>
                <w:lang w:eastAsia="ru-RU"/>
              </w:rPr>
            </w:pPr>
            <w:r w:rsidRPr="00484F72">
              <w:rPr>
                <w:rFonts w:ascii="Arial" w:hAnsi="Arial" w:cs="Arial"/>
                <w:lang w:eastAsia="ru-RU"/>
              </w:rPr>
              <w:t>Warm-up time</w:t>
            </w:r>
          </w:p>
        </w:tc>
        <w:tc>
          <w:tcPr>
            <w:tcW w:w="3402" w:type="dxa"/>
            <w:vAlign w:val="center"/>
          </w:tcPr>
          <w:p w:rsidR="00FB5DDE" w:rsidRPr="00484F72" w:rsidRDefault="00FB5DDE" w:rsidP="00FB5DDE">
            <w:pPr>
              <w:widowControl w:val="0"/>
              <w:tabs>
                <w:tab w:val="left" w:pos="0"/>
              </w:tabs>
              <w:spacing w:after="0" w:line="240" w:lineRule="auto"/>
              <w:jc w:val="both"/>
              <w:rPr>
                <w:rFonts w:ascii="Arial" w:hAnsi="Arial" w:cs="Arial"/>
                <w:lang w:eastAsia="ru-RU"/>
              </w:rPr>
            </w:pPr>
            <w:r w:rsidRPr="00484F72">
              <w:rPr>
                <w:rFonts w:ascii="Arial" w:hAnsi="Arial" w:cs="Arial"/>
                <w:lang w:eastAsia="ru-RU"/>
              </w:rPr>
              <w:t>- no more than 90 s for the photometer</w:t>
            </w:r>
          </w:p>
          <w:p w:rsidR="00FB5DDE" w:rsidRDefault="00FB5DDE" w:rsidP="00C2699E">
            <w:pPr>
              <w:widowControl w:val="0"/>
              <w:tabs>
                <w:tab w:val="left" w:pos="0"/>
              </w:tabs>
              <w:spacing w:after="0" w:line="240" w:lineRule="auto"/>
              <w:jc w:val="both"/>
              <w:rPr>
                <w:rFonts w:ascii="Arial" w:hAnsi="Arial" w:cs="Arial"/>
                <w:lang w:eastAsia="ru-RU"/>
              </w:rPr>
            </w:pPr>
            <w:r>
              <w:rPr>
                <w:rFonts w:ascii="Arial" w:hAnsi="Arial" w:cs="Arial"/>
                <w:lang w:eastAsia="ru-RU"/>
              </w:rPr>
              <w:t>- 15 minutes for the thermostat</w:t>
            </w:r>
          </w:p>
        </w:tc>
        <w:tc>
          <w:tcPr>
            <w:tcW w:w="3541" w:type="dxa"/>
            <w:vAlign w:val="center"/>
          </w:tcPr>
          <w:p w:rsidR="00FB5DDE" w:rsidRPr="002D0511" w:rsidRDefault="00FB5DDE" w:rsidP="00C2699E">
            <w:pPr>
              <w:widowControl w:val="0"/>
              <w:tabs>
                <w:tab w:val="left" w:pos="0"/>
              </w:tabs>
              <w:spacing w:after="0" w:line="240" w:lineRule="auto"/>
              <w:jc w:val="both"/>
              <w:rPr>
                <w:rFonts w:ascii="Arial" w:hAnsi="Arial" w:cs="Arial"/>
                <w:lang w:eastAsia="ru-RU"/>
              </w:rPr>
            </w:pPr>
          </w:p>
        </w:tc>
      </w:tr>
      <w:tr w:rsidR="00FB5DDE" w:rsidRPr="002D0511" w:rsidTr="003F1894">
        <w:trPr>
          <w:trHeight w:val="393"/>
        </w:trPr>
        <w:tc>
          <w:tcPr>
            <w:tcW w:w="3261" w:type="dxa"/>
            <w:shd w:val="clear" w:color="auto" w:fill="auto"/>
            <w:tcMar>
              <w:top w:w="15" w:type="dxa"/>
              <w:left w:w="15" w:type="dxa"/>
              <w:bottom w:w="0" w:type="dxa"/>
              <w:right w:w="15" w:type="dxa"/>
            </w:tcMar>
            <w:vAlign w:val="center"/>
          </w:tcPr>
          <w:p w:rsidR="00FB5DDE" w:rsidRPr="00484F72" w:rsidRDefault="00FB5DDE" w:rsidP="00FB5DDE">
            <w:pPr>
              <w:widowControl w:val="0"/>
              <w:tabs>
                <w:tab w:val="left" w:pos="0"/>
              </w:tabs>
              <w:spacing w:after="0" w:line="240" w:lineRule="auto"/>
              <w:jc w:val="both"/>
              <w:rPr>
                <w:rFonts w:ascii="Arial" w:hAnsi="Arial" w:cs="Arial"/>
                <w:lang w:eastAsia="ru-RU"/>
              </w:rPr>
            </w:pPr>
            <w:r>
              <w:rPr>
                <w:rFonts w:ascii="Arial" w:hAnsi="Arial" w:cs="Arial"/>
                <w:lang w:eastAsia="ru-RU"/>
              </w:rPr>
              <w:t>Electronics</w:t>
            </w:r>
          </w:p>
        </w:tc>
        <w:tc>
          <w:tcPr>
            <w:tcW w:w="3402" w:type="dxa"/>
            <w:vAlign w:val="center"/>
          </w:tcPr>
          <w:p w:rsidR="00FB5DDE" w:rsidRPr="00484F72" w:rsidRDefault="00FB5DDE" w:rsidP="00FB5DDE">
            <w:pPr>
              <w:widowControl w:val="0"/>
              <w:tabs>
                <w:tab w:val="left" w:pos="0"/>
              </w:tabs>
              <w:spacing w:after="0" w:line="240" w:lineRule="auto"/>
              <w:jc w:val="both"/>
              <w:rPr>
                <w:rFonts w:ascii="Arial" w:hAnsi="Arial" w:cs="Arial"/>
                <w:lang w:eastAsia="ru-RU"/>
              </w:rPr>
            </w:pPr>
            <w:r w:rsidRPr="00484F72">
              <w:rPr>
                <w:rFonts w:ascii="Arial" w:hAnsi="Arial" w:cs="Arial"/>
                <w:lang w:eastAsia="ru-RU"/>
              </w:rPr>
              <w:t>- 18 MHz microprocessor</w:t>
            </w:r>
          </w:p>
          <w:p w:rsidR="00FB5DDE" w:rsidRPr="00484F72" w:rsidRDefault="00FB5DDE" w:rsidP="00FB5DDE">
            <w:pPr>
              <w:widowControl w:val="0"/>
              <w:tabs>
                <w:tab w:val="left" w:pos="0"/>
              </w:tabs>
              <w:spacing w:after="0" w:line="240" w:lineRule="auto"/>
              <w:jc w:val="both"/>
              <w:rPr>
                <w:rFonts w:ascii="Arial" w:hAnsi="Arial" w:cs="Arial"/>
                <w:lang w:eastAsia="ru-RU"/>
              </w:rPr>
            </w:pPr>
            <w:r w:rsidRPr="00484F72">
              <w:rPr>
                <w:rFonts w:ascii="Arial" w:hAnsi="Arial" w:cs="Arial"/>
                <w:lang w:eastAsia="ru-RU"/>
              </w:rPr>
              <w:t>- not less than 128 KB of memory</w:t>
            </w:r>
          </w:p>
          <w:p w:rsidR="00FB5DDE" w:rsidRDefault="00FB5DDE" w:rsidP="00C2699E">
            <w:pPr>
              <w:widowControl w:val="0"/>
              <w:tabs>
                <w:tab w:val="left" w:pos="0"/>
              </w:tabs>
              <w:spacing w:after="0" w:line="240" w:lineRule="auto"/>
              <w:jc w:val="both"/>
              <w:rPr>
                <w:rFonts w:ascii="Arial" w:hAnsi="Arial" w:cs="Arial"/>
                <w:lang w:eastAsia="ru-RU"/>
              </w:rPr>
            </w:pPr>
            <w:r w:rsidRPr="00484F72">
              <w:rPr>
                <w:rFonts w:ascii="Arial" w:hAnsi="Arial" w:cs="Arial"/>
                <w:lang w:eastAsia="ru-RU"/>
              </w:rPr>
              <w:t>- not less than 32 K</w:t>
            </w:r>
            <w:r>
              <w:rPr>
                <w:rFonts w:ascii="Arial" w:hAnsi="Arial" w:cs="Arial"/>
                <w:lang w:eastAsia="ru-RU"/>
              </w:rPr>
              <w:t>B of independent memory (NVRAM)</w:t>
            </w:r>
          </w:p>
        </w:tc>
        <w:tc>
          <w:tcPr>
            <w:tcW w:w="3541" w:type="dxa"/>
            <w:vAlign w:val="center"/>
          </w:tcPr>
          <w:p w:rsidR="00FB5DDE" w:rsidRPr="002D0511" w:rsidRDefault="00FB5DDE" w:rsidP="00C2699E">
            <w:pPr>
              <w:widowControl w:val="0"/>
              <w:tabs>
                <w:tab w:val="left" w:pos="0"/>
              </w:tabs>
              <w:spacing w:after="0" w:line="240" w:lineRule="auto"/>
              <w:jc w:val="both"/>
              <w:rPr>
                <w:rFonts w:ascii="Arial" w:hAnsi="Arial" w:cs="Arial"/>
                <w:lang w:eastAsia="ru-RU"/>
              </w:rPr>
            </w:pPr>
          </w:p>
        </w:tc>
      </w:tr>
      <w:tr w:rsidR="00FB5DDE" w:rsidRPr="002D0511" w:rsidTr="003F1894">
        <w:trPr>
          <w:trHeight w:val="393"/>
        </w:trPr>
        <w:tc>
          <w:tcPr>
            <w:tcW w:w="3261" w:type="dxa"/>
            <w:shd w:val="clear" w:color="auto" w:fill="auto"/>
            <w:tcMar>
              <w:top w:w="15" w:type="dxa"/>
              <w:left w:w="15" w:type="dxa"/>
              <w:bottom w:w="0" w:type="dxa"/>
              <w:right w:w="15" w:type="dxa"/>
            </w:tcMar>
            <w:vAlign w:val="center"/>
          </w:tcPr>
          <w:p w:rsidR="00FB5DDE" w:rsidRDefault="00FB5DDE" w:rsidP="00FB5DDE">
            <w:pPr>
              <w:widowControl w:val="0"/>
              <w:tabs>
                <w:tab w:val="left" w:pos="0"/>
              </w:tabs>
              <w:spacing w:after="0" w:line="240" w:lineRule="auto"/>
              <w:jc w:val="both"/>
              <w:rPr>
                <w:rFonts w:ascii="Arial" w:hAnsi="Arial" w:cs="Arial"/>
                <w:lang w:eastAsia="ru-RU"/>
              </w:rPr>
            </w:pPr>
            <w:r w:rsidRPr="00484F72">
              <w:rPr>
                <w:rFonts w:ascii="Arial" w:hAnsi="Arial" w:cs="Arial"/>
                <w:lang w:eastAsia="ru-RU"/>
              </w:rPr>
              <w:t xml:space="preserve">Built-in Printer / thermal printer, 110 mm paper, or the </w:t>
            </w:r>
            <w:r>
              <w:rPr>
                <w:rFonts w:ascii="Arial" w:hAnsi="Arial" w:cs="Arial"/>
                <w:lang w:eastAsia="ru-RU"/>
              </w:rPr>
              <w:t>ability to connect to a printer</w:t>
            </w:r>
          </w:p>
        </w:tc>
        <w:tc>
          <w:tcPr>
            <w:tcW w:w="3402" w:type="dxa"/>
            <w:vAlign w:val="center"/>
          </w:tcPr>
          <w:p w:rsidR="00FB5DDE" w:rsidRPr="00484F72" w:rsidRDefault="00FB5DDE" w:rsidP="00FB5DDE">
            <w:pPr>
              <w:widowControl w:val="0"/>
              <w:tabs>
                <w:tab w:val="left" w:pos="0"/>
              </w:tabs>
              <w:spacing w:after="0" w:line="240" w:lineRule="auto"/>
              <w:jc w:val="both"/>
              <w:rPr>
                <w:rFonts w:ascii="Arial" w:hAnsi="Arial" w:cs="Arial"/>
                <w:lang w:eastAsia="ru-RU"/>
              </w:rPr>
            </w:pPr>
            <w:r w:rsidRPr="00FB5DDE">
              <w:rPr>
                <w:rFonts w:ascii="Arial" w:hAnsi="Arial" w:cs="Arial"/>
                <w:lang w:eastAsia="ru-RU"/>
              </w:rPr>
              <w:t>confirmation</w:t>
            </w:r>
          </w:p>
        </w:tc>
        <w:tc>
          <w:tcPr>
            <w:tcW w:w="3541" w:type="dxa"/>
            <w:vAlign w:val="center"/>
          </w:tcPr>
          <w:p w:rsidR="00FB5DDE" w:rsidRPr="002D0511" w:rsidRDefault="00FB5DDE" w:rsidP="00C2699E">
            <w:pPr>
              <w:widowControl w:val="0"/>
              <w:tabs>
                <w:tab w:val="left" w:pos="0"/>
              </w:tabs>
              <w:spacing w:after="0" w:line="240" w:lineRule="auto"/>
              <w:jc w:val="both"/>
              <w:rPr>
                <w:rFonts w:ascii="Arial" w:hAnsi="Arial" w:cs="Arial"/>
                <w:lang w:eastAsia="ru-RU"/>
              </w:rPr>
            </w:pPr>
          </w:p>
        </w:tc>
      </w:tr>
      <w:tr w:rsidR="00FB5DDE" w:rsidRPr="002D0511" w:rsidTr="003F1894">
        <w:trPr>
          <w:trHeight w:val="393"/>
        </w:trPr>
        <w:tc>
          <w:tcPr>
            <w:tcW w:w="3261" w:type="dxa"/>
            <w:shd w:val="clear" w:color="auto" w:fill="auto"/>
            <w:tcMar>
              <w:top w:w="15" w:type="dxa"/>
              <w:left w:w="15" w:type="dxa"/>
              <w:bottom w:w="0" w:type="dxa"/>
              <w:right w:w="15" w:type="dxa"/>
            </w:tcMar>
            <w:vAlign w:val="center"/>
          </w:tcPr>
          <w:p w:rsidR="00FB5DDE" w:rsidRPr="00484F72" w:rsidRDefault="00FB5DDE" w:rsidP="00FB5DDE">
            <w:pPr>
              <w:widowControl w:val="0"/>
              <w:tabs>
                <w:tab w:val="left" w:pos="0"/>
              </w:tabs>
              <w:spacing w:after="0" w:line="240" w:lineRule="auto"/>
              <w:jc w:val="both"/>
              <w:rPr>
                <w:rFonts w:ascii="Arial" w:hAnsi="Arial" w:cs="Arial"/>
                <w:lang w:eastAsia="ru-RU"/>
              </w:rPr>
            </w:pPr>
            <w:r w:rsidRPr="00484F72">
              <w:rPr>
                <w:rFonts w:ascii="Arial" w:hAnsi="Arial" w:cs="Arial"/>
                <w:lang w:eastAsia="ru-RU"/>
              </w:rPr>
              <w:t>Power supply</w:t>
            </w:r>
          </w:p>
        </w:tc>
        <w:tc>
          <w:tcPr>
            <w:tcW w:w="3402" w:type="dxa"/>
            <w:vAlign w:val="center"/>
          </w:tcPr>
          <w:p w:rsidR="00FB5DDE" w:rsidRPr="00484F72" w:rsidRDefault="00FB5DDE" w:rsidP="00FB5DDE">
            <w:pPr>
              <w:widowControl w:val="0"/>
              <w:tabs>
                <w:tab w:val="left" w:pos="0"/>
              </w:tabs>
              <w:spacing w:after="0" w:line="240" w:lineRule="auto"/>
              <w:jc w:val="both"/>
              <w:rPr>
                <w:rFonts w:ascii="Arial" w:hAnsi="Arial" w:cs="Arial"/>
                <w:lang w:eastAsia="ru-RU"/>
              </w:rPr>
            </w:pPr>
            <w:r w:rsidRPr="00484F72">
              <w:rPr>
                <w:rFonts w:ascii="Arial" w:hAnsi="Arial" w:cs="Arial"/>
                <w:lang w:eastAsia="ru-RU"/>
              </w:rPr>
              <w:t>90-260 V, 50/60 Hz, 60 W, SAT II fuse</w:t>
            </w:r>
            <w:r>
              <w:rPr>
                <w:rFonts w:ascii="Arial" w:hAnsi="Arial" w:cs="Arial"/>
                <w:lang w:eastAsia="ru-RU"/>
              </w:rPr>
              <w:t>s: 2.5 A / 250 V, 2.0 A / 250 V</w:t>
            </w:r>
          </w:p>
        </w:tc>
        <w:tc>
          <w:tcPr>
            <w:tcW w:w="3541" w:type="dxa"/>
            <w:vAlign w:val="center"/>
          </w:tcPr>
          <w:p w:rsidR="00FB5DDE" w:rsidRPr="002D0511" w:rsidRDefault="00FB5DDE" w:rsidP="00C2699E">
            <w:pPr>
              <w:widowControl w:val="0"/>
              <w:tabs>
                <w:tab w:val="left" w:pos="0"/>
              </w:tabs>
              <w:spacing w:after="0" w:line="240" w:lineRule="auto"/>
              <w:jc w:val="both"/>
              <w:rPr>
                <w:rFonts w:ascii="Arial" w:hAnsi="Arial" w:cs="Arial"/>
                <w:lang w:eastAsia="ru-RU"/>
              </w:rPr>
            </w:pPr>
          </w:p>
        </w:tc>
      </w:tr>
      <w:tr w:rsidR="00FB5DDE" w:rsidRPr="002D0511" w:rsidTr="003F1894">
        <w:trPr>
          <w:trHeight w:val="393"/>
        </w:trPr>
        <w:tc>
          <w:tcPr>
            <w:tcW w:w="3261" w:type="dxa"/>
            <w:shd w:val="clear" w:color="auto" w:fill="auto"/>
            <w:tcMar>
              <w:top w:w="15" w:type="dxa"/>
              <w:left w:w="15" w:type="dxa"/>
              <w:bottom w:w="0" w:type="dxa"/>
              <w:right w:w="15" w:type="dxa"/>
            </w:tcMar>
            <w:vAlign w:val="center"/>
          </w:tcPr>
          <w:p w:rsidR="00FB5DDE" w:rsidRPr="00484F72" w:rsidRDefault="00FB5DDE" w:rsidP="00FB5DDE">
            <w:pPr>
              <w:widowControl w:val="0"/>
              <w:tabs>
                <w:tab w:val="left" w:pos="0"/>
              </w:tabs>
              <w:spacing w:after="0" w:line="240" w:lineRule="auto"/>
              <w:jc w:val="both"/>
              <w:rPr>
                <w:rFonts w:ascii="Arial" w:hAnsi="Arial" w:cs="Arial"/>
                <w:lang w:eastAsia="ru-RU"/>
              </w:rPr>
            </w:pPr>
            <w:r>
              <w:rPr>
                <w:rFonts w:ascii="Arial" w:hAnsi="Arial" w:cs="Arial"/>
                <w:lang w:eastAsia="ru-RU"/>
              </w:rPr>
              <w:t>Temperature</w:t>
            </w:r>
            <w:r w:rsidRPr="00484F72">
              <w:rPr>
                <w:rFonts w:ascii="Arial" w:hAnsi="Arial" w:cs="Arial"/>
                <w:lang w:eastAsia="ru-RU"/>
              </w:rPr>
              <w:t xml:space="preserve"> </w:t>
            </w:r>
          </w:p>
        </w:tc>
        <w:tc>
          <w:tcPr>
            <w:tcW w:w="3402" w:type="dxa"/>
            <w:vAlign w:val="center"/>
          </w:tcPr>
          <w:p w:rsidR="00FB5DDE" w:rsidRPr="00484F72" w:rsidRDefault="00FB5DDE" w:rsidP="00FB5DDE">
            <w:pPr>
              <w:widowControl w:val="0"/>
              <w:tabs>
                <w:tab w:val="left" w:pos="0"/>
              </w:tabs>
              <w:spacing w:after="0" w:line="240" w:lineRule="auto"/>
              <w:jc w:val="both"/>
              <w:rPr>
                <w:rFonts w:ascii="Arial" w:hAnsi="Arial" w:cs="Arial"/>
                <w:lang w:eastAsia="ru-RU"/>
              </w:rPr>
            </w:pPr>
            <w:r w:rsidRPr="00484F72">
              <w:rPr>
                <w:rFonts w:ascii="Arial" w:hAnsi="Arial" w:cs="Arial"/>
                <w:lang w:eastAsia="ru-RU"/>
              </w:rPr>
              <w:t>15 - 35 ° C,</w:t>
            </w:r>
          </w:p>
        </w:tc>
        <w:tc>
          <w:tcPr>
            <w:tcW w:w="3541" w:type="dxa"/>
            <w:vAlign w:val="center"/>
          </w:tcPr>
          <w:p w:rsidR="00FB5DDE" w:rsidRPr="002D0511" w:rsidRDefault="00FB5DDE" w:rsidP="00C2699E">
            <w:pPr>
              <w:widowControl w:val="0"/>
              <w:tabs>
                <w:tab w:val="left" w:pos="0"/>
              </w:tabs>
              <w:spacing w:after="0" w:line="240" w:lineRule="auto"/>
              <w:jc w:val="both"/>
              <w:rPr>
                <w:rFonts w:ascii="Arial" w:hAnsi="Arial" w:cs="Arial"/>
                <w:lang w:eastAsia="ru-RU"/>
              </w:rPr>
            </w:pPr>
          </w:p>
        </w:tc>
      </w:tr>
      <w:tr w:rsidR="00FB5DDE" w:rsidRPr="002D0511" w:rsidTr="003F1894">
        <w:trPr>
          <w:trHeight w:val="393"/>
        </w:trPr>
        <w:tc>
          <w:tcPr>
            <w:tcW w:w="3261" w:type="dxa"/>
            <w:shd w:val="clear" w:color="auto" w:fill="auto"/>
            <w:tcMar>
              <w:top w:w="15" w:type="dxa"/>
              <w:left w:w="15" w:type="dxa"/>
              <w:bottom w:w="0" w:type="dxa"/>
              <w:right w:w="15" w:type="dxa"/>
            </w:tcMar>
            <w:vAlign w:val="center"/>
          </w:tcPr>
          <w:p w:rsidR="00FB5DDE" w:rsidRPr="00484F72" w:rsidRDefault="00FB5DDE" w:rsidP="00FB5DDE">
            <w:pPr>
              <w:widowControl w:val="0"/>
              <w:tabs>
                <w:tab w:val="left" w:pos="0"/>
              </w:tabs>
              <w:spacing w:after="0" w:line="240" w:lineRule="auto"/>
              <w:jc w:val="both"/>
              <w:rPr>
                <w:rFonts w:ascii="Arial" w:hAnsi="Arial" w:cs="Arial"/>
                <w:lang w:eastAsia="ru-RU"/>
              </w:rPr>
            </w:pPr>
            <w:r w:rsidRPr="00484F72">
              <w:rPr>
                <w:rFonts w:ascii="Arial" w:hAnsi="Arial" w:cs="Arial"/>
                <w:lang w:eastAsia="ru-RU"/>
              </w:rPr>
              <w:t>humidity</w:t>
            </w:r>
          </w:p>
        </w:tc>
        <w:tc>
          <w:tcPr>
            <w:tcW w:w="3402" w:type="dxa"/>
            <w:vAlign w:val="center"/>
          </w:tcPr>
          <w:p w:rsidR="00FB5DDE" w:rsidRPr="00484F72" w:rsidRDefault="00FB5DDE" w:rsidP="00FB5DDE">
            <w:pPr>
              <w:widowControl w:val="0"/>
              <w:tabs>
                <w:tab w:val="left" w:pos="0"/>
              </w:tabs>
              <w:spacing w:after="0" w:line="240" w:lineRule="auto"/>
              <w:jc w:val="both"/>
              <w:rPr>
                <w:rFonts w:ascii="Arial" w:hAnsi="Arial" w:cs="Arial"/>
                <w:lang w:eastAsia="ru-RU"/>
              </w:rPr>
            </w:pPr>
            <w:r>
              <w:rPr>
                <w:rFonts w:ascii="Arial" w:hAnsi="Arial" w:cs="Arial"/>
                <w:lang w:eastAsia="ru-RU"/>
              </w:rPr>
              <w:t>less than 85%</w:t>
            </w:r>
          </w:p>
        </w:tc>
        <w:tc>
          <w:tcPr>
            <w:tcW w:w="3541" w:type="dxa"/>
            <w:vAlign w:val="center"/>
          </w:tcPr>
          <w:p w:rsidR="00FB5DDE" w:rsidRPr="002D0511" w:rsidRDefault="00FB5DDE" w:rsidP="00C2699E">
            <w:pPr>
              <w:widowControl w:val="0"/>
              <w:tabs>
                <w:tab w:val="left" w:pos="0"/>
              </w:tabs>
              <w:spacing w:after="0" w:line="240" w:lineRule="auto"/>
              <w:jc w:val="both"/>
              <w:rPr>
                <w:rFonts w:ascii="Arial" w:hAnsi="Arial" w:cs="Arial"/>
                <w:lang w:eastAsia="ru-RU"/>
              </w:rPr>
            </w:pPr>
          </w:p>
        </w:tc>
      </w:tr>
      <w:tr w:rsidR="00FB5DDE" w:rsidRPr="002D0511" w:rsidTr="00B57F2E">
        <w:trPr>
          <w:trHeight w:val="393"/>
        </w:trPr>
        <w:tc>
          <w:tcPr>
            <w:tcW w:w="3261" w:type="dxa"/>
            <w:shd w:val="clear" w:color="auto" w:fill="auto"/>
            <w:tcMar>
              <w:top w:w="15" w:type="dxa"/>
              <w:left w:w="15" w:type="dxa"/>
              <w:bottom w:w="0" w:type="dxa"/>
              <w:right w:w="15" w:type="dxa"/>
            </w:tcMar>
            <w:vAlign w:val="center"/>
          </w:tcPr>
          <w:p w:rsidR="00FB5DDE" w:rsidRPr="002D0511" w:rsidRDefault="00FB5DDE" w:rsidP="00FB5DDE">
            <w:pPr>
              <w:widowControl w:val="0"/>
              <w:tabs>
                <w:tab w:val="left" w:pos="0"/>
              </w:tabs>
              <w:spacing w:after="0" w:line="240" w:lineRule="auto"/>
              <w:jc w:val="both"/>
              <w:rPr>
                <w:rFonts w:ascii="Arial" w:hAnsi="Arial" w:cs="Arial"/>
                <w:lang w:eastAsia="ru-RU"/>
              </w:rPr>
            </w:pPr>
            <w:r w:rsidRPr="00484F72">
              <w:rPr>
                <w:rFonts w:ascii="Arial" w:hAnsi="Arial" w:cs="Arial"/>
                <w:lang w:eastAsia="ru-RU"/>
              </w:rPr>
              <w:t xml:space="preserve">Weight </w:t>
            </w:r>
          </w:p>
        </w:tc>
        <w:tc>
          <w:tcPr>
            <w:tcW w:w="3402" w:type="dxa"/>
            <w:vAlign w:val="center"/>
          </w:tcPr>
          <w:p w:rsidR="00FB5DDE" w:rsidRPr="002D0511" w:rsidRDefault="00FB5DDE" w:rsidP="00D70620">
            <w:pPr>
              <w:widowControl w:val="0"/>
              <w:tabs>
                <w:tab w:val="left" w:pos="0"/>
              </w:tabs>
              <w:spacing w:after="0" w:line="240" w:lineRule="auto"/>
              <w:jc w:val="both"/>
              <w:rPr>
                <w:rFonts w:ascii="Arial" w:hAnsi="Arial" w:cs="Arial"/>
                <w:lang w:eastAsia="ru-RU"/>
              </w:rPr>
            </w:pPr>
            <w:r w:rsidRPr="00484F72">
              <w:rPr>
                <w:rFonts w:ascii="Arial" w:hAnsi="Arial" w:cs="Arial"/>
                <w:lang w:eastAsia="ru-RU"/>
              </w:rPr>
              <w:t>not more than 8 kg</w:t>
            </w:r>
          </w:p>
        </w:tc>
        <w:tc>
          <w:tcPr>
            <w:tcW w:w="3541" w:type="dxa"/>
          </w:tcPr>
          <w:p w:rsidR="00FB5DDE" w:rsidRPr="002D0511" w:rsidRDefault="00FB5DDE" w:rsidP="00F65C6C">
            <w:pPr>
              <w:widowControl w:val="0"/>
              <w:spacing w:after="0" w:line="240" w:lineRule="auto"/>
              <w:jc w:val="both"/>
              <w:rPr>
                <w:rFonts w:ascii="Arial" w:hAnsi="Arial" w:cs="Arial"/>
                <w:i/>
                <w:lang w:eastAsia="ru-RU"/>
              </w:rPr>
            </w:pPr>
          </w:p>
        </w:tc>
      </w:tr>
    </w:tbl>
    <w:p w:rsidR="00DC6D30" w:rsidRPr="002D0511" w:rsidRDefault="00DC6D30" w:rsidP="00DC6D30">
      <w:pPr>
        <w:jc w:val="both"/>
        <w:rPr>
          <w:rFonts w:ascii="Arial" w:hAnsi="Arial" w:cs="Arial"/>
        </w:rPr>
      </w:pPr>
      <w:bookmarkStart w:id="0" w:name="_GoBack"/>
      <w:bookmarkEnd w:id="0"/>
    </w:p>
    <w:p w:rsidR="00DC6D30" w:rsidRPr="002D0511" w:rsidRDefault="00DC6D30" w:rsidP="00DC6D30">
      <w:pPr>
        <w:jc w:val="both"/>
        <w:rPr>
          <w:rFonts w:ascii="Arial" w:hAnsi="Arial" w:cs="Arial"/>
        </w:rPr>
      </w:pPr>
      <w:r w:rsidRPr="002D0511">
        <w:rPr>
          <w:rFonts w:ascii="Arial" w:hAnsi="Arial" w:cs="Arial"/>
        </w:rPr>
        <w:t>Signed by ______________________________________________________,</w:t>
      </w:r>
    </w:p>
    <w:p w:rsidR="00DC6D30" w:rsidRPr="002D0511" w:rsidRDefault="00DC6D30" w:rsidP="00DC6D30">
      <w:pPr>
        <w:jc w:val="both"/>
        <w:rPr>
          <w:rFonts w:ascii="Arial" w:hAnsi="Arial" w:cs="Arial"/>
        </w:rPr>
      </w:pPr>
      <w:proofErr w:type="gramStart"/>
      <w:r w:rsidRPr="002D0511">
        <w:rPr>
          <w:rFonts w:ascii="Arial" w:hAnsi="Arial" w:cs="Arial"/>
        </w:rPr>
        <w:t>holding</w:t>
      </w:r>
      <w:proofErr w:type="gramEnd"/>
      <w:r w:rsidRPr="002D0511">
        <w:rPr>
          <w:rFonts w:ascii="Arial" w:hAnsi="Arial" w:cs="Arial"/>
        </w:rPr>
        <w:t xml:space="preserve"> the position of ______________________________________________(CEO)</w:t>
      </w:r>
    </w:p>
    <w:p w:rsidR="00DC6D30" w:rsidRPr="002D0511" w:rsidRDefault="00DC6D30" w:rsidP="00DC6D30">
      <w:pPr>
        <w:jc w:val="both"/>
        <w:rPr>
          <w:rFonts w:ascii="Arial" w:hAnsi="Arial" w:cs="Arial"/>
        </w:rPr>
      </w:pPr>
      <w:proofErr w:type="gramStart"/>
      <w:r w:rsidRPr="002D0511">
        <w:rPr>
          <w:rFonts w:ascii="Arial" w:hAnsi="Arial" w:cs="Arial"/>
        </w:rPr>
        <w:t>on</w:t>
      </w:r>
      <w:proofErr w:type="gramEnd"/>
      <w:r w:rsidRPr="002D0511">
        <w:rPr>
          <w:rFonts w:ascii="Arial" w:hAnsi="Arial" w:cs="Arial"/>
        </w:rPr>
        <w:t xml:space="preserve"> behalf of the company ____________________________________________________________ </w:t>
      </w:r>
    </w:p>
    <w:p w:rsidR="00DC6D30" w:rsidRPr="002D0511" w:rsidRDefault="00DC6D30" w:rsidP="00DC6D30">
      <w:pPr>
        <w:jc w:val="both"/>
        <w:rPr>
          <w:rFonts w:ascii="Arial" w:hAnsi="Arial" w:cs="Arial"/>
        </w:rPr>
      </w:pPr>
      <w:proofErr w:type="gramStart"/>
      <w:r w:rsidRPr="002D0511">
        <w:rPr>
          <w:rFonts w:ascii="Arial" w:hAnsi="Arial" w:cs="Arial"/>
        </w:rPr>
        <w:t>_______ (day) _________________ (month) 20________ (year).</w:t>
      </w:r>
      <w:proofErr w:type="gramEnd"/>
    </w:p>
    <w:p w:rsidR="00DC6D30" w:rsidRPr="002D0511" w:rsidRDefault="00DC6D30" w:rsidP="009C1FBE">
      <w:pPr>
        <w:spacing w:line="276" w:lineRule="auto"/>
        <w:jc w:val="both"/>
        <w:rPr>
          <w:rFonts w:ascii="Arial" w:hAnsi="Arial" w:cs="Arial"/>
        </w:rPr>
      </w:pPr>
      <w:r w:rsidRPr="002D0511">
        <w:rPr>
          <w:rFonts w:ascii="Arial" w:hAnsi="Arial" w:cs="Arial"/>
        </w:rPr>
        <w:t>________________________ (signature)</w:t>
      </w:r>
    </w:p>
    <w:p w:rsidR="003E5DB8" w:rsidRPr="002D0511" w:rsidRDefault="003E5DB8" w:rsidP="00334F93">
      <w:pPr>
        <w:spacing w:after="120" w:line="240" w:lineRule="auto"/>
        <w:rPr>
          <w:rFonts w:ascii="Arial" w:hAnsi="Arial" w:cs="Arial"/>
        </w:rPr>
        <w:sectPr w:rsidR="003E5DB8" w:rsidRPr="002D0511" w:rsidSect="00557350">
          <w:pgSz w:w="11907" w:h="16839" w:code="9"/>
          <w:pgMar w:top="936" w:right="936" w:bottom="936" w:left="936" w:header="720" w:footer="720" w:gutter="0"/>
          <w:cols w:space="720"/>
          <w:docGrid w:linePitch="360"/>
        </w:sectPr>
      </w:pPr>
    </w:p>
    <w:p w:rsidR="009C1FBE" w:rsidRDefault="00DC6D30" w:rsidP="009C1FBE">
      <w:pPr>
        <w:spacing w:line="360" w:lineRule="auto"/>
        <w:jc w:val="center"/>
        <w:rPr>
          <w:rFonts w:ascii="Arial" w:eastAsia="Arial" w:hAnsi="Arial" w:cs="Arial"/>
          <w:b/>
        </w:rPr>
      </w:pPr>
      <w:r w:rsidRPr="002D0511">
        <w:rPr>
          <w:rFonts w:ascii="Arial" w:eastAsia="Arial" w:hAnsi="Arial" w:cs="Arial"/>
          <w:b/>
        </w:rPr>
        <w:lastRenderedPageBreak/>
        <w:t>Annex #4</w:t>
      </w:r>
      <w:r w:rsidR="008102A7" w:rsidRPr="002D0511">
        <w:rPr>
          <w:rFonts w:ascii="Arial" w:eastAsia="Arial" w:hAnsi="Arial" w:cs="Arial"/>
          <w:b/>
        </w:rPr>
        <w:t xml:space="preserve"> </w:t>
      </w:r>
      <w:r w:rsidR="002C0EF2" w:rsidRPr="002D0511">
        <w:rPr>
          <w:rFonts w:ascii="Arial" w:eastAsia="Arial" w:hAnsi="Arial" w:cs="Arial"/>
          <w:b/>
        </w:rPr>
        <w:t xml:space="preserve">to the Specification for </w:t>
      </w:r>
      <w:r w:rsidR="001518C3" w:rsidRPr="001518C3">
        <w:rPr>
          <w:rFonts w:ascii="Arial" w:eastAsia="Arial" w:hAnsi="Arial" w:cs="Arial"/>
          <w:b/>
        </w:rPr>
        <w:t>procurement of diagnostic equipment</w:t>
      </w:r>
    </w:p>
    <w:p w:rsidR="001518C3" w:rsidRPr="002D0511" w:rsidRDefault="001518C3" w:rsidP="001518C3">
      <w:pPr>
        <w:spacing w:line="360" w:lineRule="auto"/>
        <w:jc w:val="center"/>
        <w:rPr>
          <w:rFonts w:ascii="Arial" w:eastAsia="Arial" w:hAnsi="Arial" w:cs="Arial"/>
          <w:b/>
        </w:rPr>
      </w:pPr>
      <w:r w:rsidRPr="001518C3">
        <w:rPr>
          <w:rFonts w:ascii="Arial" w:eastAsia="Arial" w:hAnsi="Arial" w:cs="Arial"/>
          <w:b/>
        </w:rPr>
        <w:t>LAB-06-2020</w:t>
      </w:r>
    </w:p>
    <w:p w:rsidR="008102A7" w:rsidRPr="002D0511" w:rsidRDefault="008102A7" w:rsidP="009C1FBE">
      <w:pPr>
        <w:jc w:val="center"/>
        <w:rPr>
          <w:rFonts w:ascii="Arial" w:hAnsi="Arial" w:cs="Arial"/>
          <w:b/>
        </w:rPr>
      </w:pPr>
      <w:r w:rsidRPr="002D0511">
        <w:rPr>
          <w:rFonts w:ascii="Arial" w:hAnsi="Arial" w:cs="Arial"/>
          <w:b/>
        </w:rPr>
        <w:t>Quotation</w:t>
      </w:r>
    </w:p>
    <w:p w:rsidR="008102A7" w:rsidRPr="002D0511" w:rsidRDefault="008102A7" w:rsidP="008102A7">
      <w:pPr>
        <w:spacing w:after="0"/>
        <w:ind w:left="360"/>
        <w:jc w:val="both"/>
        <w:rPr>
          <w:rFonts w:ascii="Arial" w:hAnsi="Arial" w:cs="Arial"/>
        </w:rPr>
      </w:pPr>
      <w:r w:rsidRPr="002D0511">
        <w:rPr>
          <w:rFonts w:ascii="Arial" w:hAnsi="Arial" w:cs="Arial"/>
        </w:rPr>
        <w:t xml:space="preserve">Proposal is provided under conditions: </w:t>
      </w:r>
    </w:p>
    <w:p w:rsidR="008102A7" w:rsidRPr="002D0511" w:rsidRDefault="008102A7" w:rsidP="00AD0290">
      <w:pPr>
        <w:pStyle w:val="ab"/>
        <w:numPr>
          <w:ilvl w:val="0"/>
          <w:numId w:val="4"/>
        </w:numPr>
        <w:jc w:val="both"/>
        <w:rPr>
          <w:rFonts w:ascii="Arial" w:hAnsi="Arial" w:cs="Arial"/>
          <w:sz w:val="22"/>
          <w:szCs w:val="22"/>
          <w:lang w:val="en-US"/>
        </w:rPr>
      </w:pPr>
      <w:r w:rsidRPr="002D0511">
        <w:rPr>
          <w:rFonts w:ascii="Arial" w:hAnsi="Arial" w:cs="Arial"/>
          <w:sz w:val="22"/>
          <w:szCs w:val="22"/>
          <w:lang w:val="en-US"/>
        </w:rPr>
        <w:t xml:space="preserve">The price of the products is provided in the accordance with requirements of </w:t>
      </w:r>
      <w:r w:rsidR="002B10D3" w:rsidRPr="002D0511">
        <w:rPr>
          <w:rFonts w:ascii="Arial" w:hAnsi="Arial" w:cs="Arial"/>
          <w:sz w:val="22"/>
          <w:szCs w:val="22"/>
          <w:lang w:val="en-US"/>
        </w:rPr>
        <w:t xml:space="preserve">paragraph </w:t>
      </w:r>
      <w:r w:rsidR="00DC6D30" w:rsidRPr="002D0511">
        <w:rPr>
          <w:rFonts w:ascii="Arial" w:hAnsi="Arial" w:cs="Arial"/>
          <w:sz w:val="22"/>
          <w:szCs w:val="22"/>
          <w:lang w:val="en-US"/>
        </w:rPr>
        <w:t>4</w:t>
      </w:r>
      <w:r w:rsidR="009C1FBE" w:rsidRPr="002D0511">
        <w:rPr>
          <w:rFonts w:ascii="Arial" w:hAnsi="Arial" w:cs="Arial"/>
          <w:sz w:val="22"/>
          <w:szCs w:val="22"/>
          <w:lang w:val="en-US"/>
        </w:rPr>
        <w:t xml:space="preserve"> </w:t>
      </w:r>
      <w:r w:rsidRPr="002D0511">
        <w:rPr>
          <w:rFonts w:ascii="Arial" w:hAnsi="Arial" w:cs="Arial"/>
          <w:sz w:val="22"/>
          <w:szCs w:val="22"/>
          <w:lang w:val="en-US"/>
        </w:rPr>
        <w:t xml:space="preserve">of Specification. </w:t>
      </w:r>
    </w:p>
    <w:p w:rsidR="009C1FBE" w:rsidRPr="002D0511" w:rsidRDefault="009C1FBE" w:rsidP="00AD0290">
      <w:pPr>
        <w:pStyle w:val="ab"/>
        <w:numPr>
          <w:ilvl w:val="0"/>
          <w:numId w:val="4"/>
        </w:numPr>
        <w:jc w:val="both"/>
        <w:rPr>
          <w:rFonts w:ascii="Arial" w:hAnsi="Arial" w:cs="Arial"/>
          <w:sz w:val="22"/>
          <w:szCs w:val="22"/>
          <w:lang w:val="en-US"/>
        </w:rPr>
      </w:pPr>
      <w:r w:rsidRPr="002D0511">
        <w:rPr>
          <w:rFonts w:ascii="Arial" w:hAnsi="Arial" w:cs="Arial"/>
          <w:sz w:val="22"/>
          <w:szCs w:val="22"/>
          <w:lang w:val="en-US"/>
        </w:rPr>
        <w:t>The price of the Goods must include the cost of the product itself, packaging / packaging, marking and delivery.</w:t>
      </w:r>
    </w:p>
    <w:p w:rsidR="008102A7" w:rsidRPr="002D0511" w:rsidRDefault="008102A7" w:rsidP="00AD0290">
      <w:pPr>
        <w:pStyle w:val="ab"/>
        <w:numPr>
          <w:ilvl w:val="0"/>
          <w:numId w:val="4"/>
        </w:numPr>
        <w:jc w:val="both"/>
        <w:rPr>
          <w:rFonts w:ascii="Arial" w:hAnsi="Arial" w:cs="Arial"/>
          <w:sz w:val="22"/>
          <w:szCs w:val="22"/>
          <w:lang w:val="en-US"/>
        </w:rPr>
      </w:pPr>
      <w:r w:rsidRPr="002D0511">
        <w:rPr>
          <w:rFonts w:ascii="Arial" w:hAnsi="Arial" w:cs="Arial"/>
          <w:sz w:val="22"/>
          <w:szCs w:val="22"/>
          <w:lang w:val="en-US"/>
        </w:rPr>
        <w:t xml:space="preserve">The price is provided: </w:t>
      </w:r>
    </w:p>
    <w:p w:rsidR="008102A7" w:rsidRPr="002D0511" w:rsidRDefault="008102A7" w:rsidP="008102A7">
      <w:pPr>
        <w:spacing w:after="0"/>
        <w:ind w:left="360"/>
        <w:jc w:val="both"/>
        <w:rPr>
          <w:rFonts w:ascii="Arial" w:hAnsi="Arial" w:cs="Arial"/>
        </w:rPr>
      </w:pPr>
      <w:r w:rsidRPr="002D0511">
        <w:rPr>
          <w:rFonts w:ascii="Arial" w:hAnsi="Arial" w:cs="Arial"/>
        </w:rPr>
        <w:t xml:space="preserve">• </w:t>
      </w:r>
      <w:proofErr w:type="gramStart"/>
      <w:r w:rsidRPr="002D0511">
        <w:rPr>
          <w:rFonts w:ascii="Arial" w:hAnsi="Arial" w:cs="Arial"/>
        </w:rPr>
        <w:t>in</w:t>
      </w:r>
      <w:proofErr w:type="gramEnd"/>
      <w:r w:rsidRPr="002D0511">
        <w:rPr>
          <w:rFonts w:ascii="Arial" w:hAnsi="Arial" w:cs="Arial"/>
        </w:rPr>
        <w:t xml:space="preserve"> USD; </w:t>
      </w:r>
    </w:p>
    <w:p w:rsidR="008102A7" w:rsidRPr="002D0511" w:rsidRDefault="008102A7" w:rsidP="008102A7">
      <w:pPr>
        <w:spacing w:after="0"/>
        <w:ind w:left="360"/>
        <w:jc w:val="both"/>
        <w:rPr>
          <w:rFonts w:ascii="Arial" w:hAnsi="Arial" w:cs="Arial"/>
        </w:rPr>
      </w:pPr>
      <w:r w:rsidRPr="002D0511">
        <w:rPr>
          <w:rFonts w:ascii="Arial" w:hAnsi="Arial" w:cs="Arial"/>
        </w:rPr>
        <w:t xml:space="preserve">• taking into account all relevant taxes, fees and expenses under these terms of delivery in accordance with the laws of Ukraine, </w:t>
      </w:r>
    </w:p>
    <w:p w:rsidR="008102A7" w:rsidRPr="002D0511" w:rsidRDefault="008102A7" w:rsidP="002D7E47">
      <w:pPr>
        <w:widowControl w:val="0"/>
        <w:spacing w:after="0" w:line="240" w:lineRule="auto"/>
        <w:ind w:left="284" w:firstLine="142"/>
        <w:jc w:val="both"/>
        <w:rPr>
          <w:rFonts w:ascii="Arial" w:eastAsia="Garamond" w:hAnsi="Arial" w:cs="Arial"/>
        </w:rPr>
      </w:pPr>
      <w:r w:rsidRPr="002D0511">
        <w:rPr>
          <w:rFonts w:ascii="Arial" w:hAnsi="Arial" w:cs="Arial"/>
        </w:rPr>
        <w:t xml:space="preserve">• excluding </w:t>
      </w:r>
      <w:r w:rsidR="00932587" w:rsidRPr="002D0511">
        <w:rPr>
          <w:rFonts w:ascii="Arial" w:hAnsi="Arial" w:cs="Arial"/>
        </w:rPr>
        <w:t>but exempt of VAT according to the positions of the point 26 subsection 2, section ХХ of the Tax Code of Ukraine: goods (besides the excisable goods) supply and services rendering operations at Ukrainian customs territory are not the subject of value added tax (VAT), if such goods or services are paid by grants (sub-grants), granted according to the Global Fund to Fight AIDS, TB and Malaria programs that are executed according to the law.  The execution order for such operations is defined by the Cabinet of Ministry of Ukraine The link to the regulation:</w:t>
      </w:r>
      <w:r w:rsidR="00932587" w:rsidRPr="002D0511">
        <w:rPr>
          <w:rFonts w:ascii="Arial" w:hAnsi="Arial" w:cs="Arial"/>
          <w:i/>
          <w:iCs/>
        </w:rPr>
        <w:t xml:space="preserve"> </w:t>
      </w:r>
      <w:hyperlink r:id="rId12" w:history="1">
        <w:r w:rsidR="00932587" w:rsidRPr="002D0511">
          <w:rPr>
            <w:rStyle w:val="a9"/>
            <w:rFonts w:ascii="Arial" w:hAnsi="Arial" w:cs="Arial"/>
          </w:rPr>
          <w:t>http://zakon2.rada.gov.ua/laws/show/284-2013-%D0%BF</w:t>
        </w:r>
      </w:hyperlink>
      <w:r w:rsidR="00932587" w:rsidRPr="002D0511">
        <w:rPr>
          <w:rFonts w:ascii="Arial" w:hAnsi="Arial" w:cs="Arial"/>
        </w:rPr>
        <w:t>.</w:t>
      </w:r>
    </w:p>
    <w:p w:rsidR="009C1FBE" w:rsidRPr="002D0511" w:rsidRDefault="00832874" w:rsidP="00AD0290">
      <w:pPr>
        <w:pStyle w:val="ab"/>
        <w:numPr>
          <w:ilvl w:val="0"/>
          <w:numId w:val="4"/>
        </w:numPr>
        <w:jc w:val="both"/>
        <w:rPr>
          <w:rFonts w:ascii="Arial" w:hAnsi="Arial" w:cs="Arial"/>
          <w:sz w:val="22"/>
          <w:szCs w:val="22"/>
          <w:lang w:val="en-US"/>
        </w:rPr>
      </w:pPr>
      <w:r w:rsidRPr="002D0511">
        <w:rPr>
          <w:rFonts w:ascii="Arial" w:hAnsi="Arial" w:cs="Arial"/>
          <w:sz w:val="22"/>
          <w:szCs w:val="22"/>
          <w:lang w:val="en-US"/>
        </w:rPr>
        <w:t xml:space="preserve">For contracts with </w:t>
      </w:r>
    </w:p>
    <w:p w:rsidR="009C1FBE" w:rsidRPr="002D0511" w:rsidRDefault="00832874" w:rsidP="00AD0290">
      <w:pPr>
        <w:pStyle w:val="ab"/>
        <w:numPr>
          <w:ilvl w:val="0"/>
          <w:numId w:val="5"/>
        </w:numPr>
        <w:jc w:val="both"/>
        <w:rPr>
          <w:rFonts w:ascii="Arial" w:hAnsi="Arial" w:cs="Arial"/>
          <w:sz w:val="22"/>
          <w:szCs w:val="22"/>
          <w:lang w:val="en-US"/>
        </w:rPr>
      </w:pPr>
      <w:proofErr w:type="gramStart"/>
      <w:r w:rsidRPr="002D0511">
        <w:rPr>
          <w:rFonts w:ascii="Arial" w:hAnsi="Arial" w:cs="Arial"/>
          <w:sz w:val="22"/>
          <w:szCs w:val="22"/>
          <w:lang w:val="en-US"/>
        </w:rPr>
        <w:t>residents</w:t>
      </w:r>
      <w:proofErr w:type="gramEnd"/>
      <w:r w:rsidRPr="002D0511">
        <w:rPr>
          <w:rFonts w:ascii="Arial" w:hAnsi="Arial" w:cs="Arial"/>
          <w:sz w:val="22"/>
          <w:szCs w:val="22"/>
          <w:lang w:val="en-US"/>
        </w:rPr>
        <w:t xml:space="preserve"> of U</w:t>
      </w:r>
      <w:r w:rsidR="009C1FBE" w:rsidRPr="002D0511">
        <w:rPr>
          <w:rFonts w:ascii="Arial" w:hAnsi="Arial" w:cs="Arial"/>
          <w:sz w:val="22"/>
          <w:szCs w:val="22"/>
          <w:lang w:val="en-US"/>
        </w:rPr>
        <w:t xml:space="preserve">kraine </w:t>
      </w:r>
      <w:r w:rsidR="004B5C0F" w:rsidRPr="002D0511">
        <w:rPr>
          <w:rFonts w:ascii="Arial" w:hAnsi="Arial" w:cs="Arial"/>
          <w:sz w:val="22"/>
          <w:szCs w:val="22"/>
          <w:lang w:val="en-US"/>
        </w:rPr>
        <w:t xml:space="preserve">payments will be made </w:t>
      </w:r>
      <w:r w:rsidRPr="002D0511">
        <w:rPr>
          <w:rFonts w:ascii="Arial" w:hAnsi="Arial" w:cs="Arial"/>
          <w:sz w:val="22"/>
          <w:szCs w:val="22"/>
          <w:lang w:val="en-US"/>
        </w:rPr>
        <w:t>in UAH according to the official rate of the National Bank of Ukraine on the day of invoice on delivery of each consignment.</w:t>
      </w:r>
    </w:p>
    <w:p w:rsidR="00DC6D30" w:rsidRPr="002D0511" w:rsidRDefault="009C1FBE" w:rsidP="00AD0290">
      <w:pPr>
        <w:pStyle w:val="ab"/>
        <w:numPr>
          <w:ilvl w:val="0"/>
          <w:numId w:val="5"/>
        </w:numPr>
        <w:jc w:val="both"/>
        <w:rPr>
          <w:rFonts w:ascii="Arial" w:hAnsi="Arial" w:cs="Arial"/>
          <w:sz w:val="22"/>
          <w:szCs w:val="22"/>
          <w:lang w:val="en-US"/>
        </w:rPr>
      </w:pPr>
      <w:proofErr w:type="gramStart"/>
      <w:r w:rsidRPr="002D0511">
        <w:rPr>
          <w:rFonts w:ascii="Arial" w:hAnsi="Arial" w:cs="Arial"/>
          <w:sz w:val="22"/>
          <w:szCs w:val="22"/>
          <w:lang w:val="en-US"/>
        </w:rPr>
        <w:t>in</w:t>
      </w:r>
      <w:proofErr w:type="gramEnd"/>
      <w:r w:rsidRPr="002D0511">
        <w:rPr>
          <w:rFonts w:ascii="Arial" w:hAnsi="Arial" w:cs="Arial"/>
          <w:sz w:val="22"/>
          <w:szCs w:val="22"/>
          <w:lang w:val="en-US"/>
        </w:rPr>
        <w:t xml:space="preserve"> USD with non-residents of Ukraine.</w:t>
      </w:r>
    </w:p>
    <w:tbl>
      <w:tblPr>
        <w:tblW w:w="15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
        <w:gridCol w:w="3378"/>
        <w:gridCol w:w="1159"/>
        <w:gridCol w:w="3188"/>
        <w:gridCol w:w="1159"/>
        <w:gridCol w:w="1739"/>
        <w:gridCol w:w="1739"/>
        <w:gridCol w:w="2042"/>
      </w:tblGrid>
      <w:tr w:rsidR="002D649A" w:rsidRPr="002D0511" w:rsidTr="002D649A">
        <w:trPr>
          <w:trHeight w:val="1318"/>
        </w:trPr>
        <w:tc>
          <w:tcPr>
            <w:tcW w:w="646" w:type="dxa"/>
            <w:shd w:val="clear" w:color="auto" w:fill="auto"/>
            <w:vAlign w:val="center"/>
          </w:tcPr>
          <w:p w:rsidR="002D649A" w:rsidRPr="002D0511" w:rsidRDefault="002D649A" w:rsidP="00E20AAE">
            <w:pPr>
              <w:jc w:val="center"/>
              <w:rPr>
                <w:rFonts w:ascii="Arial" w:hAnsi="Arial" w:cs="Arial"/>
                <w:b/>
              </w:rPr>
            </w:pPr>
            <w:r w:rsidRPr="002D0511">
              <w:rPr>
                <w:rFonts w:ascii="Arial" w:hAnsi="Arial" w:cs="Arial"/>
                <w:b/>
                <w:lang w:val="uk-UA"/>
              </w:rPr>
              <w:t>№</w:t>
            </w:r>
          </w:p>
        </w:tc>
        <w:tc>
          <w:tcPr>
            <w:tcW w:w="3378" w:type="dxa"/>
            <w:shd w:val="clear" w:color="auto" w:fill="auto"/>
            <w:vAlign w:val="center"/>
          </w:tcPr>
          <w:p w:rsidR="002D649A" w:rsidRPr="002D0511" w:rsidRDefault="002D649A" w:rsidP="00E20AAE">
            <w:pPr>
              <w:jc w:val="center"/>
              <w:rPr>
                <w:rFonts w:ascii="Arial" w:hAnsi="Arial" w:cs="Arial"/>
                <w:b/>
                <w:lang w:val="uk-UA"/>
              </w:rPr>
            </w:pPr>
            <w:r w:rsidRPr="002D0511">
              <w:rPr>
                <w:rFonts w:ascii="Arial" w:hAnsi="Arial" w:cs="Arial"/>
                <w:b/>
              </w:rPr>
              <w:t xml:space="preserve">Lot </w:t>
            </w:r>
          </w:p>
          <w:p w:rsidR="002D649A" w:rsidRPr="002D0511" w:rsidRDefault="002D649A" w:rsidP="00E20AAE">
            <w:pPr>
              <w:jc w:val="center"/>
              <w:rPr>
                <w:rFonts w:ascii="Arial" w:hAnsi="Arial" w:cs="Arial"/>
                <w:b/>
              </w:rPr>
            </w:pPr>
            <w:r w:rsidRPr="002D0511">
              <w:rPr>
                <w:rFonts w:ascii="Arial" w:hAnsi="Arial" w:cs="Arial"/>
                <w:b/>
              </w:rPr>
              <w:t>Description of Goods</w:t>
            </w:r>
          </w:p>
        </w:tc>
        <w:tc>
          <w:tcPr>
            <w:tcW w:w="1159" w:type="dxa"/>
            <w:vAlign w:val="center"/>
          </w:tcPr>
          <w:p w:rsidR="002D649A" w:rsidRPr="002D0511" w:rsidRDefault="002D649A" w:rsidP="00314B27">
            <w:pPr>
              <w:jc w:val="center"/>
              <w:rPr>
                <w:rFonts w:ascii="Arial" w:hAnsi="Arial" w:cs="Arial"/>
                <w:b/>
                <w:lang w:val="uk-UA"/>
              </w:rPr>
            </w:pPr>
            <w:r w:rsidRPr="002D0511">
              <w:rPr>
                <w:rFonts w:ascii="Arial" w:hAnsi="Arial" w:cs="Arial"/>
                <w:b/>
              </w:rPr>
              <w:t xml:space="preserve">Quantity </w:t>
            </w:r>
          </w:p>
        </w:tc>
        <w:tc>
          <w:tcPr>
            <w:tcW w:w="3188" w:type="dxa"/>
            <w:shd w:val="clear" w:color="auto" w:fill="auto"/>
            <w:vAlign w:val="center"/>
          </w:tcPr>
          <w:p w:rsidR="002D649A" w:rsidRPr="002D0511" w:rsidRDefault="002D649A" w:rsidP="002D649A">
            <w:pPr>
              <w:jc w:val="center"/>
              <w:rPr>
                <w:rFonts w:ascii="Arial" w:hAnsi="Arial" w:cs="Arial"/>
                <w:b/>
              </w:rPr>
            </w:pPr>
            <w:r w:rsidRPr="002D0511">
              <w:rPr>
                <w:rFonts w:ascii="Arial" w:hAnsi="Arial" w:cs="Arial"/>
                <w:b/>
              </w:rPr>
              <w:t>Trademark (Brand), Manufacturer Country of origin</w:t>
            </w:r>
          </w:p>
        </w:tc>
        <w:tc>
          <w:tcPr>
            <w:tcW w:w="1159" w:type="dxa"/>
            <w:vAlign w:val="center"/>
          </w:tcPr>
          <w:p w:rsidR="002D649A" w:rsidRPr="002D0511" w:rsidRDefault="002D649A" w:rsidP="00314B27">
            <w:pPr>
              <w:jc w:val="center"/>
              <w:rPr>
                <w:rFonts w:ascii="Arial" w:hAnsi="Arial" w:cs="Arial"/>
                <w:b/>
              </w:rPr>
            </w:pPr>
            <w:r w:rsidRPr="002D0511">
              <w:rPr>
                <w:rFonts w:ascii="Arial" w:hAnsi="Arial" w:cs="Arial"/>
                <w:b/>
              </w:rPr>
              <w:t>Unit</w:t>
            </w:r>
          </w:p>
        </w:tc>
        <w:tc>
          <w:tcPr>
            <w:tcW w:w="1739" w:type="dxa"/>
            <w:vAlign w:val="center"/>
          </w:tcPr>
          <w:p w:rsidR="002D649A" w:rsidRPr="002D0511" w:rsidRDefault="002D649A" w:rsidP="00314B27">
            <w:pPr>
              <w:jc w:val="center"/>
              <w:rPr>
                <w:rFonts w:ascii="Arial" w:hAnsi="Arial" w:cs="Arial"/>
                <w:b/>
              </w:rPr>
            </w:pPr>
            <w:r w:rsidRPr="002D0511">
              <w:rPr>
                <w:rFonts w:ascii="Arial" w:hAnsi="Arial" w:cs="Arial"/>
                <w:b/>
              </w:rPr>
              <w:t>Price per Unit USD</w:t>
            </w:r>
            <w:r w:rsidRPr="002D0511">
              <w:rPr>
                <w:rFonts w:ascii="Arial" w:hAnsi="Arial" w:cs="Arial"/>
                <w:b/>
                <w:lang w:val="uk-UA"/>
              </w:rPr>
              <w:t xml:space="preserve"> </w:t>
            </w:r>
            <w:r w:rsidRPr="002D0511">
              <w:rPr>
                <w:rFonts w:ascii="Arial" w:hAnsi="Arial" w:cs="Arial"/>
                <w:b/>
              </w:rPr>
              <w:t>without VAT</w:t>
            </w:r>
          </w:p>
        </w:tc>
        <w:tc>
          <w:tcPr>
            <w:tcW w:w="1739" w:type="dxa"/>
            <w:vAlign w:val="center"/>
          </w:tcPr>
          <w:p w:rsidR="002D649A" w:rsidRPr="002D0511" w:rsidRDefault="002D649A" w:rsidP="00314B27">
            <w:pPr>
              <w:jc w:val="center"/>
              <w:rPr>
                <w:rFonts w:ascii="Arial" w:hAnsi="Arial" w:cs="Arial"/>
                <w:b/>
              </w:rPr>
            </w:pPr>
            <w:r w:rsidRPr="002D0511">
              <w:rPr>
                <w:rFonts w:ascii="Arial" w:hAnsi="Arial" w:cs="Arial"/>
                <w:b/>
              </w:rPr>
              <w:t>Total USD</w:t>
            </w:r>
            <w:r w:rsidRPr="002D0511">
              <w:rPr>
                <w:rFonts w:ascii="Arial" w:hAnsi="Arial" w:cs="Arial"/>
                <w:b/>
                <w:lang w:val="uk-UA"/>
              </w:rPr>
              <w:t xml:space="preserve"> </w:t>
            </w:r>
            <w:r w:rsidRPr="002D0511">
              <w:rPr>
                <w:rFonts w:ascii="Arial" w:hAnsi="Arial" w:cs="Arial"/>
                <w:b/>
              </w:rPr>
              <w:t>without VAT</w:t>
            </w:r>
          </w:p>
        </w:tc>
        <w:tc>
          <w:tcPr>
            <w:tcW w:w="2042" w:type="dxa"/>
            <w:shd w:val="clear" w:color="auto" w:fill="auto"/>
            <w:vAlign w:val="center"/>
          </w:tcPr>
          <w:p w:rsidR="002D649A" w:rsidRPr="002D0511" w:rsidRDefault="002D649A" w:rsidP="00314B27">
            <w:pPr>
              <w:jc w:val="center"/>
              <w:rPr>
                <w:rFonts w:ascii="Arial" w:hAnsi="Arial" w:cs="Arial"/>
                <w:b/>
              </w:rPr>
            </w:pPr>
            <w:r w:rsidRPr="002D0511">
              <w:rPr>
                <w:rFonts w:ascii="Arial" w:hAnsi="Arial" w:cs="Arial"/>
                <w:b/>
              </w:rPr>
              <w:t>Terms of the delivery</w:t>
            </w:r>
          </w:p>
        </w:tc>
      </w:tr>
      <w:tr w:rsidR="002D649A" w:rsidRPr="002D0511" w:rsidTr="002D649A">
        <w:trPr>
          <w:trHeight w:val="181"/>
        </w:trPr>
        <w:tc>
          <w:tcPr>
            <w:tcW w:w="646" w:type="dxa"/>
            <w:shd w:val="clear" w:color="auto" w:fill="auto"/>
          </w:tcPr>
          <w:p w:rsidR="002D649A" w:rsidRPr="002D0511" w:rsidRDefault="002D649A" w:rsidP="00E20AAE">
            <w:pPr>
              <w:rPr>
                <w:rFonts w:ascii="Arial" w:hAnsi="Arial" w:cs="Arial"/>
                <w:lang w:val="uk-UA"/>
              </w:rPr>
            </w:pPr>
            <w:r w:rsidRPr="002D0511">
              <w:rPr>
                <w:rFonts w:ascii="Arial" w:hAnsi="Arial" w:cs="Arial"/>
                <w:lang w:val="uk-UA"/>
              </w:rPr>
              <w:t>1</w:t>
            </w:r>
          </w:p>
        </w:tc>
        <w:tc>
          <w:tcPr>
            <w:tcW w:w="3378" w:type="dxa"/>
            <w:shd w:val="clear" w:color="auto" w:fill="auto"/>
          </w:tcPr>
          <w:p w:rsidR="002D649A" w:rsidRPr="002D0511" w:rsidRDefault="002D649A" w:rsidP="00E20AAE">
            <w:pPr>
              <w:rPr>
                <w:rFonts w:ascii="Arial" w:hAnsi="Arial" w:cs="Arial"/>
                <w:lang w:val="uk-UA"/>
              </w:rPr>
            </w:pPr>
          </w:p>
        </w:tc>
        <w:tc>
          <w:tcPr>
            <w:tcW w:w="1159" w:type="dxa"/>
            <w:vAlign w:val="center"/>
          </w:tcPr>
          <w:p w:rsidR="002D649A" w:rsidRPr="002D0511" w:rsidRDefault="002D649A" w:rsidP="00314B27">
            <w:pPr>
              <w:jc w:val="center"/>
              <w:rPr>
                <w:rFonts w:ascii="Arial" w:hAnsi="Arial" w:cs="Arial"/>
              </w:rPr>
            </w:pPr>
          </w:p>
        </w:tc>
        <w:tc>
          <w:tcPr>
            <w:tcW w:w="3188" w:type="dxa"/>
            <w:shd w:val="clear" w:color="auto" w:fill="auto"/>
            <w:vAlign w:val="center"/>
          </w:tcPr>
          <w:p w:rsidR="002D649A" w:rsidRPr="002D0511" w:rsidRDefault="002D649A" w:rsidP="00314B27">
            <w:pPr>
              <w:jc w:val="center"/>
              <w:rPr>
                <w:rFonts w:ascii="Arial" w:hAnsi="Arial" w:cs="Arial"/>
              </w:rPr>
            </w:pPr>
          </w:p>
        </w:tc>
        <w:tc>
          <w:tcPr>
            <w:tcW w:w="1159" w:type="dxa"/>
            <w:vAlign w:val="center"/>
          </w:tcPr>
          <w:p w:rsidR="002C0EF2" w:rsidRPr="002D0511" w:rsidRDefault="002C0EF2" w:rsidP="002C0EF2">
            <w:pPr>
              <w:rPr>
                <w:rFonts w:ascii="Arial" w:hAnsi="Arial" w:cs="Arial"/>
              </w:rPr>
            </w:pPr>
          </w:p>
        </w:tc>
        <w:tc>
          <w:tcPr>
            <w:tcW w:w="1739" w:type="dxa"/>
          </w:tcPr>
          <w:p w:rsidR="002D649A" w:rsidRPr="002D0511" w:rsidRDefault="002D649A" w:rsidP="00E20AAE">
            <w:pPr>
              <w:rPr>
                <w:rFonts w:ascii="Arial" w:hAnsi="Arial" w:cs="Arial"/>
                <w:lang w:val="uk-UA"/>
              </w:rPr>
            </w:pPr>
          </w:p>
        </w:tc>
        <w:tc>
          <w:tcPr>
            <w:tcW w:w="1739" w:type="dxa"/>
          </w:tcPr>
          <w:p w:rsidR="002D649A" w:rsidRPr="002D0511" w:rsidRDefault="002D649A" w:rsidP="00E20AAE">
            <w:pPr>
              <w:rPr>
                <w:rFonts w:ascii="Arial" w:hAnsi="Arial" w:cs="Arial"/>
                <w:lang w:val="uk-UA"/>
              </w:rPr>
            </w:pPr>
          </w:p>
        </w:tc>
        <w:tc>
          <w:tcPr>
            <w:tcW w:w="2042" w:type="dxa"/>
            <w:shd w:val="clear" w:color="auto" w:fill="auto"/>
          </w:tcPr>
          <w:p w:rsidR="002D649A" w:rsidRPr="002D0511" w:rsidRDefault="002D649A" w:rsidP="00E20AAE">
            <w:pPr>
              <w:rPr>
                <w:rFonts w:ascii="Arial" w:hAnsi="Arial" w:cs="Arial"/>
                <w:lang w:val="uk-UA"/>
              </w:rPr>
            </w:pPr>
          </w:p>
        </w:tc>
      </w:tr>
      <w:tr w:rsidR="001518C3" w:rsidRPr="002D0511" w:rsidTr="002D649A">
        <w:trPr>
          <w:trHeight w:val="181"/>
        </w:trPr>
        <w:tc>
          <w:tcPr>
            <w:tcW w:w="646" w:type="dxa"/>
            <w:shd w:val="clear" w:color="auto" w:fill="auto"/>
          </w:tcPr>
          <w:p w:rsidR="001518C3" w:rsidRPr="001518C3" w:rsidRDefault="001518C3" w:rsidP="00E20AAE">
            <w:pPr>
              <w:rPr>
                <w:rFonts w:ascii="Arial" w:hAnsi="Arial" w:cs="Arial"/>
              </w:rPr>
            </w:pPr>
            <w:r>
              <w:rPr>
                <w:rFonts w:ascii="Arial" w:hAnsi="Arial" w:cs="Arial"/>
              </w:rPr>
              <w:t>2</w:t>
            </w:r>
          </w:p>
        </w:tc>
        <w:tc>
          <w:tcPr>
            <w:tcW w:w="3378" w:type="dxa"/>
            <w:shd w:val="clear" w:color="auto" w:fill="auto"/>
          </w:tcPr>
          <w:p w:rsidR="001518C3" w:rsidRPr="002D0511" w:rsidRDefault="001518C3" w:rsidP="00E20AAE">
            <w:pPr>
              <w:rPr>
                <w:rFonts w:ascii="Arial" w:hAnsi="Arial" w:cs="Arial"/>
                <w:lang w:val="uk-UA"/>
              </w:rPr>
            </w:pPr>
          </w:p>
        </w:tc>
        <w:tc>
          <w:tcPr>
            <w:tcW w:w="1159" w:type="dxa"/>
            <w:vAlign w:val="center"/>
          </w:tcPr>
          <w:p w:rsidR="001518C3" w:rsidRPr="002D0511" w:rsidRDefault="001518C3" w:rsidP="00314B27">
            <w:pPr>
              <w:jc w:val="center"/>
              <w:rPr>
                <w:rFonts w:ascii="Arial" w:hAnsi="Arial" w:cs="Arial"/>
              </w:rPr>
            </w:pPr>
          </w:p>
        </w:tc>
        <w:tc>
          <w:tcPr>
            <w:tcW w:w="3188" w:type="dxa"/>
            <w:shd w:val="clear" w:color="auto" w:fill="auto"/>
            <w:vAlign w:val="center"/>
          </w:tcPr>
          <w:p w:rsidR="001518C3" w:rsidRPr="002D0511" w:rsidRDefault="001518C3" w:rsidP="00314B27">
            <w:pPr>
              <w:jc w:val="center"/>
              <w:rPr>
                <w:rFonts w:ascii="Arial" w:hAnsi="Arial" w:cs="Arial"/>
              </w:rPr>
            </w:pPr>
          </w:p>
        </w:tc>
        <w:tc>
          <w:tcPr>
            <w:tcW w:w="1159" w:type="dxa"/>
            <w:vAlign w:val="center"/>
          </w:tcPr>
          <w:p w:rsidR="001518C3" w:rsidRPr="002D0511" w:rsidRDefault="001518C3" w:rsidP="002C0EF2">
            <w:pPr>
              <w:rPr>
                <w:rFonts w:ascii="Arial" w:hAnsi="Arial" w:cs="Arial"/>
              </w:rPr>
            </w:pPr>
          </w:p>
        </w:tc>
        <w:tc>
          <w:tcPr>
            <w:tcW w:w="1739" w:type="dxa"/>
          </w:tcPr>
          <w:p w:rsidR="001518C3" w:rsidRPr="002D0511" w:rsidRDefault="001518C3" w:rsidP="00E20AAE">
            <w:pPr>
              <w:rPr>
                <w:rFonts w:ascii="Arial" w:hAnsi="Arial" w:cs="Arial"/>
                <w:lang w:val="uk-UA"/>
              </w:rPr>
            </w:pPr>
          </w:p>
        </w:tc>
        <w:tc>
          <w:tcPr>
            <w:tcW w:w="1739" w:type="dxa"/>
          </w:tcPr>
          <w:p w:rsidR="001518C3" w:rsidRPr="002D0511" w:rsidRDefault="001518C3" w:rsidP="00E20AAE">
            <w:pPr>
              <w:rPr>
                <w:rFonts w:ascii="Arial" w:hAnsi="Arial" w:cs="Arial"/>
                <w:lang w:val="uk-UA"/>
              </w:rPr>
            </w:pPr>
          </w:p>
        </w:tc>
        <w:tc>
          <w:tcPr>
            <w:tcW w:w="2042" w:type="dxa"/>
            <w:shd w:val="clear" w:color="auto" w:fill="auto"/>
          </w:tcPr>
          <w:p w:rsidR="001518C3" w:rsidRPr="002D0511" w:rsidRDefault="001518C3" w:rsidP="00E20AAE">
            <w:pPr>
              <w:rPr>
                <w:rFonts w:ascii="Arial" w:hAnsi="Arial" w:cs="Arial"/>
                <w:lang w:val="uk-UA"/>
              </w:rPr>
            </w:pPr>
          </w:p>
        </w:tc>
      </w:tr>
    </w:tbl>
    <w:p w:rsidR="00DC6D30" w:rsidRPr="002D0511" w:rsidRDefault="00DC6D30" w:rsidP="00805292">
      <w:pPr>
        <w:pStyle w:val="ab"/>
        <w:ind w:left="0"/>
        <w:jc w:val="both"/>
        <w:rPr>
          <w:rFonts w:ascii="Arial" w:hAnsi="Arial" w:cs="Arial"/>
          <w:b/>
          <w:sz w:val="22"/>
          <w:szCs w:val="22"/>
        </w:rPr>
      </w:pPr>
    </w:p>
    <w:p w:rsidR="001148F1" w:rsidRPr="002D0511" w:rsidRDefault="00805292" w:rsidP="00805292">
      <w:pPr>
        <w:pStyle w:val="ab"/>
        <w:ind w:left="0"/>
        <w:jc w:val="both"/>
        <w:rPr>
          <w:rFonts w:ascii="Arial" w:hAnsi="Arial" w:cs="Arial"/>
          <w:sz w:val="22"/>
          <w:szCs w:val="22"/>
        </w:rPr>
      </w:pPr>
      <w:r w:rsidRPr="002D0511">
        <w:rPr>
          <w:rFonts w:ascii="Arial" w:hAnsi="Arial" w:cs="Arial"/>
          <w:b/>
          <w:sz w:val="22"/>
          <w:szCs w:val="22"/>
        </w:rPr>
        <w:t>Payments terms</w:t>
      </w:r>
      <w:r w:rsidRPr="002D0511">
        <w:rPr>
          <w:rFonts w:ascii="Arial" w:hAnsi="Arial" w:cs="Arial"/>
          <w:sz w:val="22"/>
          <w:szCs w:val="22"/>
        </w:rPr>
        <w:t xml:space="preserve"> ________________________________________________</w:t>
      </w:r>
    </w:p>
    <w:p w:rsidR="002D0511" w:rsidRDefault="00DC6D30" w:rsidP="00DC6D30">
      <w:pPr>
        <w:jc w:val="both"/>
        <w:rPr>
          <w:rFonts w:ascii="Arial" w:hAnsi="Arial" w:cs="Arial"/>
        </w:rPr>
      </w:pPr>
      <w:r w:rsidRPr="002D0511">
        <w:rPr>
          <w:rFonts w:ascii="Arial" w:hAnsi="Arial" w:cs="Arial"/>
        </w:rPr>
        <w:t>Signed by ______________________________________________________,</w:t>
      </w:r>
      <w:r w:rsidR="001E62C2" w:rsidRPr="002D0511">
        <w:rPr>
          <w:rFonts w:ascii="Arial" w:hAnsi="Arial" w:cs="Arial"/>
        </w:rPr>
        <w:t xml:space="preserve"> </w:t>
      </w:r>
      <w:r w:rsidRPr="002D0511">
        <w:rPr>
          <w:rFonts w:ascii="Arial" w:hAnsi="Arial" w:cs="Arial"/>
        </w:rPr>
        <w:t xml:space="preserve">holding the position of </w:t>
      </w:r>
    </w:p>
    <w:p w:rsidR="002D0511" w:rsidRDefault="00DC6D30" w:rsidP="00DC6D30">
      <w:pPr>
        <w:jc w:val="both"/>
        <w:rPr>
          <w:rFonts w:ascii="Arial" w:hAnsi="Arial" w:cs="Arial"/>
        </w:rPr>
      </w:pPr>
      <w:r w:rsidRPr="002D0511">
        <w:rPr>
          <w:rFonts w:ascii="Arial" w:hAnsi="Arial" w:cs="Arial"/>
        </w:rPr>
        <w:t>______________________________________________</w:t>
      </w:r>
      <w:r w:rsidR="001E62C2" w:rsidRPr="002D0511">
        <w:rPr>
          <w:rFonts w:ascii="Arial" w:hAnsi="Arial" w:cs="Arial"/>
        </w:rPr>
        <w:t xml:space="preserve"> </w:t>
      </w:r>
      <w:r w:rsidRPr="002D0511">
        <w:rPr>
          <w:rFonts w:ascii="Arial" w:hAnsi="Arial" w:cs="Arial"/>
        </w:rPr>
        <w:t>(CEO)</w:t>
      </w:r>
      <w:r w:rsidR="001E62C2" w:rsidRPr="002D0511">
        <w:rPr>
          <w:rFonts w:ascii="Arial" w:hAnsi="Arial" w:cs="Arial"/>
        </w:rPr>
        <w:t xml:space="preserve"> </w:t>
      </w:r>
      <w:r w:rsidRPr="002D0511">
        <w:rPr>
          <w:rFonts w:ascii="Arial" w:hAnsi="Arial" w:cs="Arial"/>
        </w:rPr>
        <w:t xml:space="preserve">on behalf of the company </w:t>
      </w:r>
    </w:p>
    <w:p w:rsidR="002D0511" w:rsidRPr="002D0511" w:rsidRDefault="00DC6D30" w:rsidP="00DC6D30">
      <w:pPr>
        <w:jc w:val="both"/>
        <w:rPr>
          <w:rFonts w:ascii="Arial" w:hAnsi="Arial" w:cs="Arial"/>
        </w:rPr>
      </w:pPr>
      <w:r w:rsidRPr="002D0511">
        <w:rPr>
          <w:rFonts w:ascii="Arial" w:hAnsi="Arial" w:cs="Arial"/>
        </w:rPr>
        <w:t xml:space="preserve">____________________________________________________________ </w:t>
      </w:r>
    </w:p>
    <w:p w:rsidR="00DC6D30" w:rsidRPr="002D0511" w:rsidRDefault="00DC6D30" w:rsidP="00DC6D30">
      <w:pPr>
        <w:jc w:val="both"/>
        <w:rPr>
          <w:rFonts w:ascii="Arial" w:hAnsi="Arial" w:cs="Arial"/>
        </w:rPr>
      </w:pPr>
      <w:proofErr w:type="gramStart"/>
      <w:r w:rsidRPr="002D0511">
        <w:rPr>
          <w:rFonts w:ascii="Arial" w:hAnsi="Arial" w:cs="Arial"/>
        </w:rPr>
        <w:t>_______ (day) _________________ (month) 20________ (year).</w:t>
      </w:r>
      <w:proofErr w:type="gramEnd"/>
    </w:p>
    <w:p w:rsidR="00577FF6" w:rsidRPr="002D0511" w:rsidRDefault="00DC6D30" w:rsidP="00DC6D30">
      <w:pPr>
        <w:spacing w:line="276" w:lineRule="auto"/>
        <w:jc w:val="both"/>
        <w:rPr>
          <w:rFonts w:ascii="Arial" w:hAnsi="Arial" w:cs="Arial"/>
        </w:rPr>
      </w:pPr>
      <w:r w:rsidRPr="002D0511">
        <w:rPr>
          <w:rFonts w:ascii="Arial" w:hAnsi="Arial" w:cs="Arial"/>
        </w:rPr>
        <w:t>________________________ (signature)</w:t>
      </w:r>
    </w:p>
    <w:sectPr w:rsidR="00577FF6" w:rsidRPr="002D0511" w:rsidSect="008102A7">
      <w:pgSz w:w="16839" w:h="11907" w:orient="landscape" w:code="9"/>
      <w:pgMar w:top="568" w:right="936" w:bottom="936" w:left="93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EDA" w:rsidRDefault="007B4EDA" w:rsidP="0088387C">
      <w:pPr>
        <w:spacing w:after="0" w:line="240" w:lineRule="auto"/>
      </w:pPr>
      <w:r>
        <w:separator/>
      </w:r>
    </w:p>
  </w:endnote>
  <w:endnote w:type="continuationSeparator" w:id="0">
    <w:p w:rsidR="007B4EDA" w:rsidRDefault="007B4EDA"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Garamond">
    <w:panose1 w:val="020204040303010108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EDA" w:rsidRDefault="007B4EDA" w:rsidP="0088387C">
      <w:pPr>
        <w:spacing w:after="0" w:line="240" w:lineRule="auto"/>
      </w:pPr>
      <w:r>
        <w:separator/>
      </w:r>
    </w:p>
  </w:footnote>
  <w:footnote w:type="continuationSeparator" w:id="0">
    <w:p w:rsidR="007B4EDA" w:rsidRDefault="007B4EDA" w:rsidP="008838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52F67"/>
    <w:multiLevelType w:val="multilevel"/>
    <w:tmpl w:val="88EA232A"/>
    <w:lvl w:ilvl="0">
      <w:start w:val="2"/>
      <w:numFmt w:val="decimal"/>
      <w:lvlText w:val="%1."/>
      <w:lvlJc w:val="left"/>
      <w:pPr>
        <w:ind w:left="360" w:hanging="360"/>
      </w:pPr>
      <w:rPr>
        <w:rFonts w:hint="default"/>
      </w:rPr>
    </w:lvl>
    <w:lvl w:ilvl="1">
      <w:start w:val="1"/>
      <w:numFmt w:val="decimal"/>
      <w:isLgl/>
      <w:lvlText w:val="%1.%2."/>
      <w:lvlJc w:val="left"/>
      <w:pPr>
        <w:ind w:left="1129" w:hanging="420"/>
      </w:pPr>
      <w:rPr>
        <w:rFonts w:hint="default"/>
        <w:sz w:val="22"/>
        <w:szCs w:val="22"/>
      </w:rPr>
    </w:lvl>
    <w:lvl w:ilvl="2">
      <w:start w:val="1"/>
      <w:numFmt w:val="decimal"/>
      <w:isLgl/>
      <w:lvlText w:val="%1.%2.%3."/>
      <w:lvlJc w:val="left"/>
      <w:pPr>
        <w:ind w:left="2138"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625" w:hanging="108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7472" w:hanging="1800"/>
      </w:pPr>
      <w:rPr>
        <w:rFonts w:hint="default"/>
      </w:rPr>
    </w:lvl>
  </w:abstractNum>
  <w:abstractNum w:abstractNumId="1">
    <w:nsid w:val="062325DE"/>
    <w:multiLevelType w:val="hybridMultilevel"/>
    <w:tmpl w:val="F4D2DFA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177F263D"/>
    <w:multiLevelType w:val="hybridMultilevel"/>
    <w:tmpl w:val="9BC663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DE1775E"/>
    <w:multiLevelType w:val="hybridMultilevel"/>
    <w:tmpl w:val="5DCA97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DFA462E"/>
    <w:multiLevelType w:val="hybridMultilevel"/>
    <w:tmpl w:val="20FCD3B8"/>
    <w:lvl w:ilvl="0" w:tplc="57BE9BA8">
      <w:numFmt w:val="bullet"/>
      <w:lvlText w:val="-"/>
      <w:lvlJc w:val="left"/>
      <w:pPr>
        <w:ind w:left="720" w:hanging="360"/>
      </w:pPr>
      <w:rPr>
        <w:rFonts w:ascii="Arial" w:eastAsiaTheme="minorHAnsi"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6E727C8"/>
    <w:multiLevelType w:val="hybridMultilevel"/>
    <w:tmpl w:val="76BEBE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8165A7"/>
    <w:multiLevelType w:val="multilevel"/>
    <w:tmpl w:val="2892F700"/>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44082C3A"/>
    <w:multiLevelType w:val="hybridMultilevel"/>
    <w:tmpl w:val="CC72D2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A693B3B"/>
    <w:multiLevelType w:val="hybridMultilevel"/>
    <w:tmpl w:val="FB30F2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0073F4A"/>
    <w:multiLevelType w:val="hybridMultilevel"/>
    <w:tmpl w:val="CC7AFE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A790192"/>
    <w:multiLevelType w:val="hybridMultilevel"/>
    <w:tmpl w:val="2F9A9A5E"/>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FA8457B"/>
    <w:multiLevelType w:val="hybridMultilevel"/>
    <w:tmpl w:val="AB4290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9"/>
  </w:num>
  <w:num w:numId="5">
    <w:abstractNumId w:val="7"/>
  </w:num>
  <w:num w:numId="6">
    <w:abstractNumId w:val="11"/>
  </w:num>
  <w:num w:numId="7">
    <w:abstractNumId w:val="10"/>
  </w:num>
  <w:num w:numId="8">
    <w:abstractNumId w:val="6"/>
  </w:num>
  <w:num w:numId="9">
    <w:abstractNumId w:val="8"/>
  </w:num>
  <w:num w:numId="10">
    <w:abstractNumId w:val="3"/>
  </w:num>
  <w:num w:numId="11">
    <w:abstractNumId w:val="1"/>
  </w:num>
  <w:num w:numId="12">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gutterAtTop/>
  <w:proofState w:spelling="clean" w:grammar="clean"/>
  <w:defaultTabStop w:val="720"/>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4F2"/>
    <w:rsid w:val="00000E31"/>
    <w:rsid w:val="00001198"/>
    <w:rsid w:val="00006E2B"/>
    <w:rsid w:val="00007AFC"/>
    <w:rsid w:val="00022E6A"/>
    <w:rsid w:val="00043626"/>
    <w:rsid w:val="000469B3"/>
    <w:rsid w:val="0005078C"/>
    <w:rsid w:val="00051C9A"/>
    <w:rsid w:val="00056551"/>
    <w:rsid w:val="000663D0"/>
    <w:rsid w:val="000704F2"/>
    <w:rsid w:val="00070D9A"/>
    <w:rsid w:val="00077873"/>
    <w:rsid w:val="00082159"/>
    <w:rsid w:val="00083E51"/>
    <w:rsid w:val="00085B3D"/>
    <w:rsid w:val="00086FB7"/>
    <w:rsid w:val="000A5890"/>
    <w:rsid w:val="000B194E"/>
    <w:rsid w:val="000B1B19"/>
    <w:rsid w:val="000C44F4"/>
    <w:rsid w:val="000C7609"/>
    <w:rsid w:val="000C7ECA"/>
    <w:rsid w:val="000D1C9D"/>
    <w:rsid w:val="000D42DF"/>
    <w:rsid w:val="000D7D53"/>
    <w:rsid w:val="000E402E"/>
    <w:rsid w:val="000F5774"/>
    <w:rsid w:val="000F6DD0"/>
    <w:rsid w:val="000F6DE3"/>
    <w:rsid w:val="0010305A"/>
    <w:rsid w:val="0010548A"/>
    <w:rsid w:val="001148F1"/>
    <w:rsid w:val="00116B56"/>
    <w:rsid w:val="00117033"/>
    <w:rsid w:val="00120C2C"/>
    <w:rsid w:val="00121A10"/>
    <w:rsid w:val="00122726"/>
    <w:rsid w:val="001305BD"/>
    <w:rsid w:val="00131292"/>
    <w:rsid w:val="0013377B"/>
    <w:rsid w:val="00134695"/>
    <w:rsid w:val="00137997"/>
    <w:rsid w:val="00141056"/>
    <w:rsid w:val="00145368"/>
    <w:rsid w:val="0015106A"/>
    <w:rsid w:val="001518C3"/>
    <w:rsid w:val="0015204D"/>
    <w:rsid w:val="00170692"/>
    <w:rsid w:val="00171C64"/>
    <w:rsid w:val="001722A9"/>
    <w:rsid w:val="00176452"/>
    <w:rsid w:val="001776C1"/>
    <w:rsid w:val="00181615"/>
    <w:rsid w:val="00181F81"/>
    <w:rsid w:val="001847EE"/>
    <w:rsid w:val="001922B8"/>
    <w:rsid w:val="001941F3"/>
    <w:rsid w:val="00195DED"/>
    <w:rsid w:val="0019772D"/>
    <w:rsid w:val="001A18F2"/>
    <w:rsid w:val="001A5FE3"/>
    <w:rsid w:val="001B3344"/>
    <w:rsid w:val="001B6AB9"/>
    <w:rsid w:val="001C3273"/>
    <w:rsid w:val="001E62C2"/>
    <w:rsid w:val="00202DA4"/>
    <w:rsid w:val="002146C1"/>
    <w:rsid w:val="00222368"/>
    <w:rsid w:val="00222903"/>
    <w:rsid w:val="0023270C"/>
    <w:rsid w:val="002346E2"/>
    <w:rsid w:val="00240CF2"/>
    <w:rsid w:val="00241B00"/>
    <w:rsid w:val="002420EA"/>
    <w:rsid w:val="002429BC"/>
    <w:rsid w:val="00247EB4"/>
    <w:rsid w:val="002545A5"/>
    <w:rsid w:val="0026034B"/>
    <w:rsid w:val="00260A42"/>
    <w:rsid w:val="00266CB6"/>
    <w:rsid w:val="00281FCC"/>
    <w:rsid w:val="002855DE"/>
    <w:rsid w:val="00287775"/>
    <w:rsid w:val="00287DE5"/>
    <w:rsid w:val="00293652"/>
    <w:rsid w:val="002A0125"/>
    <w:rsid w:val="002B10D3"/>
    <w:rsid w:val="002B31B1"/>
    <w:rsid w:val="002B59FB"/>
    <w:rsid w:val="002C0EF2"/>
    <w:rsid w:val="002C1E50"/>
    <w:rsid w:val="002C376D"/>
    <w:rsid w:val="002C66E1"/>
    <w:rsid w:val="002D0511"/>
    <w:rsid w:val="002D0F49"/>
    <w:rsid w:val="002D1B96"/>
    <w:rsid w:val="002D5ABB"/>
    <w:rsid w:val="002D649A"/>
    <w:rsid w:val="002D7086"/>
    <w:rsid w:val="002D7E47"/>
    <w:rsid w:val="002E4574"/>
    <w:rsid w:val="002F1AF6"/>
    <w:rsid w:val="002F6FFE"/>
    <w:rsid w:val="00303DA2"/>
    <w:rsid w:val="00310001"/>
    <w:rsid w:val="00312970"/>
    <w:rsid w:val="00313653"/>
    <w:rsid w:val="00314B27"/>
    <w:rsid w:val="0032159A"/>
    <w:rsid w:val="0032381F"/>
    <w:rsid w:val="003269CA"/>
    <w:rsid w:val="0033199C"/>
    <w:rsid w:val="0033202F"/>
    <w:rsid w:val="00333B9A"/>
    <w:rsid w:val="00334F93"/>
    <w:rsid w:val="00335351"/>
    <w:rsid w:val="00340FFE"/>
    <w:rsid w:val="00341967"/>
    <w:rsid w:val="00350EC5"/>
    <w:rsid w:val="00351207"/>
    <w:rsid w:val="00352E22"/>
    <w:rsid w:val="00361915"/>
    <w:rsid w:val="00377204"/>
    <w:rsid w:val="00377ECC"/>
    <w:rsid w:val="00386453"/>
    <w:rsid w:val="00387785"/>
    <w:rsid w:val="003957D0"/>
    <w:rsid w:val="00395BDF"/>
    <w:rsid w:val="003965A7"/>
    <w:rsid w:val="003A195D"/>
    <w:rsid w:val="003A5846"/>
    <w:rsid w:val="003B5F3D"/>
    <w:rsid w:val="003C14D6"/>
    <w:rsid w:val="003D062C"/>
    <w:rsid w:val="003D587A"/>
    <w:rsid w:val="003E207B"/>
    <w:rsid w:val="003E5DB8"/>
    <w:rsid w:val="003F49F4"/>
    <w:rsid w:val="004220DE"/>
    <w:rsid w:val="00422B75"/>
    <w:rsid w:val="00436F2B"/>
    <w:rsid w:val="004438D0"/>
    <w:rsid w:val="00446805"/>
    <w:rsid w:val="00447F3E"/>
    <w:rsid w:val="00454C99"/>
    <w:rsid w:val="004579A9"/>
    <w:rsid w:val="00466DD4"/>
    <w:rsid w:val="004674C9"/>
    <w:rsid w:val="00484F72"/>
    <w:rsid w:val="00486181"/>
    <w:rsid w:val="004863CF"/>
    <w:rsid w:val="0049769F"/>
    <w:rsid w:val="004B2158"/>
    <w:rsid w:val="004B5C0F"/>
    <w:rsid w:val="004B7291"/>
    <w:rsid w:val="004D03C9"/>
    <w:rsid w:val="004D30BA"/>
    <w:rsid w:val="004D4BAF"/>
    <w:rsid w:val="004E18D4"/>
    <w:rsid w:val="004E201A"/>
    <w:rsid w:val="004E2ECC"/>
    <w:rsid w:val="004E5BF4"/>
    <w:rsid w:val="004E630E"/>
    <w:rsid w:val="004F2B51"/>
    <w:rsid w:val="004F59B0"/>
    <w:rsid w:val="00500D6F"/>
    <w:rsid w:val="005063D4"/>
    <w:rsid w:val="005072CB"/>
    <w:rsid w:val="00522837"/>
    <w:rsid w:val="005262C2"/>
    <w:rsid w:val="00531C3C"/>
    <w:rsid w:val="00532657"/>
    <w:rsid w:val="00535354"/>
    <w:rsid w:val="00537DC9"/>
    <w:rsid w:val="00546C04"/>
    <w:rsid w:val="00547BBB"/>
    <w:rsid w:val="00556775"/>
    <w:rsid w:val="00557350"/>
    <w:rsid w:val="005637B1"/>
    <w:rsid w:val="00564A7D"/>
    <w:rsid w:val="00564CA0"/>
    <w:rsid w:val="00570859"/>
    <w:rsid w:val="00574951"/>
    <w:rsid w:val="00577FF6"/>
    <w:rsid w:val="005858DE"/>
    <w:rsid w:val="00587065"/>
    <w:rsid w:val="00587963"/>
    <w:rsid w:val="005907C8"/>
    <w:rsid w:val="0059210A"/>
    <w:rsid w:val="005A54F7"/>
    <w:rsid w:val="005A65C2"/>
    <w:rsid w:val="005B118E"/>
    <w:rsid w:val="005B41C6"/>
    <w:rsid w:val="005B451B"/>
    <w:rsid w:val="005C684C"/>
    <w:rsid w:val="005D32BE"/>
    <w:rsid w:val="005D5DCB"/>
    <w:rsid w:val="005E1953"/>
    <w:rsid w:val="005E3F65"/>
    <w:rsid w:val="005F247B"/>
    <w:rsid w:val="005F4C8A"/>
    <w:rsid w:val="00603498"/>
    <w:rsid w:val="00611B11"/>
    <w:rsid w:val="00611F0E"/>
    <w:rsid w:val="0062241F"/>
    <w:rsid w:val="006229F9"/>
    <w:rsid w:val="00625221"/>
    <w:rsid w:val="00625FA1"/>
    <w:rsid w:val="00627132"/>
    <w:rsid w:val="0063044B"/>
    <w:rsid w:val="0063373C"/>
    <w:rsid w:val="00633A3B"/>
    <w:rsid w:val="00654780"/>
    <w:rsid w:val="00671A96"/>
    <w:rsid w:val="00677873"/>
    <w:rsid w:val="00684FB4"/>
    <w:rsid w:val="00695889"/>
    <w:rsid w:val="006A0BA2"/>
    <w:rsid w:val="006A2013"/>
    <w:rsid w:val="006A67C3"/>
    <w:rsid w:val="006A7F18"/>
    <w:rsid w:val="006C3A24"/>
    <w:rsid w:val="006C3E6E"/>
    <w:rsid w:val="006C6C66"/>
    <w:rsid w:val="006D514B"/>
    <w:rsid w:val="006E27BE"/>
    <w:rsid w:val="006E3B90"/>
    <w:rsid w:val="006E4B92"/>
    <w:rsid w:val="006F568D"/>
    <w:rsid w:val="006F5916"/>
    <w:rsid w:val="007220AA"/>
    <w:rsid w:val="00735F25"/>
    <w:rsid w:val="007367EE"/>
    <w:rsid w:val="00743E7D"/>
    <w:rsid w:val="007469CC"/>
    <w:rsid w:val="00750B8B"/>
    <w:rsid w:val="007532A0"/>
    <w:rsid w:val="00757894"/>
    <w:rsid w:val="0076079F"/>
    <w:rsid w:val="00760D39"/>
    <w:rsid w:val="00765421"/>
    <w:rsid w:val="00766D21"/>
    <w:rsid w:val="0078118F"/>
    <w:rsid w:val="00781952"/>
    <w:rsid w:val="00783B07"/>
    <w:rsid w:val="0079283F"/>
    <w:rsid w:val="00795A40"/>
    <w:rsid w:val="007A071C"/>
    <w:rsid w:val="007B4EDA"/>
    <w:rsid w:val="007B76CD"/>
    <w:rsid w:val="007C0160"/>
    <w:rsid w:val="007C4323"/>
    <w:rsid w:val="007E02FC"/>
    <w:rsid w:val="007F01E2"/>
    <w:rsid w:val="007F2096"/>
    <w:rsid w:val="008025C8"/>
    <w:rsid w:val="00805292"/>
    <w:rsid w:val="008102A7"/>
    <w:rsid w:val="008105F8"/>
    <w:rsid w:val="0081340F"/>
    <w:rsid w:val="00820421"/>
    <w:rsid w:val="00832874"/>
    <w:rsid w:val="00836D95"/>
    <w:rsid w:val="008442C3"/>
    <w:rsid w:val="008513E6"/>
    <w:rsid w:val="00852BDB"/>
    <w:rsid w:val="00853323"/>
    <w:rsid w:val="008535F7"/>
    <w:rsid w:val="00855DA7"/>
    <w:rsid w:val="00856BBD"/>
    <w:rsid w:val="0086264C"/>
    <w:rsid w:val="008637AA"/>
    <w:rsid w:val="008646BB"/>
    <w:rsid w:val="0088387C"/>
    <w:rsid w:val="00891CCA"/>
    <w:rsid w:val="008A326E"/>
    <w:rsid w:val="008B4EAE"/>
    <w:rsid w:val="008C6580"/>
    <w:rsid w:val="008D0D72"/>
    <w:rsid w:val="008D30F0"/>
    <w:rsid w:val="008D5348"/>
    <w:rsid w:val="008F047F"/>
    <w:rsid w:val="00904BB3"/>
    <w:rsid w:val="0090709A"/>
    <w:rsid w:val="009121AC"/>
    <w:rsid w:val="009131D9"/>
    <w:rsid w:val="00914795"/>
    <w:rsid w:val="009166C5"/>
    <w:rsid w:val="00932587"/>
    <w:rsid w:val="00945188"/>
    <w:rsid w:val="00947989"/>
    <w:rsid w:val="00947B02"/>
    <w:rsid w:val="00947D6E"/>
    <w:rsid w:val="00951D99"/>
    <w:rsid w:val="00954776"/>
    <w:rsid w:val="0095583B"/>
    <w:rsid w:val="0095620A"/>
    <w:rsid w:val="00963987"/>
    <w:rsid w:val="00963BD0"/>
    <w:rsid w:val="0096447C"/>
    <w:rsid w:val="00966FEC"/>
    <w:rsid w:val="00971416"/>
    <w:rsid w:val="00975893"/>
    <w:rsid w:val="0098367A"/>
    <w:rsid w:val="009940D9"/>
    <w:rsid w:val="00994FD8"/>
    <w:rsid w:val="009A72AF"/>
    <w:rsid w:val="009A7C4F"/>
    <w:rsid w:val="009C0C16"/>
    <w:rsid w:val="009C1FBE"/>
    <w:rsid w:val="009D286C"/>
    <w:rsid w:val="009D7B9D"/>
    <w:rsid w:val="009D7FA2"/>
    <w:rsid w:val="009E5520"/>
    <w:rsid w:val="009F27D2"/>
    <w:rsid w:val="00A02A34"/>
    <w:rsid w:val="00A11BD2"/>
    <w:rsid w:val="00A14111"/>
    <w:rsid w:val="00A14370"/>
    <w:rsid w:val="00A17B43"/>
    <w:rsid w:val="00A41947"/>
    <w:rsid w:val="00A43578"/>
    <w:rsid w:val="00A558D5"/>
    <w:rsid w:val="00A63436"/>
    <w:rsid w:val="00A636A4"/>
    <w:rsid w:val="00A74946"/>
    <w:rsid w:val="00A74C92"/>
    <w:rsid w:val="00A82CAB"/>
    <w:rsid w:val="00A87455"/>
    <w:rsid w:val="00A90C2C"/>
    <w:rsid w:val="00A93E3C"/>
    <w:rsid w:val="00A97EF5"/>
    <w:rsid w:val="00AA0033"/>
    <w:rsid w:val="00AB044F"/>
    <w:rsid w:val="00AB08D4"/>
    <w:rsid w:val="00AB20FA"/>
    <w:rsid w:val="00AD0290"/>
    <w:rsid w:val="00AD3471"/>
    <w:rsid w:val="00AE3B97"/>
    <w:rsid w:val="00AE70B2"/>
    <w:rsid w:val="00B01F93"/>
    <w:rsid w:val="00B03530"/>
    <w:rsid w:val="00B05F21"/>
    <w:rsid w:val="00B12DF7"/>
    <w:rsid w:val="00B13D72"/>
    <w:rsid w:val="00B1421E"/>
    <w:rsid w:val="00B1588E"/>
    <w:rsid w:val="00B378CF"/>
    <w:rsid w:val="00B433E6"/>
    <w:rsid w:val="00B44A45"/>
    <w:rsid w:val="00B5225A"/>
    <w:rsid w:val="00B57F2E"/>
    <w:rsid w:val="00B60D54"/>
    <w:rsid w:val="00B63ECF"/>
    <w:rsid w:val="00B7404B"/>
    <w:rsid w:val="00B81E1B"/>
    <w:rsid w:val="00B82ABA"/>
    <w:rsid w:val="00B85520"/>
    <w:rsid w:val="00B90759"/>
    <w:rsid w:val="00B9399C"/>
    <w:rsid w:val="00B95A8E"/>
    <w:rsid w:val="00BB5F21"/>
    <w:rsid w:val="00BC0382"/>
    <w:rsid w:val="00BC3213"/>
    <w:rsid w:val="00BC3CE9"/>
    <w:rsid w:val="00BE091D"/>
    <w:rsid w:val="00BE4B88"/>
    <w:rsid w:val="00BE5253"/>
    <w:rsid w:val="00BF1D43"/>
    <w:rsid w:val="00BF284F"/>
    <w:rsid w:val="00BF7319"/>
    <w:rsid w:val="00BF783E"/>
    <w:rsid w:val="00C013D2"/>
    <w:rsid w:val="00C033CD"/>
    <w:rsid w:val="00C051C8"/>
    <w:rsid w:val="00C055DD"/>
    <w:rsid w:val="00C057BD"/>
    <w:rsid w:val="00C111EA"/>
    <w:rsid w:val="00C20542"/>
    <w:rsid w:val="00C20601"/>
    <w:rsid w:val="00C36299"/>
    <w:rsid w:val="00C40353"/>
    <w:rsid w:val="00C453EE"/>
    <w:rsid w:val="00C46328"/>
    <w:rsid w:val="00C46B6B"/>
    <w:rsid w:val="00C470B7"/>
    <w:rsid w:val="00C51F8A"/>
    <w:rsid w:val="00C5439E"/>
    <w:rsid w:val="00C56072"/>
    <w:rsid w:val="00C601CE"/>
    <w:rsid w:val="00C6577D"/>
    <w:rsid w:val="00C701F1"/>
    <w:rsid w:val="00C740F4"/>
    <w:rsid w:val="00C761D9"/>
    <w:rsid w:val="00C93741"/>
    <w:rsid w:val="00CA6F31"/>
    <w:rsid w:val="00CB1EEF"/>
    <w:rsid w:val="00CB55B7"/>
    <w:rsid w:val="00CB6AD3"/>
    <w:rsid w:val="00CB6C30"/>
    <w:rsid w:val="00CB7453"/>
    <w:rsid w:val="00CC1507"/>
    <w:rsid w:val="00CC1ED3"/>
    <w:rsid w:val="00CC719B"/>
    <w:rsid w:val="00CC7CE0"/>
    <w:rsid w:val="00CD0C6E"/>
    <w:rsid w:val="00CD291D"/>
    <w:rsid w:val="00CD5077"/>
    <w:rsid w:val="00CD7D58"/>
    <w:rsid w:val="00CE23A1"/>
    <w:rsid w:val="00CE4888"/>
    <w:rsid w:val="00CE770C"/>
    <w:rsid w:val="00CE7C3F"/>
    <w:rsid w:val="00CF2600"/>
    <w:rsid w:val="00D0219A"/>
    <w:rsid w:val="00D033EC"/>
    <w:rsid w:val="00D04B6C"/>
    <w:rsid w:val="00D125FF"/>
    <w:rsid w:val="00D14BF4"/>
    <w:rsid w:val="00D15130"/>
    <w:rsid w:val="00D21995"/>
    <w:rsid w:val="00D22F4B"/>
    <w:rsid w:val="00D34F04"/>
    <w:rsid w:val="00D414ED"/>
    <w:rsid w:val="00D41A8B"/>
    <w:rsid w:val="00D50CEF"/>
    <w:rsid w:val="00D639EA"/>
    <w:rsid w:val="00D65ED6"/>
    <w:rsid w:val="00D6762E"/>
    <w:rsid w:val="00D70620"/>
    <w:rsid w:val="00D71B8B"/>
    <w:rsid w:val="00D833A9"/>
    <w:rsid w:val="00D836BB"/>
    <w:rsid w:val="00D839A7"/>
    <w:rsid w:val="00D96AE9"/>
    <w:rsid w:val="00DB1DAD"/>
    <w:rsid w:val="00DC116B"/>
    <w:rsid w:val="00DC127D"/>
    <w:rsid w:val="00DC1F57"/>
    <w:rsid w:val="00DC5CA1"/>
    <w:rsid w:val="00DC6D30"/>
    <w:rsid w:val="00DE1650"/>
    <w:rsid w:val="00DE3A16"/>
    <w:rsid w:val="00DE6CD2"/>
    <w:rsid w:val="00DE7F99"/>
    <w:rsid w:val="00E01722"/>
    <w:rsid w:val="00E13623"/>
    <w:rsid w:val="00E207EF"/>
    <w:rsid w:val="00E20AAE"/>
    <w:rsid w:val="00E20E8E"/>
    <w:rsid w:val="00E30B32"/>
    <w:rsid w:val="00E42C37"/>
    <w:rsid w:val="00E52EE5"/>
    <w:rsid w:val="00E557AF"/>
    <w:rsid w:val="00E572CC"/>
    <w:rsid w:val="00E657B2"/>
    <w:rsid w:val="00E70CDF"/>
    <w:rsid w:val="00E70FD6"/>
    <w:rsid w:val="00E76DC1"/>
    <w:rsid w:val="00E83049"/>
    <w:rsid w:val="00E9148F"/>
    <w:rsid w:val="00E94EA4"/>
    <w:rsid w:val="00EA3ACA"/>
    <w:rsid w:val="00EA5F30"/>
    <w:rsid w:val="00EC18D7"/>
    <w:rsid w:val="00EE5485"/>
    <w:rsid w:val="00EE7197"/>
    <w:rsid w:val="00EF253A"/>
    <w:rsid w:val="00EF3CEE"/>
    <w:rsid w:val="00F00870"/>
    <w:rsid w:val="00F0290A"/>
    <w:rsid w:val="00F116E2"/>
    <w:rsid w:val="00F162BC"/>
    <w:rsid w:val="00F24545"/>
    <w:rsid w:val="00F365DF"/>
    <w:rsid w:val="00F36F18"/>
    <w:rsid w:val="00F377A4"/>
    <w:rsid w:val="00F40261"/>
    <w:rsid w:val="00F407BF"/>
    <w:rsid w:val="00F421CE"/>
    <w:rsid w:val="00F4297C"/>
    <w:rsid w:val="00F45E68"/>
    <w:rsid w:val="00F50606"/>
    <w:rsid w:val="00F50E0A"/>
    <w:rsid w:val="00F50FED"/>
    <w:rsid w:val="00F57F1E"/>
    <w:rsid w:val="00F64B0A"/>
    <w:rsid w:val="00F65C6C"/>
    <w:rsid w:val="00F74408"/>
    <w:rsid w:val="00F76351"/>
    <w:rsid w:val="00F81973"/>
    <w:rsid w:val="00F91730"/>
    <w:rsid w:val="00F94101"/>
    <w:rsid w:val="00FA0F4D"/>
    <w:rsid w:val="00FA1AAB"/>
    <w:rsid w:val="00FA6B68"/>
    <w:rsid w:val="00FB1806"/>
    <w:rsid w:val="00FB5DDE"/>
    <w:rsid w:val="00FB6838"/>
    <w:rsid w:val="00FC0044"/>
    <w:rsid w:val="00FC118F"/>
    <w:rsid w:val="00FC6258"/>
    <w:rsid w:val="00FD0F8D"/>
    <w:rsid w:val="00FD2F5A"/>
    <w:rsid w:val="00FD3FA2"/>
    <w:rsid w:val="00FD55BF"/>
    <w:rsid w:val="00FD7719"/>
    <w:rsid w:val="00FE0E09"/>
    <w:rsid w:val="00FE2D5D"/>
    <w:rsid w:val="00FE338C"/>
    <w:rsid w:val="00FF06AC"/>
    <w:rsid w:val="00FF1C37"/>
    <w:rsid w:val="00FF2A6E"/>
    <w:rsid w:val="00FF47DB"/>
    <w:rsid w:val="00FF5C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5077"/>
  </w:style>
  <w:style w:type="paragraph" w:styleId="1">
    <w:name w:val="heading 1"/>
    <w:basedOn w:val="a"/>
    <w:next w:val="a"/>
    <w:link w:val="10"/>
    <w:qFormat/>
    <w:rsid w:val="00F365DF"/>
    <w:pPr>
      <w:keepNext/>
      <w:widowControl w:val="0"/>
      <w:spacing w:after="0" w:line="240" w:lineRule="atLeast"/>
      <w:jc w:val="right"/>
      <w:outlineLvl w:val="0"/>
    </w:pPr>
    <w:rPr>
      <w:rFonts w:ascii="Times New Roman" w:eastAsia="Times New Roman" w:hAnsi="Times New Roman" w:cs="Times New Roman"/>
      <w:b/>
      <w:bCs/>
      <w:iCs/>
      <w:sz w:val="18"/>
      <w:szCs w:val="24"/>
      <w:lang w:val="uk-UA"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character" w:styleId="a9">
    <w:name w:val="Hyperlink"/>
    <w:rsid w:val="00C701F1"/>
    <w:rPr>
      <w:color w:val="0000FF"/>
      <w:u w:val="single"/>
    </w:rPr>
  </w:style>
  <w:style w:type="character" w:customStyle="1" w:styleId="hps">
    <w:name w:val="hps"/>
    <w:rsid w:val="00C701F1"/>
  </w:style>
  <w:style w:type="paragraph" w:styleId="aa">
    <w:name w:val="Normal (Web)"/>
    <w:basedOn w:val="a"/>
    <w:rsid w:val="00C701F1"/>
    <w:pPr>
      <w:spacing w:after="90" w:line="240" w:lineRule="auto"/>
    </w:pPr>
    <w:rPr>
      <w:rFonts w:ascii="Times New Roman" w:eastAsia="Calibri" w:hAnsi="Times New Roman" w:cs="Times New Roman"/>
      <w:sz w:val="24"/>
      <w:szCs w:val="24"/>
      <w:lang w:val="ru-RU" w:eastAsia="ru-RU"/>
    </w:rPr>
  </w:style>
  <w:style w:type="paragraph" w:styleId="ab">
    <w:name w:val="List Paragraph"/>
    <w:basedOn w:val="a"/>
    <w:uiPriority w:val="34"/>
    <w:qFormat/>
    <w:rsid w:val="000E402E"/>
    <w:pPr>
      <w:widowControl w:val="0"/>
      <w:spacing w:after="0" w:line="240" w:lineRule="auto"/>
      <w:ind w:left="708"/>
    </w:pPr>
    <w:rPr>
      <w:rFonts w:ascii="Garamond" w:eastAsia="Times New Roman" w:hAnsi="Garamond" w:cs="Times New Roman"/>
      <w:sz w:val="24"/>
      <w:szCs w:val="20"/>
      <w:lang w:val="en-GB" w:eastAsia="ru-RU"/>
    </w:rPr>
  </w:style>
  <w:style w:type="character" w:customStyle="1" w:styleId="10">
    <w:name w:val="Заголовок 1 Знак"/>
    <w:basedOn w:val="a0"/>
    <w:link w:val="1"/>
    <w:rsid w:val="00F365DF"/>
    <w:rPr>
      <w:rFonts w:ascii="Times New Roman" w:eastAsia="Times New Roman" w:hAnsi="Times New Roman" w:cs="Times New Roman"/>
      <w:b/>
      <w:bCs/>
      <w:iCs/>
      <w:sz w:val="18"/>
      <w:szCs w:val="24"/>
      <w:lang w:val="uk-UA" w:eastAsia="x-none"/>
    </w:rPr>
  </w:style>
  <w:style w:type="character" w:styleId="ac">
    <w:name w:val="Strong"/>
    <w:basedOn w:val="a0"/>
    <w:uiPriority w:val="22"/>
    <w:qFormat/>
    <w:rsid w:val="00A82CAB"/>
    <w:rPr>
      <w:b/>
      <w:bCs/>
    </w:rPr>
  </w:style>
  <w:style w:type="paragraph" w:customStyle="1" w:styleId="Default">
    <w:name w:val="Default"/>
    <w:rsid w:val="007469CC"/>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styleId="2">
    <w:name w:val="Body Text 2"/>
    <w:basedOn w:val="a"/>
    <w:link w:val="20"/>
    <w:rsid w:val="0062241F"/>
    <w:pPr>
      <w:widowControl w:val="0"/>
      <w:spacing w:after="0" w:line="240" w:lineRule="auto"/>
    </w:pPr>
    <w:rPr>
      <w:rFonts w:ascii="Times New Roman" w:eastAsia="Times New Roman" w:hAnsi="Times New Roman" w:cs="Times New Roman"/>
      <w:b/>
      <w:bCs/>
      <w:i/>
      <w:iCs/>
      <w:sz w:val="24"/>
      <w:szCs w:val="20"/>
      <w:lang w:val="ru-RU" w:eastAsia="ru-RU"/>
    </w:rPr>
  </w:style>
  <w:style w:type="character" w:customStyle="1" w:styleId="20">
    <w:name w:val="Основной текст 2 Знак"/>
    <w:basedOn w:val="a0"/>
    <w:link w:val="2"/>
    <w:rsid w:val="0062241F"/>
    <w:rPr>
      <w:rFonts w:ascii="Times New Roman" w:eastAsia="Times New Roman" w:hAnsi="Times New Roman" w:cs="Times New Roman"/>
      <w:b/>
      <w:bCs/>
      <w:i/>
      <w:iCs/>
      <w:sz w:val="24"/>
      <w:szCs w:val="20"/>
      <w:lang w:val="ru-RU" w:eastAsia="ru-RU"/>
    </w:rPr>
  </w:style>
  <w:style w:type="character" w:styleId="ad">
    <w:name w:val="Emphasis"/>
    <w:basedOn w:val="a0"/>
    <w:uiPriority w:val="20"/>
    <w:qFormat/>
    <w:rsid w:val="0015106A"/>
    <w:rPr>
      <w:i/>
      <w:iCs/>
    </w:rPr>
  </w:style>
  <w:style w:type="paragraph" w:styleId="HTML">
    <w:name w:val="HTML Preformatted"/>
    <w:basedOn w:val="a"/>
    <w:link w:val="HTML0"/>
    <w:uiPriority w:val="99"/>
    <w:semiHidden/>
    <w:unhideWhenUsed/>
    <w:rsid w:val="00B740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semiHidden/>
    <w:rsid w:val="00B7404B"/>
    <w:rPr>
      <w:rFonts w:ascii="Courier New" w:eastAsia="Times New Roman" w:hAnsi="Courier New" w:cs="Courier New"/>
      <w:sz w:val="20"/>
      <w:szCs w:val="20"/>
      <w:lang w:val="ru-RU" w:eastAsia="ru-RU"/>
    </w:rPr>
  </w:style>
  <w:style w:type="paragraph" w:customStyle="1" w:styleId="11">
    <w:name w:val="Обычный (веб)1"/>
    <w:basedOn w:val="a"/>
    <w:rsid w:val="0049769F"/>
    <w:pPr>
      <w:spacing w:before="100" w:after="100" w:line="240" w:lineRule="auto"/>
    </w:pPr>
    <w:rPr>
      <w:rFonts w:ascii="Arial Unicode MS" w:eastAsia="Arial Unicode MS" w:hAnsi="Arial Unicode MS" w:cs="Times New Roman"/>
      <w:sz w:val="24"/>
      <w:szCs w:val="20"/>
      <w:lang w:eastAsia="uk-UA"/>
    </w:rPr>
  </w:style>
  <w:style w:type="table" w:styleId="ae">
    <w:name w:val="Table Grid"/>
    <w:basedOn w:val="a1"/>
    <w:uiPriority w:val="39"/>
    <w:rsid w:val="002C1E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5077"/>
  </w:style>
  <w:style w:type="paragraph" w:styleId="1">
    <w:name w:val="heading 1"/>
    <w:basedOn w:val="a"/>
    <w:next w:val="a"/>
    <w:link w:val="10"/>
    <w:qFormat/>
    <w:rsid w:val="00F365DF"/>
    <w:pPr>
      <w:keepNext/>
      <w:widowControl w:val="0"/>
      <w:spacing w:after="0" w:line="240" w:lineRule="atLeast"/>
      <w:jc w:val="right"/>
      <w:outlineLvl w:val="0"/>
    </w:pPr>
    <w:rPr>
      <w:rFonts w:ascii="Times New Roman" w:eastAsia="Times New Roman" w:hAnsi="Times New Roman" w:cs="Times New Roman"/>
      <w:b/>
      <w:bCs/>
      <w:iCs/>
      <w:sz w:val="18"/>
      <w:szCs w:val="24"/>
      <w:lang w:val="uk-UA"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character" w:styleId="a9">
    <w:name w:val="Hyperlink"/>
    <w:rsid w:val="00C701F1"/>
    <w:rPr>
      <w:color w:val="0000FF"/>
      <w:u w:val="single"/>
    </w:rPr>
  </w:style>
  <w:style w:type="character" w:customStyle="1" w:styleId="hps">
    <w:name w:val="hps"/>
    <w:rsid w:val="00C701F1"/>
  </w:style>
  <w:style w:type="paragraph" w:styleId="aa">
    <w:name w:val="Normal (Web)"/>
    <w:basedOn w:val="a"/>
    <w:rsid w:val="00C701F1"/>
    <w:pPr>
      <w:spacing w:after="90" w:line="240" w:lineRule="auto"/>
    </w:pPr>
    <w:rPr>
      <w:rFonts w:ascii="Times New Roman" w:eastAsia="Calibri" w:hAnsi="Times New Roman" w:cs="Times New Roman"/>
      <w:sz w:val="24"/>
      <w:szCs w:val="24"/>
      <w:lang w:val="ru-RU" w:eastAsia="ru-RU"/>
    </w:rPr>
  </w:style>
  <w:style w:type="paragraph" w:styleId="ab">
    <w:name w:val="List Paragraph"/>
    <w:basedOn w:val="a"/>
    <w:uiPriority w:val="34"/>
    <w:qFormat/>
    <w:rsid w:val="000E402E"/>
    <w:pPr>
      <w:widowControl w:val="0"/>
      <w:spacing w:after="0" w:line="240" w:lineRule="auto"/>
      <w:ind w:left="708"/>
    </w:pPr>
    <w:rPr>
      <w:rFonts w:ascii="Garamond" w:eastAsia="Times New Roman" w:hAnsi="Garamond" w:cs="Times New Roman"/>
      <w:sz w:val="24"/>
      <w:szCs w:val="20"/>
      <w:lang w:val="en-GB" w:eastAsia="ru-RU"/>
    </w:rPr>
  </w:style>
  <w:style w:type="character" w:customStyle="1" w:styleId="10">
    <w:name w:val="Заголовок 1 Знак"/>
    <w:basedOn w:val="a0"/>
    <w:link w:val="1"/>
    <w:rsid w:val="00F365DF"/>
    <w:rPr>
      <w:rFonts w:ascii="Times New Roman" w:eastAsia="Times New Roman" w:hAnsi="Times New Roman" w:cs="Times New Roman"/>
      <w:b/>
      <w:bCs/>
      <w:iCs/>
      <w:sz w:val="18"/>
      <w:szCs w:val="24"/>
      <w:lang w:val="uk-UA" w:eastAsia="x-none"/>
    </w:rPr>
  </w:style>
  <w:style w:type="character" w:styleId="ac">
    <w:name w:val="Strong"/>
    <w:basedOn w:val="a0"/>
    <w:uiPriority w:val="22"/>
    <w:qFormat/>
    <w:rsid w:val="00A82CAB"/>
    <w:rPr>
      <w:b/>
      <w:bCs/>
    </w:rPr>
  </w:style>
  <w:style w:type="paragraph" w:customStyle="1" w:styleId="Default">
    <w:name w:val="Default"/>
    <w:rsid w:val="007469CC"/>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styleId="2">
    <w:name w:val="Body Text 2"/>
    <w:basedOn w:val="a"/>
    <w:link w:val="20"/>
    <w:rsid w:val="0062241F"/>
    <w:pPr>
      <w:widowControl w:val="0"/>
      <w:spacing w:after="0" w:line="240" w:lineRule="auto"/>
    </w:pPr>
    <w:rPr>
      <w:rFonts w:ascii="Times New Roman" w:eastAsia="Times New Roman" w:hAnsi="Times New Roman" w:cs="Times New Roman"/>
      <w:b/>
      <w:bCs/>
      <w:i/>
      <w:iCs/>
      <w:sz w:val="24"/>
      <w:szCs w:val="20"/>
      <w:lang w:val="ru-RU" w:eastAsia="ru-RU"/>
    </w:rPr>
  </w:style>
  <w:style w:type="character" w:customStyle="1" w:styleId="20">
    <w:name w:val="Основной текст 2 Знак"/>
    <w:basedOn w:val="a0"/>
    <w:link w:val="2"/>
    <w:rsid w:val="0062241F"/>
    <w:rPr>
      <w:rFonts w:ascii="Times New Roman" w:eastAsia="Times New Roman" w:hAnsi="Times New Roman" w:cs="Times New Roman"/>
      <w:b/>
      <w:bCs/>
      <w:i/>
      <w:iCs/>
      <w:sz w:val="24"/>
      <w:szCs w:val="20"/>
      <w:lang w:val="ru-RU" w:eastAsia="ru-RU"/>
    </w:rPr>
  </w:style>
  <w:style w:type="character" w:styleId="ad">
    <w:name w:val="Emphasis"/>
    <w:basedOn w:val="a0"/>
    <w:uiPriority w:val="20"/>
    <w:qFormat/>
    <w:rsid w:val="0015106A"/>
    <w:rPr>
      <w:i/>
      <w:iCs/>
    </w:rPr>
  </w:style>
  <w:style w:type="paragraph" w:styleId="HTML">
    <w:name w:val="HTML Preformatted"/>
    <w:basedOn w:val="a"/>
    <w:link w:val="HTML0"/>
    <w:uiPriority w:val="99"/>
    <w:semiHidden/>
    <w:unhideWhenUsed/>
    <w:rsid w:val="00B740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semiHidden/>
    <w:rsid w:val="00B7404B"/>
    <w:rPr>
      <w:rFonts w:ascii="Courier New" w:eastAsia="Times New Roman" w:hAnsi="Courier New" w:cs="Courier New"/>
      <w:sz w:val="20"/>
      <w:szCs w:val="20"/>
      <w:lang w:val="ru-RU" w:eastAsia="ru-RU"/>
    </w:rPr>
  </w:style>
  <w:style w:type="paragraph" w:customStyle="1" w:styleId="11">
    <w:name w:val="Обычный (веб)1"/>
    <w:basedOn w:val="a"/>
    <w:rsid w:val="0049769F"/>
    <w:pPr>
      <w:spacing w:before="100" w:after="100" w:line="240" w:lineRule="auto"/>
    </w:pPr>
    <w:rPr>
      <w:rFonts w:ascii="Arial Unicode MS" w:eastAsia="Arial Unicode MS" w:hAnsi="Arial Unicode MS" w:cs="Times New Roman"/>
      <w:sz w:val="24"/>
      <w:szCs w:val="20"/>
      <w:lang w:eastAsia="uk-UA"/>
    </w:rPr>
  </w:style>
  <w:style w:type="table" w:styleId="ae">
    <w:name w:val="Table Grid"/>
    <w:basedOn w:val="a1"/>
    <w:uiPriority w:val="39"/>
    <w:rsid w:val="002C1E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915501">
      <w:bodyDiv w:val="1"/>
      <w:marLeft w:val="0"/>
      <w:marRight w:val="0"/>
      <w:marTop w:val="0"/>
      <w:marBottom w:val="0"/>
      <w:divBdr>
        <w:top w:val="none" w:sz="0" w:space="0" w:color="auto"/>
        <w:left w:val="none" w:sz="0" w:space="0" w:color="auto"/>
        <w:bottom w:val="none" w:sz="0" w:space="0" w:color="auto"/>
        <w:right w:val="none" w:sz="0" w:space="0" w:color="auto"/>
      </w:divBdr>
    </w:div>
    <w:div w:id="842546876">
      <w:bodyDiv w:val="1"/>
      <w:marLeft w:val="0"/>
      <w:marRight w:val="0"/>
      <w:marTop w:val="0"/>
      <w:marBottom w:val="0"/>
      <w:divBdr>
        <w:top w:val="none" w:sz="0" w:space="0" w:color="auto"/>
        <w:left w:val="none" w:sz="0" w:space="0" w:color="auto"/>
        <w:bottom w:val="none" w:sz="0" w:space="0" w:color="auto"/>
        <w:right w:val="none" w:sz="0" w:space="0" w:color="auto"/>
      </w:divBdr>
    </w:div>
    <w:div w:id="1204976972">
      <w:bodyDiv w:val="1"/>
      <w:marLeft w:val="0"/>
      <w:marRight w:val="0"/>
      <w:marTop w:val="0"/>
      <w:marBottom w:val="0"/>
      <w:divBdr>
        <w:top w:val="none" w:sz="0" w:space="0" w:color="auto"/>
        <w:left w:val="none" w:sz="0" w:space="0" w:color="auto"/>
        <w:bottom w:val="none" w:sz="0" w:space="0" w:color="auto"/>
        <w:right w:val="none" w:sz="0" w:space="0" w:color="auto"/>
      </w:divBdr>
    </w:div>
    <w:div w:id="1314483307">
      <w:bodyDiv w:val="1"/>
      <w:marLeft w:val="0"/>
      <w:marRight w:val="0"/>
      <w:marTop w:val="0"/>
      <w:marBottom w:val="0"/>
      <w:divBdr>
        <w:top w:val="none" w:sz="0" w:space="0" w:color="auto"/>
        <w:left w:val="none" w:sz="0" w:space="0" w:color="auto"/>
        <w:bottom w:val="none" w:sz="0" w:space="0" w:color="auto"/>
        <w:right w:val="none" w:sz="0" w:space="0" w:color="auto"/>
      </w:divBdr>
    </w:div>
    <w:div w:id="1361053877">
      <w:bodyDiv w:val="1"/>
      <w:marLeft w:val="0"/>
      <w:marRight w:val="0"/>
      <w:marTop w:val="0"/>
      <w:marBottom w:val="0"/>
      <w:divBdr>
        <w:top w:val="none" w:sz="0" w:space="0" w:color="auto"/>
        <w:left w:val="none" w:sz="0" w:space="0" w:color="auto"/>
        <w:bottom w:val="none" w:sz="0" w:space="0" w:color="auto"/>
        <w:right w:val="none" w:sz="0" w:space="0" w:color="auto"/>
      </w:divBdr>
    </w:div>
    <w:div w:id="1395663224">
      <w:bodyDiv w:val="1"/>
      <w:marLeft w:val="0"/>
      <w:marRight w:val="0"/>
      <w:marTop w:val="0"/>
      <w:marBottom w:val="0"/>
      <w:divBdr>
        <w:top w:val="none" w:sz="0" w:space="0" w:color="auto"/>
        <w:left w:val="none" w:sz="0" w:space="0" w:color="auto"/>
        <w:bottom w:val="none" w:sz="0" w:space="0" w:color="auto"/>
        <w:right w:val="none" w:sz="0" w:space="0" w:color="auto"/>
      </w:divBdr>
    </w:div>
    <w:div w:id="2074499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zakon2.rada.gov.ua/laws/show/284-2013-%D0%B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heglobalfund.org/documents/business/%20CodeOfConduct.pdf" TargetMode="External"/><Relationship Id="rId5" Type="http://schemas.openxmlformats.org/officeDocument/2006/relationships/settings" Target="settings.xml"/><Relationship Id="rId10" Type="http://schemas.openxmlformats.org/officeDocument/2006/relationships/hyperlink" Target="http://aph.org.ua/en/tenders/policies-procedures/"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DF320-224A-41BF-82DA-CCB77E95C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1877</TotalTime>
  <Pages>12</Pages>
  <Words>3456</Words>
  <Characters>19705</Characters>
  <Application>Microsoft Office Word</Application>
  <DocSecurity>0</DocSecurity>
  <Lines>164</Lines>
  <Paragraphs>46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Lisova Julia</cp:lastModifiedBy>
  <cp:revision>87</cp:revision>
  <cp:lastPrinted>2015-12-11T16:23:00Z</cp:lastPrinted>
  <dcterms:created xsi:type="dcterms:W3CDTF">2018-09-03T14:17:00Z</dcterms:created>
  <dcterms:modified xsi:type="dcterms:W3CDTF">2020-08-18T12:14:00Z</dcterms:modified>
</cp:coreProperties>
</file>